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54D6" w14:textId="77777777" w:rsidR="00FE5EFF" w:rsidRPr="00FA59E7" w:rsidRDefault="00FE5EFF" w:rsidP="005D1539">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End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FA59E7"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FA59E7"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E0151C"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End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E0151C"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End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03B8941C" w:rsidR="00605BD2" w:rsidRPr="00FA59E7" w:rsidRDefault="00925F73"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DHJETOR</w:t>
          </w:r>
          <w:r w:rsidR="001C1BE4" w:rsidRPr="00FA59E7">
            <w:rPr>
              <w:rFonts w:ascii="Times New Roman" w:hAnsi="Times New Roman" w:cs="Times New Roman"/>
              <w:b/>
              <w:color w:val="FF0000"/>
              <w:sz w:val="48"/>
              <w:szCs w:val="48"/>
              <w:lang w:val="it-IT"/>
            </w:rPr>
            <w:t xml:space="preserve"> 2025</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357564" w:rsidRDefault="00357564"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" o:allowoverlap="f" fillcolor="#cfcdcd [2894]" stroked="f" strokeweight=".5pt">
                    <v:textbox inset="0,0,0,0">
                      <w:txbxContent>
                        <w:p w14:paraId="7F439D9F" w14:textId="77777777" w:rsidR="00357564" w:rsidRDefault="00357564"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w:lastRenderedPageBreak/>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Botim i Drejtorisë së Ndihmës Juridike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Ndalohet çdo prodhim, riprodhim, shitje, rishitje, shpërndarje, kopjim, fotokopjim, përkthim, përshtatje, huapërdorje, shfrytëzim, transmetim, regjistrim, ruajtje, depozitim, përdorje dhe/ose çdo formë tjetër qarkullimi tregtar, si dhe çdo veprim cenues me çfarëdo lloj mjeti apo formë</w:t>
      </w:r>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CD58D0">
          <w:footerReference w:type="default" r:id="rId9"/>
          <w:footerReference w:type="first" r:id="rId10"/>
          <w:pgSz w:w="16840" w:h="11910" w:orient="landscape"/>
          <w:pgMar w:top="1340" w:right="1140" w:bottom="840" w:left="280" w:header="697" w:footer="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r w:rsidRPr="00FA59E7">
            <w:rPr>
              <w:rFonts w:cs="Times New Roman"/>
            </w:rPr>
            <w:t>Tabela e përmbajtjes</w:t>
          </w:r>
        </w:p>
        <w:p w14:paraId="3F36F187" w14:textId="25172F6D" w:rsidR="003520D6" w:rsidRDefault="007A3EEA">
          <w:pPr>
            <w:pStyle w:val="TOC1"/>
            <w:rPr>
              <w:rFonts w:asciiTheme="minorHAnsi" w:eastAsiaTheme="minorEastAsia" w:hAnsiTheme="minorHAnsi" w:cstheme="minorBidi"/>
              <w:sz w:val="22"/>
              <w:szCs w:val="22"/>
            </w:rPr>
          </w:pPr>
          <w:r w:rsidRPr="00FA59E7">
            <w:fldChar w:fldCharType="begin"/>
          </w:r>
          <w:r w:rsidRPr="00FA59E7">
            <w:instrText xml:space="preserve"> TOC \o "1-4" \h \z \u </w:instrText>
          </w:r>
          <w:r w:rsidRPr="00FA59E7">
            <w:fldChar w:fldCharType="separate"/>
          </w:r>
          <w:hyperlink w:anchor="_Toc218845037" w:history="1">
            <w:r w:rsidR="003520D6" w:rsidRPr="002237C7">
              <w:rPr>
                <w:rStyle w:val="Hyperlink"/>
                <w:b/>
              </w:rPr>
              <w:t>H Y R J E</w:t>
            </w:r>
            <w:r w:rsidR="003520D6">
              <w:rPr>
                <w:webHidden/>
              </w:rPr>
              <w:tab/>
            </w:r>
            <w:r w:rsidR="003520D6">
              <w:rPr>
                <w:webHidden/>
              </w:rPr>
              <w:fldChar w:fldCharType="begin"/>
            </w:r>
            <w:r w:rsidR="003520D6">
              <w:rPr>
                <w:webHidden/>
              </w:rPr>
              <w:instrText xml:space="preserve"> PAGEREF _Toc218845037 \h </w:instrText>
            </w:r>
            <w:r w:rsidR="003520D6">
              <w:rPr>
                <w:webHidden/>
              </w:rPr>
            </w:r>
            <w:r w:rsidR="003520D6">
              <w:rPr>
                <w:webHidden/>
              </w:rPr>
              <w:fldChar w:fldCharType="separate"/>
            </w:r>
            <w:r w:rsidR="003520D6">
              <w:rPr>
                <w:webHidden/>
              </w:rPr>
              <w:t>6</w:t>
            </w:r>
            <w:r w:rsidR="003520D6">
              <w:rPr>
                <w:webHidden/>
              </w:rPr>
              <w:fldChar w:fldCharType="end"/>
            </w:r>
          </w:hyperlink>
        </w:p>
        <w:p w14:paraId="39DC9D2A" w14:textId="5852D877" w:rsidR="003520D6" w:rsidRDefault="00E0151C">
          <w:pPr>
            <w:pStyle w:val="TOC1"/>
            <w:rPr>
              <w:rFonts w:asciiTheme="minorHAnsi" w:eastAsiaTheme="minorEastAsia" w:hAnsiTheme="minorHAnsi" w:cstheme="minorBidi"/>
              <w:sz w:val="22"/>
              <w:szCs w:val="22"/>
            </w:rPr>
          </w:pPr>
          <w:hyperlink w:anchor="_Toc218845038" w:history="1">
            <w:r w:rsidR="003520D6" w:rsidRPr="002237C7">
              <w:rPr>
                <w:rStyle w:val="Hyperlink"/>
                <w:rFonts w:eastAsia="Liberation Sans Narrow"/>
                <w:b/>
                <w:lang w:val="sq-AL"/>
              </w:rPr>
              <w:t>KREU I -</w:t>
            </w:r>
            <w:r w:rsidR="003520D6" w:rsidRPr="002237C7">
              <w:rPr>
                <w:rStyle w:val="Hyperlink"/>
                <w:b/>
                <w:lang w:val="sq-AL"/>
              </w:rPr>
              <w:t xml:space="preserve">  </w:t>
            </w:r>
            <w:r w:rsidR="003520D6" w:rsidRPr="002237C7">
              <w:rPr>
                <w:rStyle w:val="Hyperlink"/>
                <w:rFonts w:eastAsia="Liberation Sans Narrow"/>
                <w:b/>
                <w:lang w:val="sq-AL"/>
              </w:rPr>
              <w:t>TË DHËNA STATISTIKORE MBI NDIHMËN JURIDIKE PARËSORE</w:t>
            </w:r>
            <w:r w:rsidR="003520D6">
              <w:rPr>
                <w:webHidden/>
              </w:rPr>
              <w:tab/>
            </w:r>
            <w:r w:rsidR="003520D6">
              <w:rPr>
                <w:webHidden/>
              </w:rPr>
              <w:fldChar w:fldCharType="begin"/>
            </w:r>
            <w:r w:rsidR="003520D6">
              <w:rPr>
                <w:webHidden/>
              </w:rPr>
              <w:instrText xml:space="preserve"> PAGEREF _Toc218845038 \h </w:instrText>
            </w:r>
            <w:r w:rsidR="003520D6">
              <w:rPr>
                <w:webHidden/>
              </w:rPr>
            </w:r>
            <w:r w:rsidR="003520D6">
              <w:rPr>
                <w:webHidden/>
              </w:rPr>
              <w:fldChar w:fldCharType="separate"/>
            </w:r>
            <w:r w:rsidR="003520D6">
              <w:rPr>
                <w:webHidden/>
              </w:rPr>
              <w:t>8</w:t>
            </w:r>
            <w:r w:rsidR="003520D6">
              <w:rPr>
                <w:webHidden/>
              </w:rPr>
              <w:fldChar w:fldCharType="end"/>
            </w:r>
          </w:hyperlink>
        </w:p>
        <w:p w14:paraId="5F8614EB" w14:textId="0481198F" w:rsidR="003520D6" w:rsidRDefault="00E0151C">
          <w:pPr>
            <w:pStyle w:val="TOC2"/>
            <w:rPr>
              <w:rFonts w:asciiTheme="minorHAnsi" w:eastAsiaTheme="minorEastAsia" w:hAnsiTheme="minorHAnsi" w:cstheme="minorBidi"/>
              <w:bCs w:val="0"/>
              <w:lang w:val="en-US"/>
            </w:rPr>
          </w:pPr>
          <w:hyperlink w:anchor="_Toc218845039" w:history="1">
            <w:r w:rsidR="003520D6" w:rsidRPr="002237C7">
              <w:rPr>
                <w:rStyle w:val="Hyperlink"/>
                <w:rFonts w:eastAsia="Times New Roman"/>
              </w:rPr>
              <w:t>Të dhëna statistikore mbi rastet e raportuara nga Qendrat e Shërbimit të Ndihmës Juridike Parësore – Dhjetor2025</w:t>
            </w:r>
            <w:r w:rsidR="003520D6">
              <w:rPr>
                <w:webHidden/>
              </w:rPr>
              <w:tab/>
            </w:r>
            <w:r w:rsidR="003520D6">
              <w:rPr>
                <w:webHidden/>
              </w:rPr>
              <w:fldChar w:fldCharType="begin"/>
            </w:r>
            <w:r w:rsidR="003520D6">
              <w:rPr>
                <w:webHidden/>
              </w:rPr>
              <w:instrText xml:space="preserve"> PAGEREF _Toc218845039 \h </w:instrText>
            </w:r>
            <w:r w:rsidR="003520D6">
              <w:rPr>
                <w:webHidden/>
              </w:rPr>
            </w:r>
            <w:r w:rsidR="003520D6">
              <w:rPr>
                <w:webHidden/>
              </w:rPr>
              <w:fldChar w:fldCharType="separate"/>
            </w:r>
            <w:r w:rsidR="003520D6">
              <w:rPr>
                <w:webHidden/>
              </w:rPr>
              <w:t>8</w:t>
            </w:r>
            <w:r w:rsidR="003520D6">
              <w:rPr>
                <w:webHidden/>
              </w:rPr>
              <w:fldChar w:fldCharType="end"/>
            </w:r>
          </w:hyperlink>
        </w:p>
        <w:p w14:paraId="35DD7235" w14:textId="79A06BE4" w:rsidR="003520D6" w:rsidRDefault="00E0151C">
          <w:pPr>
            <w:pStyle w:val="TOC2"/>
            <w:rPr>
              <w:rFonts w:asciiTheme="minorHAnsi" w:eastAsiaTheme="minorEastAsia" w:hAnsiTheme="minorHAnsi" w:cstheme="minorBidi"/>
              <w:bCs w:val="0"/>
              <w:lang w:val="en-US"/>
            </w:rPr>
          </w:pPr>
          <w:hyperlink w:anchor="_Toc218845040" w:history="1">
            <w:r w:rsidR="003520D6" w:rsidRPr="002237C7">
              <w:rPr>
                <w:rStyle w:val="Hyperlink"/>
                <w:lang w:val="it-IT"/>
              </w:rPr>
              <w:t>Të dhëna statistikore mbi rastet e raportuara nga Organizatat Jofitimprurëse të Autorizuara – Dhjetor</w:t>
            </w:r>
            <w:r w:rsidR="003520D6" w:rsidRPr="002237C7">
              <w:rPr>
                <w:rStyle w:val="Hyperlink"/>
              </w:rPr>
              <w:t xml:space="preserve"> </w:t>
            </w:r>
            <w:r w:rsidR="003520D6" w:rsidRPr="002237C7">
              <w:rPr>
                <w:rStyle w:val="Hyperlink"/>
                <w:lang w:val="it-IT"/>
              </w:rPr>
              <w:t>2025</w:t>
            </w:r>
            <w:r w:rsidR="003520D6">
              <w:rPr>
                <w:webHidden/>
              </w:rPr>
              <w:tab/>
            </w:r>
            <w:r w:rsidR="003520D6">
              <w:rPr>
                <w:webHidden/>
              </w:rPr>
              <w:fldChar w:fldCharType="begin"/>
            </w:r>
            <w:r w:rsidR="003520D6">
              <w:rPr>
                <w:webHidden/>
              </w:rPr>
              <w:instrText xml:space="preserve"> PAGEREF _Toc218845040 \h </w:instrText>
            </w:r>
            <w:r w:rsidR="003520D6">
              <w:rPr>
                <w:webHidden/>
              </w:rPr>
            </w:r>
            <w:r w:rsidR="003520D6">
              <w:rPr>
                <w:webHidden/>
              </w:rPr>
              <w:fldChar w:fldCharType="separate"/>
            </w:r>
            <w:r w:rsidR="003520D6">
              <w:rPr>
                <w:webHidden/>
              </w:rPr>
              <w:t>11</w:t>
            </w:r>
            <w:r w:rsidR="003520D6">
              <w:rPr>
                <w:webHidden/>
              </w:rPr>
              <w:fldChar w:fldCharType="end"/>
            </w:r>
          </w:hyperlink>
        </w:p>
        <w:p w14:paraId="0B73383E" w14:textId="76398A5C" w:rsidR="003520D6" w:rsidRDefault="00E0151C">
          <w:pPr>
            <w:pStyle w:val="TOC2"/>
            <w:rPr>
              <w:rFonts w:asciiTheme="minorHAnsi" w:eastAsiaTheme="minorEastAsia" w:hAnsiTheme="minorHAnsi" w:cstheme="minorBidi"/>
              <w:bCs w:val="0"/>
              <w:lang w:val="en-US"/>
            </w:rPr>
          </w:pPr>
          <w:hyperlink w:anchor="_Toc218845041" w:history="1">
            <w:r w:rsidR="003520D6" w:rsidRPr="002237C7">
              <w:rPr>
                <w:rStyle w:val="Hyperlink"/>
                <w:lang w:val="de-DE"/>
              </w:rPr>
              <w:t>Të dhëna statistikore mbi rastet e raportuara nga Klinikat e Ligjit pranë IAL-ve- Dhjetor 2025</w:t>
            </w:r>
            <w:r w:rsidR="003520D6">
              <w:rPr>
                <w:webHidden/>
              </w:rPr>
              <w:tab/>
            </w:r>
            <w:r w:rsidR="003520D6">
              <w:rPr>
                <w:webHidden/>
              </w:rPr>
              <w:fldChar w:fldCharType="begin"/>
            </w:r>
            <w:r w:rsidR="003520D6">
              <w:rPr>
                <w:webHidden/>
              </w:rPr>
              <w:instrText xml:space="preserve"> PAGEREF _Toc218845041 \h </w:instrText>
            </w:r>
            <w:r w:rsidR="003520D6">
              <w:rPr>
                <w:webHidden/>
              </w:rPr>
            </w:r>
            <w:r w:rsidR="003520D6">
              <w:rPr>
                <w:webHidden/>
              </w:rPr>
              <w:fldChar w:fldCharType="separate"/>
            </w:r>
            <w:r w:rsidR="003520D6">
              <w:rPr>
                <w:webHidden/>
              </w:rPr>
              <w:t>18</w:t>
            </w:r>
            <w:r w:rsidR="003520D6">
              <w:rPr>
                <w:webHidden/>
              </w:rPr>
              <w:fldChar w:fldCharType="end"/>
            </w:r>
          </w:hyperlink>
        </w:p>
        <w:p w14:paraId="5E4165F5" w14:textId="0AC8F259" w:rsidR="003520D6" w:rsidRDefault="00E0151C">
          <w:pPr>
            <w:pStyle w:val="TOC2"/>
            <w:rPr>
              <w:rFonts w:asciiTheme="minorHAnsi" w:eastAsiaTheme="minorEastAsia" w:hAnsiTheme="minorHAnsi" w:cstheme="minorBidi"/>
              <w:bCs w:val="0"/>
              <w:lang w:val="en-US"/>
            </w:rPr>
          </w:pPr>
          <w:hyperlink w:anchor="_Toc218845042" w:history="1">
            <w:r w:rsidR="003520D6" w:rsidRPr="002237C7">
              <w:rPr>
                <w:rStyle w:val="Hyperlink"/>
                <w:rFonts w:eastAsia="Times New Roman"/>
                <w:lang w:val="it-IT"/>
              </w:rPr>
              <w:t>Të dhëna statistikore mbi rastet e raportuara nga platforma Juristionline dhe Numri i Gjelbër 08001010 – Dhjetor 2025</w:t>
            </w:r>
            <w:r w:rsidR="003520D6">
              <w:rPr>
                <w:webHidden/>
              </w:rPr>
              <w:tab/>
            </w:r>
            <w:r w:rsidR="003520D6">
              <w:rPr>
                <w:webHidden/>
              </w:rPr>
              <w:fldChar w:fldCharType="begin"/>
            </w:r>
            <w:r w:rsidR="003520D6">
              <w:rPr>
                <w:webHidden/>
              </w:rPr>
              <w:instrText xml:space="preserve"> PAGEREF _Toc218845042 \h </w:instrText>
            </w:r>
            <w:r w:rsidR="003520D6">
              <w:rPr>
                <w:webHidden/>
              </w:rPr>
            </w:r>
            <w:r w:rsidR="003520D6">
              <w:rPr>
                <w:webHidden/>
              </w:rPr>
              <w:fldChar w:fldCharType="separate"/>
            </w:r>
            <w:r w:rsidR="003520D6">
              <w:rPr>
                <w:webHidden/>
              </w:rPr>
              <w:t>4</w:t>
            </w:r>
            <w:r w:rsidR="003520D6">
              <w:rPr>
                <w:webHidden/>
              </w:rPr>
              <w:fldChar w:fldCharType="end"/>
            </w:r>
          </w:hyperlink>
        </w:p>
        <w:p w14:paraId="0DF15421" w14:textId="6AF9A6F1" w:rsidR="003520D6" w:rsidRDefault="00E0151C">
          <w:pPr>
            <w:pStyle w:val="TOC4"/>
            <w:tabs>
              <w:tab w:val="right" w:leader="dot" w:pos="14591"/>
            </w:tabs>
            <w:rPr>
              <w:noProof/>
              <w:lang w:val="en-US" w:eastAsia="en-US"/>
            </w:rPr>
          </w:pPr>
          <w:hyperlink w:anchor="_Toc218845043" w:history="1">
            <w:r w:rsidR="003520D6" w:rsidRPr="002237C7">
              <w:rPr>
                <w:rStyle w:val="Hyperlink"/>
                <w:noProof/>
              </w:rPr>
              <w:t>Platforma Juristionline</w:t>
            </w:r>
            <w:r w:rsidR="003520D6">
              <w:rPr>
                <w:noProof/>
                <w:webHidden/>
              </w:rPr>
              <w:tab/>
            </w:r>
            <w:r w:rsidR="003520D6">
              <w:rPr>
                <w:noProof/>
                <w:webHidden/>
              </w:rPr>
              <w:fldChar w:fldCharType="begin"/>
            </w:r>
            <w:r w:rsidR="003520D6">
              <w:rPr>
                <w:noProof/>
                <w:webHidden/>
              </w:rPr>
              <w:instrText xml:space="preserve"> PAGEREF _Toc218845043 \h </w:instrText>
            </w:r>
            <w:r w:rsidR="003520D6">
              <w:rPr>
                <w:noProof/>
                <w:webHidden/>
              </w:rPr>
            </w:r>
            <w:r w:rsidR="003520D6">
              <w:rPr>
                <w:noProof/>
                <w:webHidden/>
              </w:rPr>
              <w:fldChar w:fldCharType="separate"/>
            </w:r>
            <w:r w:rsidR="003520D6">
              <w:rPr>
                <w:noProof/>
                <w:webHidden/>
              </w:rPr>
              <w:t>4</w:t>
            </w:r>
            <w:r w:rsidR="003520D6">
              <w:rPr>
                <w:noProof/>
                <w:webHidden/>
              </w:rPr>
              <w:fldChar w:fldCharType="end"/>
            </w:r>
          </w:hyperlink>
        </w:p>
        <w:p w14:paraId="7E352D95" w14:textId="7BF0C644" w:rsidR="003520D6" w:rsidRDefault="00E0151C">
          <w:pPr>
            <w:pStyle w:val="TOC4"/>
            <w:tabs>
              <w:tab w:val="right" w:leader="dot" w:pos="14591"/>
            </w:tabs>
            <w:rPr>
              <w:noProof/>
              <w:lang w:val="en-US" w:eastAsia="en-US"/>
            </w:rPr>
          </w:pPr>
          <w:hyperlink w:anchor="_Toc218845044" w:history="1">
            <w:r w:rsidR="003520D6" w:rsidRPr="002237C7">
              <w:rPr>
                <w:rStyle w:val="Hyperlink"/>
                <w:noProof/>
              </w:rPr>
              <w:t>Numri i Gjelbër 08001010</w:t>
            </w:r>
            <w:r w:rsidR="003520D6">
              <w:rPr>
                <w:noProof/>
                <w:webHidden/>
              </w:rPr>
              <w:tab/>
            </w:r>
            <w:r w:rsidR="003520D6">
              <w:rPr>
                <w:noProof/>
                <w:webHidden/>
              </w:rPr>
              <w:fldChar w:fldCharType="begin"/>
            </w:r>
            <w:r w:rsidR="003520D6">
              <w:rPr>
                <w:noProof/>
                <w:webHidden/>
              </w:rPr>
              <w:instrText xml:space="preserve"> PAGEREF _Toc218845044 \h </w:instrText>
            </w:r>
            <w:r w:rsidR="003520D6">
              <w:rPr>
                <w:noProof/>
                <w:webHidden/>
              </w:rPr>
            </w:r>
            <w:r w:rsidR="003520D6">
              <w:rPr>
                <w:noProof/>
                <w:webHidden/>
              </w:rPr>
              <w:fldChar w:fldCharType="separate"/>
            </w:r>
            <w:r w:rsidR="003520D6">
              <w:rPr>
                <w:noProof/>
                <w:webHidden/>
              </w:rPr>
              <w:t>4</w:t>
            </w:r>
            <w:r w:rsidR="003520D6">
              <w:rPr>
                <w:noProof/>
                <w:webHidden/>
              </w:rPr>
              <w:fldChar w:fldCharType="end"/>
            </w:r>
          </w:hyperlink>
        </w:p>
        <w:p w14:paraId="5922A4CA" w14:textId="3752DD4E" w:rsidR="003520D6" w:rsidRDefault="00E0151C">
          <w:pPr>
            <w:pStyle w:val="TOC2"/>
            <w:rPr>
              <w:rFonts w:asciiTheme="minorHAnsi" w:eastAsiaTheme="minorEastAsia" w:hAnsiTheme="minorHAnsi" w:cstheme="minorBidi"/>
              <w:bCs w:val="0"/>
              <w:lang w:val="en-US"/>
            </w:rPr>
          </w:pPr>
          <w:hyperlink w:anchor="_Toc218845045" w:history="1">
            <w:r w:rsidR="003520D6" w:rsidRPr="002237C7">
              <w:rPr>
                <w:rStyle w:val="Hyperlink"/>
              </w:rPr>
              <w:t>Të dhëna statistikore mbi numrin e rasteve të raportuara nga çdo Ofrues i Shërbimit të Ndihmës Juridike Parësore- Dhjetor 2025</w:t>
            </w:r>
            <w:r w:rsidR="003520D6">
              <w:rPr>
                <w:webHidden/>
              </w:rPr>
              <w:tab/>
            </w:r>
            <w:r w:rsidR="003520D6">
              <w:rPr>
                <w:webHidden/>
              </w:rPr>
              <w:fldChar w:fldCharType="begin"/>
            </w:r>
            <w:r w:rsidR="003520D6">
              <w:rPr>
                <w:webHidden/>
              </w:rPr>
              <w:instrText xml:space="preserve"> PAGEREF _Toc218845045 \h </w:instrText>
            </w:r>
            <w:r w:rsidR="003520D6">
              <w:rPr>
                <w:webHidden/>
              </w:rPr>
            </w:r>
            <w:r w:rsidR="003520D6">
              <w:rPr>
                <w:webHidden/>
              </w:rPr>
              <w:fldChar w:fldCharType="separate"/>
            </w:r>
            <w:r w:rsidR="003520D6">
              <w:rPr>
                <w:webHidden/>
              </w:rPr>
              <w:t>5</w:t>
            </w:r>
            <w:r w:rsidR="003520D6">
              <w:rPr>
                <w:webHidden/>
              </w:rPr>
              <w:fldChar w:fldCharType="end"/>
            </w:r>
          </w:hyperlink>
        </w:p>
        <w:p w14:paraId="2118B65F" w14:textId="6D5B65CC" w:rsidR="003520D6" w:rsidRDefault="00E0151C">
          <w:pPr>
            <w:pStyle w:val="TOC4"/>
            <w:tabs>
              <w:tab w:val="right" w:leader="dot" w:pos="14591"/>
            </w:tabs>
            <w:rPr>
              <w:noProof/>
              <w:lang w:val="en-US" w:eastAsia="en-US"/>
            </w:rPr>
          </w:pPr>
          <w:hyperlink w:anchor="_Toc218845046" w:history="1">
            <w:r w:rsidR="003520D6" w:rsidRPr="002237C7">
              <w:rPr>
                <w:rStyle w:val="Hyperlink"/>
                <w:noProof/>
              </w:rPr>
              <w:t xml:space="preserve">Të dhëna statistikore mbi numrin e rasteve të trajtuara nga çdo ofrues i shërbimit të ndihmës juridike parësore </w:t>
            </w:r>
            <w:r w:rsidR="003520D6" w:rsidRPr="002237C7">
              <w:rPr>
                <w:rStyle w:val="Hyperlink"/>
                <w:b/>
                <w:noProof/>
              </w:rPr>
              <w:t>(sipas moshës mesatare)</w:t>
            </w:r>
            <w:r w:rsidR="003520D6">
              <w:rPr>
                <w:noProof/>
                <w:webHidden/>
              </w:rPr>
              <w:tab/>
            </w:r>
            <w:r w:rsidR="003520D6">
              <w:rPr>
                <w:noProof/>
                <w:webHidden/>
              </w:rPr>
              <w:fldChar w:fldCharType="begin"/>
            </w:r>
            <w:r w:rsidR="003520D6">
              <w:rPr>
                <w:noProof/>
                <w:webHidden/>
              </w:rPr>
              <w:instrText xml:space="preserve"> PAGEREF _Toc218845046 \h </w:instrText>
            </w:r>
            <w:r w:rsidR="003520D6">
              <w:rPr>
                <w:noProof/>
                <w:webHidden/>
              </w:rPr>
            </w:r>
            <w:r w:rsidR="003520D6">
              <w:rPr>
                <w:noProof/>
                <w:webHidden/>
              </w:rPr>
              <w:fldChar w:fldCharType="separate"/>
            </w:r>
            <w:r w:rsidR="003520D6">
              <w:rPr>
                <w:noProof/>
                <w:webHidden/>
              </w:rPr>
              <w:t>6</w:t>
            </w:r>
            <w:r w:rsidR="003520D6">
              <w:rPr>
                <w:noProof/>
                <w:webHidden/>
              </w:rPr>
              <w:fldChar w:fldCharType="end"/>
            </w:r>
          </w:hyperlink>
        </w:p>
        <w:p w14:paraId="4C191DF2" w14:textId="67EC5549" w:rsidR="003520D6" w:rsidRDefault="00E0151C">
          <w:pPr>
            <w:pStyle w:val="TOC4"/>
            <w:tabs>
              <w:tab w:val="right" w:leader="dot" w:pos="14591"/>
            </w:tabs>
            <w:rPr>
              <w:noProof/>
              <w:lang w:val="en-US" w:eastAsia="en-US"/>
            </w:rPr>
          </w:pPr>
          <w:hyperlink w:anchor="_Toc218845047" w:history="1">
            <w:r w:rsidR="003520D6" w:rsidRPr="002237C7">
              <w:rPr>
                <w:rStyle w:val="Hyperlink"/>
                <w:noProof/>
              </w:rPr>
              <w:t xml:space="preserve">Të dhëna statistikore mbi numrin e rasteve të trajtuara nga çdo ofrues i shërbimit të ndihmës juridike parësore </w:t>
            </w:r>
            <w:r w:rsidR="003520D6" w:rsidRPr="002237C7">
              <w:rPr>
                <w:rStyle w:val="Hyperlink"/>
                <w:b/>
                <w:noProof/>
              </w:rPr>
              <w:t>(sipas gjinisë)</w:t>
            </w:r>
            <w:r w:rsidR="003520D6">
              <w:rPr>
                <w:noProof/>
                <w:webHidden/>
              </w:rPr>
              <w:tab/>
            </w:r>
            <w:r w:rsidR="003520D6">
              <w:rPr>
                <w:noProof/>
                <w:webHidden/>
              </w:rPr>
              <w:fldChar w:fldCharType="begin"/>
            </w:r>
            <w:r w:rsidR="003520D6">
              <w:rPr>
                <w:noProof/>
                <w:webHidden/>
              </w:rPr>
              <w:instrText xml:space="preserve"> PAGEREF _Toc218845047 \h </w:instrText>
            </w:r>
            <w:r w:rsidR="003520D6">
              <w:rPr>
                <w:noProof/>
                <w:webHidden/>
              </w:rPr>
            </w:r>
            <w:r w:rsidR="003520D6">
              <w:rPr>
                <w:noProof/>
                <w:webHidden/>
              </w:rPr>
              <w:fldChar w:fldCharType="separate"/>
            </w:r>
            <w:r w:rsidR="003520D6">
              <w:rPr>
                <w:noProof/>
                <w:webHidden/>
              </w:rPr>
              <w:t>6</w:t>
            </w:r>
            <w:r w:rsidR="003520D6">
              <w:rPr>
                <w:noProof/>
                <w:webHidden/>
              </w:rPr>
              <w:fldChar w:fldCharType="end"/>
            </w:r>
          </w:hyperlink>
        </w:p>
        <w:p w14:paraId="7A9EB908" w14:textId="421256BC" w:rsidR="003520D6" w:rsidRDefault="00E0151C">
          <w:pPr>
            <w:pStyle w:val="TOC4"/>
            <w:tabs>
              <w:tab w:val="right" w:leader="dot" w:pos="14591"/>
            </w:tabs>
            <w:rPr>
              <w:noProof/>
              <w:lang w:val="en-US" w:eastAsia="en-US"/>
            </w:rPr>
          </w:pPr>
          <w:hyperlink w:anchor="_Toc218845048" w:history="1">
            <w:r w:rsidR="003520D6" w:rsidRPr="002237C7">
              <w:rPr>
                <w:rStyle w:val="Hyperlink"/>
                <w:noProof/>
              </w:rPr>
              <w:t xml:space="preserve">Të dhëna statistikore mbi numrin e rasteve të trajtuara nga çdo ofrues i shërbimit të ndihmës juridike parësore </w:t>
            </w:r>
            <w:r w:rsidR="003520D6" w:rsidRPr="002237C7">
              <w:rPr>
                <w:rStyle w:val="Hyperlink"/>
                <w:b/>
                <w:noProof/>
              </w:rPr>
              <w:t>(sipas arsimit)</w:t>
            </w:r>
            <w:r w:rsidR="003520D6">
              <w:rPr>
                <w:noProof/>
                <w:webHidden/>
              </w:rPr>
              <w:tab/>
            </w:r>
            <w:r w:rsidR="003520D6">
              <w:rPr>
                <w:noProof/>
                <w:webHidden/>
              </w:rPr>
              <w:fldChar w:fldCharType="begin"/>
            </w:r>
            <w:r w:rsidR="003520D6">
              <w:rPr>
                <w:noProof/>
                <w:webHidden/>
              </w:rPr>
              <w:instrText xml:space="preserve"> PAGEREF _Toc218845048 \h </w:instrText>
            </w:r>
            <w:r w:rsidR="003520D6">
              <w:rPr>
                <w:noProof/>
                <w:webHidden/>
              </w:rPr>
            </w:r>
            <w:r w:rsidR="003520D6">
              <w:rPr>
                <w:noProof/>
                <w:webHidden/>
              </w:rPr>
              <w:fldChar w:fldCharType="separate"/>
            </w:r>
            <w:r w:rsidR="003520D6">
              <w:rPr>
                <w:noProof/>
                <w:webHidden/>
              </w:rPr>
              <w:t>6</w:t>
            </w:r>
            <w:r w:rsidR="003520D6">
              <w:rPr>
                <w:noProof/>
                <w:webHidden/>
              </w:rPr>
              <w:fldChar w:fldCharType="end"/>
            </w:r>
          </w:hyperlink>
        </w:p>
        <w:p w14:paraId="362D6C3B" w14:textId="63A89ED1" w:rsidR="003520D6" w:rsidRDefault="00E0151C">
          <w:pPr>
            <w:pStyle w:val="TOC4"/>
            <w:tabs>
              <w:tab w:val="right" w:leader="dot" w:pos="14591"/>
            </w:tabs>
            <w:rPr>
              <w:noProof/>
              <w:lang w:val="en-US" w:eastAsia="en-US"/>
            </w:rPr>
          </w:pPr>
          <w:hyperlink w:anchor="_Toc218845049" w:history="1">
            <w:r w:rsidR="003520D6" w:rsidRPr="002237C7">
              <w:rPr>
                <w:rStyle w:val="Hyperlink"/>
                <w:noProof/>
              </w:rPr>
              <w:t xml:space="preserve">Të dhëna statistikore mbi numrin e rasteve të trajtuara nga çdo ofrues i shërbimit të ndihmës juridike parësore </w:t>
            </w:r>
            <w:r w:rsidR="003520D6" w:rsidRPr="002237C7">
              <w:rPr>
                <w:rStyle w:val="Hyperlink"/>
                <w:b/>
                <w:noProof/>
              </w:rPr>
              <w:t>(sipas punësimit)</w:t>
            </w:r>
            <w:r w:rsidR="003520D6">
              <w:rPr>
                <w:noProof/>
                <w:webHidden/>
              </w:rPr>
              <w:tab/>
            </w:r>
            <w:r w:rsidR="003520D6">
              <w:rPr>
                <w:noProof/>
                <w:webHidden/>
              </w:rPr>
              <w:fldChar w:fldCharType="begin"/>
            </w:r>
            <w:r w:rsidR="003520D6">
              <w:rPr>
                <w:noProof/>
                <w:webHidden/>
              </w:rPr>
              <w:instrText xml:space="preserve"> PAGEREF _Toc218845049 \h </w:instrText>
            </w:r>
            <w:r w:rsidR="003520D6">
              <w:rPr>
                <w:noProof/>
                <w:webHidden/>
              </w:rPr>
            </w:r>
            <w:r w:rsidR="003520D6">
              <w:rPr>
                <w:noProof/>
                <w:webHidden/>
              </w:rPr>
              <w:fldChar w:fldCharType="separate"/>
            </w:r>
            <w:r w:rsidR="003520D6">
              <w:rPr>
                <w:noProof/>
                <w:webHidden/>
              </w:rPr>
              <w:t>7</w:t>
            </w:r>
            <w:r w:rsidR="003520D6">
              <w:rPr>
                <w:noProof/>
                <w:webHidden/>
              </w:rPr>
              <w:fldChar w:fldCharType="end"/>
            </w:r>
          </w:hyperlink>
        </w:p>
        <w:p w14:paraId="079DE4E2" w14:textId="49E489EE" w:rsidR="003520D6" w:rsidRDefault="00E0151C">
          <w:pPr>
            <w:pStyle w:val="TOC4"/>
            <w:tabs>
              <w:tab w:val="right" w:leader="dot" w:pos="14591"/>
            </w:tabs>
            <w:rPr>
              <w:noProof/>
              <w:lang w:val="en-US" w:eastAsia="en-US"/>
            </w:rPr>
          </w:pPr>
          <w:hyperlink w:anchor="_Toc218845050" w:history="1">
            <w:r w:rsidR="003520D6" w:rsidRPr="002237C7">
              <w:rPr>
                <w:rStyle w:val="Hyperlink"/>
                <w:noProof/>
              </w:rPr>
              <w:t xml:space="preserve">Të dhëna statistikore mbi numrin e rasteve të trajtuara nga çdo ofrues i shërbimit të ndihmës juridike parësore </w:t>
            </w:r>
            <w:r w:rsidR="003520D6" w:rsidRPr="002237C7">
              <w:rPr>
                <w:rStyle w:val="Hyperlink"/>
                <w:b/>
                <w:noProof/>
              </w:rPr>
              <w:t>(sipas natyrës së çështjes)</w:t>
            </w:r>
            <w:r w:rsidR="003520D6">
              <w:rPr>
                <w:noProof/>
                <w:webHidden/>
              </w:rPr>
              <w:tab/>
            </w:r>
            <w:r w:rsidR="003520D6">
              <w:rPr>
                <w:noProof/>
                <w:webHidden/>
              </w:rPr>
              <w:fldChar w:fldCharType="begin"/>
            </w:r>
            <w:r w:rsidR="003520D6">
              <w:rPr>
                <w:noProof/>
                <w:webHidden/>
              </w:rPr>
              <w:instrText xml:space="preserve"> PAGEREF _Toc218845050 \h </w:instrText>
            </w:r>
            <w:r w:rsidR="003520D6">
              <w:rPr>
                <w:noProof/>
                <w:webHidden/>
              </w:rPr>
            </w:r>
            <w:r w:rsidR="003520D6">
              <w:rPr>
                <w:noProof/>
                <w:webHidden/>
              </w:rPr>
              <w:fldChar w:fldCharType="separate"/>
            </w:r>
            <w:r w:rsidR="003520D6">
              <w:rPr>
                <w:noProof/>
                <w:webHidden/>
              </w:rPr>
              <w:t>7</w:t>
            </w:r>
            <w:r w:rsidR="003520D6">
              <w:rPr>
                <w:noProof/>
                <w:webHidden/>
              </w:rPr>
              <w:fldChar w:fldCharType="end"/>
            </w:r>
          </w:hyperlink>
        </w:p>
        <w:p w14:paraId="4F627696" w14:textId="4BF00922" w:rsidR="003520D6" w:rsidRDefault="00E0151C">
          <w:pPr>
            <w:pStyle w:val="TOC4"/>
            <w:tabs>
              <w:tab w:val="right" w:leader="dot" w:pos="14591"/>
            </w:tabs>
            <w:rPr>
              <w:noProof/>
              <w:lang w:val="en-US" w:eastAsia="en-US"/>
            </w:rPr>
          </w:pPr>
          <w:hyperlink w:anchor="_Toc218845051" w:history="1">
            <w:r w:rsidR="003520D6" w:rsidRPr="002237C7">
              <w:rPr>
                <w:rStyle w:val="Hyperlink"/>
                <w:noProof/>
              </w:rPr>
              <w:t xml:space="preserve">Të dhëna statistikore mbi numrin e rasteve të trajtuara nga çdo ofrues i shërbimit të ndihmës juridike parësore </w:t>
            </w:r>
            <w:r w:rsidR="003520D6" w:rsidRPr="002237C7">
              <w:rPr>
                <w:rStyle w:val="Hyperlink"/>
                <w:b/>
                <w:noProof/>
              </w:rPr>
              <w:t>(sipas kategorisë përfituese)</w:t>
            </w:r>
            <w:r w:rsidR="003520D6">
              <w:rPr>
                <w:noProof/>
                <w:webHidden/>
              </w:rPr>
              <w:tab/>
            </w:r>
            <w:r w:rsidR="003520D6">
              <w:rPr>
                <w:noProof/>
                <w:webHidden/>
              </w:rPr>
              <w:fldChar w:fldCharType="begin"/>
            </w:r>
            <w:r w:rsidR="003520D6">
              <w:rPr>
                <w:noProof/>
                <w:webHidden/>
              </w:rPr>
              <w:instrText xml:space="preserve"> PAGEREF _Toc218845051 \h </w:instrText>
            </w:r>
            <w:r w:rsidR="003520D6">
              <w:rPr>
                <w:noProof/>
                <w:webHidden/>
              </w:rPr>
            </w:r>
            <w:r w:rsidR="003520D6">
              <w:rPr>
                <w:noProof/>
                <w:webHidden/>
              </w:rPr>
              <w:fldChar w:fldCharType="separate"/>
            </w:r>
            <w:r w:rsidR="003520D6">
              <w:rPr>
                <w:noProof/>
                <w:webHidden/>
              </w:rPr>
              <w:t>7</w:t>
            </w:r>
            <w:r w:rsidR="003520D6">
              <w:rPr>
                <w:noProof/>
                <w:webHidden/>
              </w:rPr>
              <w:fldChar w:fldCharType="end"/>
            </w:r>
          </w:hyperlink>
        </w:p>
        <w:p w14:paraId="0F6C3315" w14:textId="37E541A5" w:rsidR="003520D6" w:rsidRDefault="00E0151C">
          <w:pPr>
            <w:pStyle w:val="TOC4"/>
            <w:tabs>
              <w:tab w:val="right" w:leader="dot" w:pos="14591"/>
            </w:tabs>
            <w:rPr>
              <w:noProof/>
              <w:lang w:val="en-US" w:eastAsia="en-US"/>
            </w:rPr>
          </w:pPr>
          <w:hyperlink w:anchor="_Toc218845052" w:history="1">
            <w:r w:rsidR="003520D6" w:rsidRPr="002237C7">
              <w:rPr>
                <w:rStyle w:val="Hyperlink"/>
                <w:noProof/>
              </w:rPr>
              <w:t>Të dhëna statistikore mbi numrin e rasteve të trajtuara për kategorinë e veçantë “i mitur” nga çdo ofrues i shërbimit të ndihmës juridike parësore Dhjetor 2025</w:t>
            </w:r>
            <w:r w:rsidR="003520D6">
              <w:rPr>
                <w:noProof/>
                <w:webHidden/>
              </w:rPr>
              <w:tab/>
            </w:r>
            <w:r w:rsidR="003520D6">
              <w:rPr>
                <w:noProof/>
                <w:webHidden/>
              </w:rPr>
              <w:fldChar w:fldCharType="begin"/>
            </w:r>
            <w:r w:rsidR="003520D6">
              <w:rPr>
                <w:noProof/>
                <w:webHidden/>
              </w:rPr>
              <w:instrText xml:space="preserve"> PAGEREF _Toc218845052 \h </w:instrText>
            </w:r>
            <w:r w:rsidR="003520D6">
              <w:rPr>
                <w:noProof/>
                <w:webHidden/>
              </w:rPr>
            </w:r>
            <w:r w:rsidR="003520D6">
              <w:rPr>
                <w:noProof/>
                <w:webHidden/>
              </w:rPr>
              <w:fldChar w:fldCharType="separate"/>
            </w:r>
            <w:r w:rsidR="003520D6">
              <w:rPr>
                <w:noProof/>
                <w:webHidden/>
              </w:rPr>
              <w:t>9</w:t>
            </w:r>
            <w:r w:rsidR="003520D6">
              <w:rPr>
                <w:noProof/>
                <w:webHidden/>
              </w:rPr>
              <w:fldChar w:fldCharType="end"/>
            </w:r>
          </w:hyperlink>
        </w:p>
        <w:p w14:paraId="44F07742" w14:textId="162064D8" w:rsidR="003520D6" w:rsidRDefault="00E0151C">
          <w:pPr>
            <w:pStyle w:val="TOC1"/>
            <w:rPr>
              <w:rFonts w:asciiTheme="minorHAnsi" w:eastAsiaTheme="minorEastAsia" w:hAnsiTheme="minorHAnsi" w:cstheme="minorBidi"/>
              <w:sz w:val="22"/>
              <w:szCs w:val="22"/>
            </w:rPr>
          </w:pPr>
          <w:hyperlink w:anchor="_Toc218845053" w:history="1">
            <w:r w:rsidR="003520D6" w:rsidRPr="002237C7">
              <w:rPr>
                <w:rStyle w:val="Hyperlink"/>
                <w:rFonts w:eastAsia="Liberation Sans Narrow"/>
                <w:b/>
                <w:lang w:val="sq-AL"/>
              </w:rPr>
              <w:t>KREU II: TË DHËNA STATISTIKORE MBI NDIHMËN JURIDIKE DYTËSORE</w:t>
            </w:r>
            <w:r w:rsidR="003520D6">
              <w:rPr>
                <w:webHidden/>
              </w:rPr>
              <w:tab/>
            </w:r>
            <w:r w:rsidR="003520D6">
              <w:rPr>
                <w:webHidden/>
              </w:rPr>
              <w:fldChar w:fldCharType="begin"/>
            </w:r>
            <w:r w:rsidR="003520D6">
              <w:rPr>
                <w:webHidden/>
              </w:rPr>
              <w:instrText xml:space="preserve"> PAGEREF _Toc218845053 \h </w:instrText>
            </w:r>
            <w:r w:rsidR="003520D6">
              <w:rPr>
                <w:webHidden/>
              </w:rPr>
            </w:r>
            <w:r w:rsidR="003520D6">
              <w:rPr>
                <w:webHidden/>
              </w:rPr>
              <w:fldChar w:fldCharType="separate"/>
            </w:r>
            <w:r w:rsidR="003520D6">
              <w:rPr>
                <w:webHidden/>
              </w:rPr>
              <w:t>10</w:t>
            </w:r>
            <w:r w:rsidR="003520D6">
              <w:rPr>
                <w:webHidden/>
              </w:rPr>
              <w:fldChar w:fldCharType="end"/>
            </w:r>
          </w:hyperlink>
        </w:p>
        <w:p w14:paraId="581BF585" w14:textId="11CF5E1E" w:rsidR="003520D6" w:rsidRDefault="00E0151C">
          <w:pPr>
            <w:pStyle w:val="TOC2"/>
            <w:rPr>
              <w:rFonts w:asciiTheme="minorHAnsi" w:eastAsiaTheme="minorEastAsia" w:hAnsiTheme="minorHAnsi" w:cstheme="minorBidi"/>
              <w:bCs w:val="0"/>
              <w:lang w:val="en-US"/>
            </w:rPr>
          </w:pPr>
          <w:hyperlink w:anchor="_Toc218845054" w:history="1">
            <w:r w:rsidR="003520D6" w:rsidRPr="002237C7">
              <w:rPr>
                <w:rStyle w:val="Hyperlink"/>
              </w:rPr>
              <w:t>Të dhëna statistikore mbi çështjet me objekt ndihmën juridike dytësore, sipas:</w:t>
            </w:r>
            <w:r w:rsidR="003520D6">
              <w:rPr>
                <w:webHidden/>
              </w:rPr>
              <w:tab/>
            </w:r>
            <w:r w:rsidR="003520D6">
              <w:rPr>
                <w:webHidden/>
              </w:rPr>
              <w:fldChar w:fldCharType="begin"/>
            </w:r>
            <w:r w:rsidR="003520D6">
              <w:rPr>
                <w:webHidden/>
              </w:rPr>
              <w:instrText xml:space="preserve"> PAGEREF _Toc218845054 \h </w:instrText>
            </w:r>
            <w:r w:rsidR="003520D6">
              <w:rPr>
                <w:webHidden/>
              </w:rPr>
            </w:r>
            <w:r w:rsidR="003520D6">
              <w:rPr>
                <w:webHidden/>
              </w:rPr>
              <w:fldChar w:fldCharType="separate"/>
            </w:r>
            <w:r w:rsidR="003520D6">
              <w:rPr>
                <w:webHidden/>
              </w:rPr>
              <w:t>10</w:t>
            </w:r>
            <w:r w:rsidR="003520D6">
              <w:rPr>
                <w:webHidden/>
              </w:rPr>
              <w:fldChar w:fldCharType="end"/>
            </w:r>
          </w:hyperlink>
        </w:p>
        <w:p w14:paraId="43A6C14A" w14:textId="205F3978" w:rsidR="003520D6" w:rsidRDefault="00E0151C">
          <w:pPr>
            <w:pStyle w:val="TOC4"/>
            <w:tabs>
              <w:tab w:val="right" w:leader="dot" w:pos="14591"/>
            </w:tabs>
            <w:rPr>
              <w:noProof/>
              <w:lang w:val="en-US" w:eastAsia="en-US"/>
            </w:rPr>
          </w:pPr>
          <w:hyperlink w:anchor="_Toc218845055" w:history="1">
            <w:r w:rsidR="003520D6" w:rsidRPr="002237C7">
              <w:rPr>
                <w:rStyle w:val="Hyperlink"/>
                <w:noProof/>
              </w:rPr>
              <w:t>Ndarjes gjinore, Gra dhe Burra</w:t>
            </w:r>
            <w:r w:rsidR="003520D6">
              <w:rPr>
                <w:noProof/>
                <w:webHidden/>
              </w:rPr>
              <w:tab/>
            </w:r>
            <w:r w:rsidR="003520D6">
              <w:rPr>
                <w:noProof/>
                <w:webHidden/>
              </w:rPr>
              <w:fldChar w:fldCharType="begin"/>
            </w:r>
            <w:r w:rsidR="003520D6">
              <w:rPr>
                <w:noProof/>
                <w:webHidden/>
              </w:rPr>
              <w:instrText xml:space="preserve"> PAGEREF _Toc218845055 \h </w:instrText>
            </w:r>
            <w:r w:rsidR="003520D6">
              <w:rPr>
                <w:noProof/>
                <w:webHidden/>
              </w:rPr>
            </w:r>
            <w:r w:rsidR="003520D6">
              <w:rPr>
                <w:noProof/>
                <w:webHidden/>
              </w:rPr>
              <w:fldChar w:fldCharType="separate"/>
            </w:r>
            <w:r w:rsidR="003520D6">
              <w:rPr>
                <w:noProof/>
                <w:webHidden/>
              </w:rPr>
              <w:t>10</w:t>
            </w:r>
            <w:r w:rsidR="003520D6">
              <w:rPr>
                <w:noProof/>
                <w:webHidden/>
              </w:rPr>
              <w:fldChar w:fldCharType="end"/>
            </w:r>
          </w:hyperlink>
        </w:p>
        <w:p w14:paraId="6F5202C8" w14:textId="239B2011" w:rsidR="003520D6" w:rsidRDefault="00E0151C">
          <w:pPr>
            <w:pStyle w:val="TOC4"/>
            <w:tabs>
              <w:tab w:val="right" w:leader="dot" w:pos="14591"/>
            </w:tabs>
            <w:rPr>
              <w:noProof/>
              <w:lang w:val="en-US" w:eastAsia="en-US"/>
            </w:rPr>
          </w:pPr>
          <w:hyperlink w:anchor="_Toc218845056" w:history="1">
            <w:r w:rsidR="003520D6" w:rsidRPr="002237C7">
              <w:rPr>
                <w:rStyle w:val="Hyperlink"/>
                <w:noProof/>
              </w:rPr>
              <w:t>Kategorisë përfituese, me të ardhura dhe pasuri të pamjaftueshme / kategori e veçantë.</w:t>
            </w:r>
            <w:r w:rsidR="003520D6">
              <w:rPr>
                <w:noProof/>
                <w:webHidden/>
              </w:rPr>
              <w:tab/>
            </w:r>
            <w:r w:rsidR="003520D6">
              <w:rPr>
                <w:noProof/>
                <w:webHidden/>
              </w:rPr>
              <w:fldChar w:fldCharType="begin"/>
            </w:r>
            <w:r w:rsidR="003520D6">
              <w:rPr>
                <w:noProof/>
                <w:webHidden/>
              </w:rPr>
              <w:instrText xml:space="preserve"> PAGEREF _Toc218845056 \h </w:instrText>
            </w:r>
            <w:r w:rsidR="003520D6">
              <w:rPr>
                <w:noProof/>
                <w:webHidden/>
              </w:rPr>
            </w:r>
            <w:r w:rsidR="003520D6">
              <w:rPr>
                <w:noProof/>
                <w:webHidden/>
              </w:rPr>
              <w:fldChar w:fldCharType="separate"/>
            </w:r>
            <w:r w:rsidR="003520D6">
              <w:rPr>
                <w:noProof/>
                <w:webHidden/>
              </w:rPr>
              <w:t>10</w:t>
            </w:r>
            <w:r w:rsidR="003520D6">
              <w:rPr>
                <w:noProof/>
                <w:webHidden/>
              </w:rPr>
              <w:fldChar w:fldCharType="end"/>
            </w:r>
          </w:hyperlink>
        </w:p>
        <w:p w14:paraId="384196C3" w14:textId="103844F8" w:rsidR="003520D6" w:rsidRDefault="00E0151C">
          <w:pPr>
            <w:pStyle w:val="TOC4"/>
            <w:tabs>
              <w:tab w:val="right" w:leader="dot" w:pos="14591"/>
            </w:tabs>
            <w:rPr>
              <w:noProof/>
              <w:lang w:val="en-US" w:eastAsia="en-US"/>
            </w:rPr>
          </w:pPr>
          <w:hyperlink w:anchor="_Toc218845057" w:history="1">
            <w:r w:rsidR="003520D6" w:rsidRPr="002237C7">
              <w:rPr>
                <w:rStyle w:val="Hyperlink"/>
                <w:noProof/>
              </w:rPr>
              <w:t>Arsimit të kërkuesve, të vendimeve gjyqësore me objekt kërkesën e ndihmës juridike</w:t>
            </w:r>
            <w:r w:rsidR="003520D6">
              <w:rPr>
                <w:noProof/>
                <w:webHidden/>
              </w:rPr>
              <w:tab/>
            </w:r>
            <w:r w:rsidR="003520D6">
              <w:rPr>
                <w:noProof/>
                <w:webHidden/>
              </w:rPr>
              <w:fldChar w:fldCharType="begin"/>
            </w:r>
            <w:r w:rsidR="003520D6">
              <w:rPr>
                <w:noProof/>
                <w:webHidden/>
              </w:rPr>
              <w:instrText xml:space="preserve"> PAGEREF _Toc218845057 \h </w:instrText>
            </w:r>
            <w:r w:rsidR="003520D6">
              <w:rPr>
                <w:noProof/>
                <w:webHidden/>
              </w:rPr>
            </w:r>
            <w:r w:rsidR="003520D6">
              <w:rPr>
                <w:noProof/>
                <w:webHidden/>
              </w:rPr>
              <w:fldChar w:fldCharType="separate"/>
            </w:r>
            <w:r w:rsidR="003520D6">
              <w:rPr>
                <w:noProof/>
                <w:webHidden/>
              </w:rPr>
              <w:t>12</w:t>
            </w:r>
            <w:r w:rsidR="003520D6">
              <w:rPr>
                <w:noProof/>
                <w:webHidden/>
              </w:rPr>
              <w:fldChar w:fldCharType="end"/>
            </w:r>
          </w:hyperlink>
        </w:p>
        <w:p w14:paraId="47418417" w14:textId="0F779460" w:rsidR="003520D6" w:rsidRDefault="00E0151C">
          <w:pPr>
            <w:pStyle w:val="TOC4"/>
            <w:tabs>
              <w:tab w:val="right" w:leader="dot" w:pos="14591"/>
            </w:tabs>
            <w:rPr>
              <w:noProof/>
              <w:lang w:val="en-US" w:eastAsia="en-US"/>
            </w:rPr>
          </w:pPr>
          <w:hyperlink w:anchor="_Toc218845058" w:history="1">
            <w:r w:rsidR="003520D6" w:rsidRPr="002237C7">
              <w:rPr>
                <w:rStyle w:val="Hyperlink"/>
                <w:noProof/>
              </w:rPr>
              <w:t>Punësimit të kërkuesve, të vendimeve gjyqësore me objekt kërkesën e ndihmës juridike</w:t>
            </w:r>
            <w:r w:rsidR="003520D6">
              <w:rPr>
                <w:noProof/>
                <w:webHidden/>
              </w:rPr>
              <w:tab/>
            </w:r>
            <w:r w:rsidR="003520D6">
              <w:rPr>
                <w:noProof/>
                <w:webHidden/>
              </w:rPr>
              <w:fldChar w:fldCharType="begin"/>
            </w:r>
            <w:r w:rsidR="003520D6">
              <w:rPr>
                <w:noProof/>
                <w:webHidden/>
              </w:rPr>
              <w:instrText xml:space="preserve"> PAGEREF _Toc218845058 \h </w:instrText>
            </w:r>
            <w:r w:rsidR="003520D6">
              <w:rPr>
                <w:noProof/>
                <w:webHidden/>
              </w:rPr>
            </w:r>
            <w:r w:rsidR="003520D6">
              <w:rPr>
                <w:noProof/>
                <w:webHidden/>
              </w:rPr>
              <w:fldChar w:fldCharType="separate"/>
            </w:r>
            <w:r w:rsidR="003520D6">
              <w:rPr>
                <w:noProof/>
                <w:webHidden/>
              </w:rPr>
              <w:t>12</w:t>
            </w:r>
            <w:r w:rsidR="003520D6">
              <w:rPr>
                <w:noProof/>
                <w:webHidden/>
              </w:rPr>
              <w:fldChar w:fldCharType="end"/>
            </w:r>
          </w:hyperlink>
        </w:p>
        <w:p w14:paraId="37754A9C" w14:textId="7669A7EA" w:rsidR="003520D6" w:rsidRDefault="00E0151C">
          <w:pPr>
            <w:pStyle w:val="TOC4"/>
            <w:tabs>
              <w:tab w:val="right" w:leader="dot" w:pos="14591"/>
            </w:tabs>
            <w:rPr>
              <w:noProof/>
              <w:lang w:val="en-US" w:eastAsia="en-US"/>
            </w:rPr>
          </w:pPr>
          <w:hyperlink w:anchor="_Toc218845059" w:history="1">
            <w:r w:rsidR="003520D6" w:rsidRPr="002237C7">
              <w:rPr>
                <w:rStyle w:val="Hyperlink"/>
                <w:noProof/>
              </w:rPr>
              <w:t>Mosha mesatare e kërkuesve</w:t>
            </w:r>
            <w:r w:rsidR="003520D6">
              <w:rPr>
                <w:noProof/>
                <w:webHidden/>
              </w:rPr>
              <w:tab/>
            </w:r>
            <w:r w:rsidR="003520D6">
              <w:rPr>
                <w:noProof/>
                <w:webHidden/>
              </w:rPr>
              <w:fldChar w:fldCharType="begin"/>
            </w:r>
            <w:r w:rsidR="003520D6">
              <w:rPr>
                <w:noProof/>
                <w:webHidden/>
              </w:rPr>
              <w:instrText xml:space="preserve"> PAGEREF _Toc218845059 \h </w:instrText>
            </w:r>
            <w:r w:rsidR="003520D6">
              <w:rPr>
                <w:noProof/>
                <w:webHidden/>
              </w:rPr>
            </w:r>
            <w:r w:rsidR="003520D6">
              <w:rPr>
                <w:noProof/>
                <w:webHidden/>
              </w:rPr>
              <w:fldChar w:fldCharType="separate"/>
            </w:r>
            <w:r w:rsidR="003520D6">
              <w:rPr>
                <w:noProof/>
                <w:webHidden/>
              </w:rPr>
              <w:t>12</w:t>
            </w:r>
            <w:r w:rsidR="003520D6">
              <w:rPr>
                <w:noProof/>
                <w:webHidden/>
              </w:rPr>
              <w:fldChar w:fldCharType="end"/>
            </w:r>
          </w:hyperlink>
        </w:p>
        <w:p w14:paraId="29BC1DDC" w14:textId="383B4D33" w:rsidR="003520D6" w:rsidRDefault="00E0151C">
          <w:pPr>
            <w:pStyle w:val="TOC4"/>
            <w:tabs>
              <w:tab w:val="right" w:leader="dot" w:pos="14591"/>
            </w:tabs>
            <w:rPr>
              <w:noProof/>
              <w:lang w:val="en-US" w:eastAsia="en-US"/>
            </w:rPr>
          </w:pPr>
          <w:hyperlink w:anchor="_Toc218845060" w:history="1">
            <w:r w:rsidR="003520D6" w:rsidRPr="002237C7">
              <w:rPr>
                <w:rStyle w:val="Hyperlink"/>
                <w:noProof/>
              </w:rPr>
              <w:t>Llojit të ndihmës dytësore të ofruar</w:t>
            </w:r>
            <w:r w:rsidR="003520D6">
              <w:rPr>
                <w:noProof/>
                <w:webHidden/>
              </w:rPr>
              <w:tab/>
            </w:r>
            <w:r w:rsidR="003520D6">
              <w:rPr>
                <w:noProof/>
                <w:webHidden/>
              </w:rPr>
              <w:fldChar w:fldCharType="begin"/>
            </w:r>
            <w:r w:rsidR="003520D6">
              <w:rPr>
                <w:noProof/>
                <w:webHidden/>
              </w:rPr>
              <w:instrText xml:space="preserve"> PAGEREF _Toc218845060 \h </w:instrText>
            </w:r>
            <w:r w:rsidR="003520D6">
              <w:rPr>
                <w:noProof/>
                <w:webHidden/>
              </w:rPr>
            </w:r>
            <w:r w:rsidR="003520D6">
              <w:rPr>
                <w:noProof/>
                <w:webHidden/>
              </w:rPr>
              <w:fldChar w:fldCharType="separate"/>
            </w:r>
            <w:r w:rsidR="003520D6">
              <w:rPr>
                <w:noProof/>
                <w:webHidden/>
              </w:rPr>
              <w:t>13</w:t>
            </w:r>
            <w:r w:rsidR="003520D6">
              <w:rPr>
                <w:noProof/>
                <w:webHidden/>
              </w:rPr>
              <w:fldChar w:fldCharType="end"/>
            </w:r>
          </w:hyperlink>
        </w:p>
        <w:p w14:paraId="30D25CEF" w14:textId="078543AD" w:rsidR="003520D6" w:rsidRDefault="00E0151C">
          <w:pPr>
            <w:pStyle w:val="TOC4"/>
            <w:tabs>
              <w:tab w:val="right" w:leader="dot" w:pos="14591"/>
            </w:tabs>
            <w:rPr>
              <w:noProof/>
              <w:lang w:val="en-US" w:eastAsia="en-US"/>
            </w:rPr>
          </w:pPr>
          <w:hyperlink w:anchor="_Toc218845061" w:history="1">
            <w:r w:rsidR="003520D6" w:rsidRPr="002237C7">
              <w:rPr>
                <w:rStyle w:val="Hyperlink"/>
                <w:noProof/>
              </w:rPr>
              <w:t>Vendimmarrjes së Gjykatave / Organit procedues për kërkesat.</w:t>
            </w:r>
            <w:r w:rsidR="003520D6">
              <w:rPr>
                <w:noProof/>
                <w:webHidden/>
              </w:rPr>
              <w:tab/>
            </w:r>
            <w:r w:rsidR="003520D6">
              <w:rPr>
                <w:noProof/>
                <w:webHidden/>
              </w:rPr>
              <w:fldChar w:fldCharType="begin"/>
            </w:r>
            <w:r w:rsidR="003520D6">
              <w:rPr>
                <w:noProof/>
                <w:webHidden/>
              </w:rPr>
              <w:instrText xml:space="preserve"> PAGEREF _Toc218845061 \h </w:instrText>
            </w:r>
            <w:r w:rsidR="003520D6">
              <w:rPr>
                <w:noProof/>
                <w:webHidden/>
              </w:rPr>
            </w:r>
            <w:r w:rsidR="003520D6">
              <w:rPr>
                <w:noProof/>
                <w:webHidden/>
              </w:rPr>
              <w:fldChar w:fldCharType="separate"/>
            </w:r>
            <w:r w:rsidR="003520D6">
              <w:rPr>
                <w:noProof/>
                <w:webHidden/>
              </w:rPr>
              <w:t>13</w:t>
            </w:r>
            <w:r w:rsidR="003520D6">
              <w:rPr>
                <w:noProof/>
                <w:webHidden/>
              </w:rPr>
              <w:fldChar w:fldCharType="end"/>
            </w:r>
          </w:hyperlink>
        </w:p>
        <w:p w14:paraId="114418C4" w14:textId="3BA561AB" w:rsidR="003520D6" w:rsidRDefault="00E0151C">
          <w:pPr>
            <w:pStyle w:val="TOC4"/>
            <w:tabs>
              <w:tab w:val="right" w:leader="dot" w:pos="14591"/>
            </w:tabs>
            <w:rPr>
              <w:noProof/>
              <w:lang w:val="en-US" w:eastAsia="en-US"/>
            </w:rPr>
          </w:pPr>
          <w:hyperlink w:anchor="_Toc218845062" w:history="1">
            <w:r w:rsidR="003520D6" w:rsidRPr="002237C7">
              <w:rPr>
                <w:rStyle w:val="Hyperlink"/>
                <w:noProof/>
              </w:rPr>
              <w:t>Llojit të çështjes për të cilën kërkohet ndihmë juridike</w:t>
            </w:r>
            <w:r w:rsidR="003520D6">
              <w:rPr>
                <w:noProof/>
                <w:webHidden/>
              </w:rPr>
              <w:tab/>
            </w:r>
            <w:r w:rsidR="003520D6">
              <w:rPr>
                <w:noProof/>
                <w:webHidden/>
              </w:rPr>
              <w:fldChar w:fldCharType="begin"/>
            </w:r>
            <w:r w:rsidR="003520D6">
              <w:rPr>
                <w:noProof/>
                <w:webHidden/>
              </w:rPr>
              <w:instrText xml:space="preserve"> PAGEREF _Toc218845062 \h </w:instrText>
            </w:r>
            <w:r w:rsidR="003520D6">
              <w:rPr>
                <w:noProof/>
                <w:webHidden/>
              </w:rPr>
            </w:r>
            <w:r w:rsidR="003520D6">
              <w:rPr>
                <w:noProof/>
                <w:webHidden/>
              </w:rPr>
              <w:fldChar w:fldCharType="separate"/>
            </w:r>
            <w:r w:rsidR="003520D6">
              <w:rPr>
                <w:noProof/>
                <w:webHidden/>
              </w:rPr>
              <w:t>14</w:t>
            </w:r>
            <w:r w:rsidR="003520D6">
              <w:rPr>
                <w:noProof/>
                <w:webHidden/>
              </w:rPr>
              <w:fldChar w:fldCharType="end"/>
            </w:r>
          </w:hyperlink>
        </w:p>
        <w:p w14:paraId="7C76C5CE" w14:textId="7B41459A" w:rsidR="003520D6" w:rsidRDefault="00E0151C">
          <w:pPr>
            <w:pStyle w:val="TOC4"/>
            <w:tabs>
              <w:tab w:val="right" w:leader="dot" w:pos="14591"/>
            </w:tabs>
            <w:rPr>
              <w:noProof/>
              <w:lang w:val="en-US" w:eastAsia="en-US"/>
            </w:rPr>
          </w:pPr>
          <w:hyperlink w:anchor="_Toc218845063" w:history="1">
            <w:r w:rsidR="003520D6" w:rsidRPr="002237C7">
              <w:rPr>
                <w:rStyle w:val="Hyperlink"/>
                <w:noProof/>
              </w:rPr>
              <w:t>Gjykatës që kanë dhënë vendimin.</w:t>
            </w:r>
            <w:r w:rsidR="003520D6">
              <w:rPr>
                <w:noProof/>
                <w:webHidden/>
              </w:rPr>
              <w:tab/>
            </w:r>
            <w:r w:rsidR="003520D6">
              <w:rPr>
                <w:noProof/>
                <w:webHidden/>
              </w:rPr>
              <w:fldChar w:fldCharType="begin"/>
            </w:r>
            <w:r w:rsidR="003520D6">
              <w:rPr>
                <w:noProof/>
                <w:webHidden/>
              </w:rPr>
              <w:instrText xml:space="preserve"> PAGEREF _Toc218845063 \h </w:instrText>
            </w:r>
            <w:r w:rsidR="003520D6">
              <w:rPr>
                <w:noProof/>
                <w:webHidden/>
              </w:rPr>
            </w:r>
            <w:r w:rsidR="003520D6">
              <w:rPr>
                <w:noProof/>
                <w:webHidden/>
              </w:rPr>
              <w:fldChar w:fldCharType="separate"/>
            </w:r>
            <w:r w:rsidR="003520D6">
              <w:rPr>
                <w:noProof/>
                <w:webHidden/>
              </w:rPr>
              <w:t>15</w:t>
            </w:r>
            <w:r w:rsidR="003520D6">
              <w:rPr>
                <w:noProof/>
                <w:webHidden/>
              </w:rPr>
              <w:fldChar w:fldCharType="end"/>
            </w:r>
          </w:hyperlink>
        </w:p>
        <w:p w14:paraId="738F6F49" w14:textId="48F50C25" w:rsidR="003520D6" w:rsidRDefault="00E0151C">
          <w:pPr>
            <w:pStyle w:val="TOC1"/>
            <w:rPr>
              <w:rFonts w:asciiTheme="minorHAnsi" w:eastAsiaTheme="minorEastAsia" w:hAnsiTheme="minorHAnsi" w:cstheme="minorBidi"/>
              <w:sz w:val="22"/>
              <w:szCs w:val="22"/>
            </w:rPr>
          </w:pPr>
          <w:hyperlink w:anchor="_Toc218845064" w:history="1">
            <w:r w:rsidR="003520D6" w:rsidRPr="002237C7">
              <w:rPr>
                <w:rStyle w:val="Hyperlink"/>
                <w:rFonts w:eastAsia="Liberation Sans Narrow"/>
                <w:b/>
              </w:rPr>
              <w:t>KREU III - INFORMACION MBI BUXHETIN</w:t>
            </w:r>
            <w:r w:rsidR="003520D6">
              <w:rPr>
                <w:webHidden/>
              </w:rPr>
              <w:tab/>
            </w:r>
            <w:r w:rsidR="003520D6">
              <w:rPr>
                <w:webHidden/>
              </w:rPr>
              <w:fldChar w:fldCharType="begin"/>
            </w:r>
            <w:r w:rsidR="003520D6">
              <w:rPr>
                <w:webHidden/>
              </w:rPr>
              <w:instrText xml:space="preserve"> PAGEREF _Toc218845064 \h </w:instrText>
            </w:r>
            <w:r w:rsidR="003520D6">
              <w:rPr>
                <w:webHidden/>
              </w:rPr>
            </w:r>
            <w:r w:rsidR="003520D6">
              <w:rPr>
                <w:webHidden/>
              </w:rPr>
              <w:fldChar w:fldCharType="separate"/>
            </w:r>
            <w:r w:rsidR="003520D6">
              <w:rPr>
                <w:webHidden/>
              </w:rPr>
              <w:t>16</w:t>
            </w:r>
            <w:r w:rsidR="003520D6">
              <w:rPr>
                <w:webHidden/>
              </w:rPr>
              <w:fldChar w:fldCharType="end"/>
            </w:r>
          </w:hyperlink>
        </w:p>
        <w:p w14:paraId="60AD42AC" w14:textId="37876F6B" w:rsidR="003520D6" w:rsidRDefault="00E0151C">
          <w:pPr>
            <w:pStyle w:val="TOC2"/>
            <w:rPr>
              <w:rFonts w:asciiTheme="minorHAnsi" w:eastAsiaTheme="minorEastAsia" w:hAnsiTheme="minorHAnsi" w:cstheme="minorBidi"/>
              <w:bCs w:val="0"/>
              <w:lang w:val="en-US"/>
            </w:rPr>
          </w:pPr>
          <w:hyperlink w:anchor="_Toc218845065" w:history="1">
            <w:r w:rsidR="003520D6" w:rsidRPr="002237C7">
              <w:rPr>
                <w:rStyle w:val="Hyperlink"/>
              </w:rPr>
              <w:t>Të dhëna statistikore mbi pagesat e përfaqësimit të avokatëve të ndihmës juridike dytësore si dhe shpenzimet gjyqësore të likujduara Janar – Dhjetor 2025.</w:t>
            </w:r>
            <w:r w:rsidR="003520D6">
              <w:rPr>
                <w:webHidden/>
              </w:rPr>
              <w:tab/>
            </w:r>
            <w:r w:rsidR="003520D6">
              <w:rPr>
                <w:webHidden/>
              </w:rPr>
              <w:fldChar w:fldCharType="begin"/>
            </w:r>
            <w:r w:rsidR="003520D6">
              <w:rPr>
                <w:webHidden/>
              </w:rPr>
              <w:instrText xml:space="preserve"> PAGEREF _Toc218845065 \h </w:instrText>
            </w:r>
            <w:r w:rsidR="003520D6">
              <w:rPr>
                <w:webHidden/>
              </w:rPr>
            </w:r>
            <w:r w:rsidR="003520D6">
              <w:rPr>
                <w:webHidden/>
              </w:rPr>
              <w:fldChar w:fldCharType="separate"/>
            </w:r>
            <w:r w:rsidR="003520D6">
              <w:rPr>
                <w:webHidden/>
              </w:rPr>
              <w:t>16</w:t>
            </w:r>
            <w:r w:rsidR="003520D6">
              <w:rPr>
                <w:webHidden/>
              </w:rPr>
              <w:fldChar w:fldCharType="end"/>
            </w:r>
          </w:hyperlink>
        </w:p>
        <w:p w14:paraId="71E3A3C3" w14:textId="4BDD610D" w:rsidR="003520D6" w:rsidRDefault="00E0151C">
          <w:pPr>
            <w:pStyle w:val="TOC1"/>
            <w:rPr>
              <w:rFonts w:asciiTheme="minorHAnsi" w:eastAsiaTheme="minorEastAsia" w:hAnsiTheme="minorHAnsi" w:cstheme="minorBidi"/>
              <w:sz w:val="22"/>
              <w:szCs w:val="22"/>
            </w:rPr>
          </w:pPr>
          <w:hyperlink w:anchor="_Toc218845066" w:history="1">
            <w:r w:rsidR="003520D6" w:rsidRPr="002237C7">
              <w:rPr>
                <w:rStyle w:val="Hyperlink"/>
                <w:rFonts w:eastAsia="Liberation Sans Narrow"/>
                <w:b/>
                <w:lang w:val="it-IT"/>
              </w:rPr>
              <w:t>KREU IV- KONKLUZIONE – MUAJI NËNTOR2025</w:t>
            </w:r>
            <w:r w:rsidR="003520D6">
              <w:rPr>
                <w:webHidden/>
              </w:rPr>
              <w:tab/>
            </w:r>
            <w:r w:rsidR="003520D6">
              <w:rPr>
                <w:webHidden/>
              </w:rPr>
              <w:fldChar w:fldCharType="begin"/>
            </w:r>
            <w:r w:rsidR="003520D6">
              <w:rPr>
                <w:webHidden/>
              </w:rPr>
              <w:instrText xml:space="preserve"> PAGEREF _Toc218845066 \h </w:instrText>
            </w:r>
            <w:r w:rsidR="003520D6">
              <w:rPr>
                <w:webHidden/>
              </w:rPr>
            </w:r>
            <w:r w:rsidR="003520D6">
              <w:rPr>
                <w:webHidden/>
              </w:rPr>
              <w:fldChar w:fldCharType="separate"/>
            </w:r>
            <w:r w:rsidR="003520D6">
              <w:rPr>
                <w:webHidden/>
              </w:rPr>
              <w:t>17</w:t>
            </w:r>
            <w:r w:rsidR="003520D6">
              <w:rPr>
                <w:webHidden/>
              </w:rPr>
              <w:fldChar w:fldCharType="end"/>
            </w:r>
          </w:hyperlink>
        </w:p>
        <w:p w14:paraId="450E6387" w14:textId="7B9C1053" w:rsidR="003520D6" w:rsidRDefault="00E0151C">
          <w:pPr>
            <w:pStyle w:val="TOC4"/>
            <w:tabs>
              <w:tab w:val="right" w:leader="dot" w:pos="14591"/>
            </w:tabs>
            <w:rPr>
              <w:noProof/>
              <w:lang w:val="en-US" w:eastAsia="en-US"/>
            </w:rPr>
          </w:pPr>
          <w:hyperlink w:anchor="_Toc218845067" w:history="1">
            <w:r w:rsidR="003520D6" w:rsidRPr="002237C7">
              <w:rPr>
                <w:rStyle w:val="Hyperlink"/>
                <w:noProof/>
              </w:rPr>
              <w:t>Sa i përket Ndihmës Juridike Parësore</w:t>
            </w:r>
            <w:r w:rsidR="003520D6">
              <w:rPr>
                <w:noProof/>
                <w:webHidden/>
              </w:rPr>
              <w:tab/>
            </w:r>
            <w:r w:rsidR="003520D6">
              <w:rPr>
                <w:noProof/>
                <w:webHidden/>
              </w:rPr>
              <w:fldChar w:fldCharType="begin"/>
            </w:r>
            <w:r w:rsidR="003520D6">
              <w:rPr>
                <w:noProof/>
                <w:webHidden/>
              </w:rPr>
              <w:instrText xml:space="preserve"> PAGEREF _Toc218845067 \h </w:instrText>
            </w:r>
            <w:r w:rsidR="003520D6">
              <w:rPr>
                <w:noProof/>
                <w:webHidden/>
              </w:rPr>
            </w:r>
            <w:r w:rsidR="003520D6">
              <w:rPr>
                <w:noProof/>
                <w:webHidden/>
              </w:rPr>
              <w:fldChar w:fldCharType="separate"/>
            </w:r>
            <w:r w:rsidR="003520D6">
              <w:rPr>
                <w:noProof/>
                <w:webHidden/>
              </w:rPr>
              <w:t>17</w:t>
            </w:r>
            <w:r w:rsidR="003520D6">
              <w:rPr>
                <w:noProof/>
                <w:webHidden/>
              </w:rPr>
              <w:fldChar w:fldCharType="end"/>
            </w:r>
          </w:hyperlink>
        </w:p>
        <w:p w14:paraId="540D1D44" w14:textId="06D9357D" w:rsidR="003520D6" w:rsidRDefault="00E0151C">
          <w:pPr>
            <w:pStyle w:val="TOC4"/>
            <w:tabs>
              <w:tab w:val="right" w:leader="dot" w:pos="14591"/>
            </w:tabs>
            <w:rPr>
              <w:noProof/>
              <w:lang w:val="en-US" w:eastAsia="en-US"/>
            </w:rPr>
          </w:pPr>
          <w:hyperlink w:anchor="_Toc218845068" w:history="1">
            <w:r w:rsidR="003520D6" w:rsidRPr="002237C7">
              <w:rPr>
                <w:rStyle w:val="Hyperlink"/>
                <w:noProof/>
                <w:lang w:eastAsia="sq-AL"/>
              </w:rPr>
              <w:t xml:space="preserve">Sa i përket Ndihmës Juridike </w:t>
            </w:r>
            <w:r w:rsidR="003520D6" w:rsidRPr="002237C7">
              <w:rPr>
                <w:rStyle w:val="Hyperlink"/>
                <w:noProof/>
              </w:rPr>
              <w:t>Dytësore</w:t>
            </w:r>
            <w:r w:rsidR="003520D6">
              <w:rPr>
                <w:noProof/>
                <w:webHidden/>
              </w:rPr>
              <w:tab/>
            </w:r>
            <w:r w:rsidR="003520D6">
              <w:rPr>
                <w:noProof/>
                <w:webHidden/>
              </w:rPr>
              <w:fldChar w:fldCharType="begin"/>
            </w:r>
            <w:r w:rsidR="003520D6">
              <w:rPr>
                <w:noProof/>
                <w:webHidden/>
              </w:rPr>
              <w:instrText xml:space="preserve"> PAGEREF _Toc218845068 \h </w:instrText>
            </w:r>
            <w:r w:rsidR="003520D6">
              <w:rPr>
                <w:noProof/>
                <w:webHidden/>
              </w:rPr>
            </w:r>
            <w:r w:rsidR="003520D6">
              <w:rPr>
                <w:noProof/>
                <w:webHidden/>
              </w:rPr>
              <w:fldChar w:fldCharType="separate"/>
            </w:r>
            <w:r w:rsidR="003520D6">
              <w:rPr>
                <w:noProof/>
                <w:webHidden/>
              </w:rPr>
              <w:t>17</w:t>
            </w:r>
            <w:r w:rsidR="003520D6">
              <w:rPr>
                <w:noProof/>
                <w:webHidden/>
              </w:rPr>
              <w:fldChar w:fldCharType="end"/>
            </w:r>
          </w:hyperlink>
        </w:p>
        <w:p w14:paraId="162890C6" w14:textId="5BCCD9A5" w:rsidR="003520D6" w:rsidRDefault="00E0151C">
          <w:pPr>
            <w:pStyle w:val="TOC4"/>
            <w:tabs>
              <w:tab w:val="right" w:leader="dot" w:pos="14591"/>
            </w:tabs>
            <w:rPr>
              <w:noProof/>
              <w:lang w:val="en-US" w:eastAsia="en-US"/>
            </w:rPr>
          </w:pPr>
          <w:hyperlink w:anchor="_Toc218845069" w:history="1">
            <w:r w:rsidR="003520D6" w:rsidRPr="002237C7">
              <w:rPr>
                <w:rStyle w:val="Hyperlink"/>
                <w:noProof/>
                <w:lang w:eastAsia="sq-AL"/>
              </w:rPr>
              <w:t>Sa i përket Buxhetit të shpenzuar për likujdimin e vendimeve gjyqësore, si dhe shpenzimeve gjyqësore të likujduara</w:t>
            </w:r>
            <w:r w:rsidR="003520D6">
              <w:rPr>
                <w:noProof/>
                <w:webHidden/>
              </w:rPr>
              <w:tab/>
            </w:r>
            <w:r w:rsidR="003520D6">
              <w:rPr>
                <w:noProof/>
                <w:webHidden/>
              </w:rPr>
              <w:fldChar w:fldCharType="begin"/>
            </w:r>
            <w:r w:rsidR="003520D6">
              <w:rPr>
                <w:noProof/>
                <w:webHidden/>
              </w:rPr>
              <w:instrText xml:space="preserve"> PAGEREF _Toc218845069 \h </w:instrText>
            </w:r>
            <w:r w:rsidR="003520D6">
              <w:rPr>
                <w:noProof/>
                <w:webHidden/>
              </w:rPr>
            </w:r>
            <w:r w:rsidR="003520D6">
              <w:rPr>
                <w:noProof/>
                <w:webHidden/>
              </w:rPr>
              <w:fldChar w:fldCharType="separate"/>
            </w:r>
            <w:r w:rsidR="003520D6">
              <w:rPr>
                <w:noProof/>
                <w:webHidden/>
              </w:rPr>
              <w:t>18</w:t>
            </w:r>
            <w:r w:rsidR="003520D6">
              <w:rPr>
                <w:noProof/>
                <w:webHidden/>
              </w:rPr>
              <w:fldChar w:fldCharType="end"/>
            </w:r>
          </w:hyperlink>
        </w:p>
        <w:p w14:paraId="2D46B1F4" w14:textId="7EEDF9B9" w:rsidR="003520D6" w:rsidRDefault="00E0151C">
          <w:pPr>
            <w:pStyle w:val="TOC1"/>
            <w:rPr>
              <w:rFonts w:asciiTheme="minorHAnsi" w:eastAsiaTheme="minorEastAsia" w:hAnsiTheme="minorHAnsi" w:cstheme="minorBidi"/>
              <w:sz w:val="22"/>
              <w:szCs w:val="22"/>
            </w:rPr>
          </w:pPr>
          <w:hyperlink w:anchor="_Toc218845070" w:history="1">
            <w:r w:rsidR="003520D6" w:rsidRPr="002237C7">
              <w:rPr>
                <w:rStyle w:val="Hyperlink"/>
                <w:b/>
              </w:rPr>
              <w:t>KREU V - NDIHMA JURIDIKE PARËSORE DHE DYTËSORE “JANAR- DHJETOR 2025”</w:t>
            </w:r>
            <w:r w:rsidR="003520D6">
              <w:rPr>
                <w:webHidden/>
              </w:rPr>
              <w:tab/>
            </w:r>
            <w:r w:rsidR="003520D6">
              <w:rPr>
                <w:webHidden/>
              </w:rPr>
              <w:fldChar w:fldCharType="begin"/>
            </w:r>
            <w:r w:rsidR="003520D6">
              <w:rPr>
                <w:webHidden/>
              </w:rPr>
              <w:instrText xml:space="preserve"> PAGEREF _Toc218845070 \h </w:instrText>
            </w:r>
            <w:r w:rsidR="003520D6">
              <w:rPr>
                <w:webHidden/>
              </w:rPr>
            </w:r>
            <w:r w:rsidR="003520D6">
              <w:rPr>
                <w:webHidden/>
              </w:rPr>
              <w:fldChar w:fldCharType="separate"/>
            </w:r>
            <w:r w:rsidR="003520D6">
              <w:rPr>
                <w:webHidden/>
              </w:rPr>
              <w:t>19</w:t>
            </w:r>
            <w:r w:rsidR="003520D6">
              <w:rPr>
                <w:webHidden/>
              </w:rPr>
              <w:fldChar w:fldCharType="end"/>
            </w:r>
          </w:hyperlink>
        </w:p>
        <w:p w14:paraId="0C25B60F" w14:textId="551C198E" w:rsidR="003520D6" w:rsidRDefault="00E0151C">
          <w:pPr>
            <w:pStyle w:val="TOC2"/>
            <w:rPr>
              <w:rFonts w:asciiTheme="minorHAnsi" w:eastAsiaTheme="minorEastAsia" w:hAnsiTheme="minorHAnsi" w:cstheme="minorBidi"/>
              <w:bCs w:val="0"/>
              <w:lang w:val="en-US"/>
            </w:rPr>
          </w:pPr>
          <w:hyperlink w:anchor="_Toc218845071" w:history="1">
            <w:r w:rsidR="003520D6" w:rsidRPr="002237C7">
              <w:rPr>
                <w:rStyle w:val="Hyperlink"/>
              </w:rPr>
              <w:t>Të dhëna statistikore nga çdo ofrues i Ndihmës Juridike Parësore, për çdo muaj, për periudhën Janar – Dhjetor 2025.</w:t>
            </w:r>
            <w:r w:rsidR="003520D6">
              <w:rPr>
                <w:webHidden/>
              </w:rPr>
              <w:tab/>
            </w:r>
            <w:r w:rsidR="003520D6">
              <w:rPr>
                <w:webHidden/>
              </w:rPr>
              <w:fldChar w:fldCharType="begin"/>
            </w:r>
            <w:r w:rsidR="003520D6">
              <w:rPr>
                <w:webHidden/>
              </w:rPr>
              <w:instrText xml:space="preserve"> PAGEREF _Toc218845071 \h </w:instrText>
            </w:r>
            <w:r w:rsidR="003520D6">
              <w:rPr>
                <w:webHidden/>
              </w:rPr>
            </w:r>
            <w:r w:rsidR="003520D6">
              <w:rPr>
                <w:webHidden/>
              </w:rPr>
              <w:fldChar w:fldCharType="separate"/>
            </w:r>
            <w:r w:rsidR="003520D6">
              <w:rPr>
                <w:webHidden/>
              </w:rPr>
              <w:t>19</w:t>
            </w:r>
            <w:r w:rsidR="003520D6">
              <w:rPr>
                <w:webHidden/>
              </w:rPr>
              <w:fldChar w:fldCharType="end"/>
            </w:r>
          </w:hyperlink>
        </w:p>
        <w:p w14:paraId="1DC61DD1" w14:textId="5C527586" w:rsidR="003520D6" w:rsidRDefault="00E0151C">
          <w:pPr>
            <w:pStyle w:val="TOC4"/>
            <w:tabs>
              <w:tab w:val="right" w:leader="dot" w:pos="14591"/>
            </w:tabs>
            <w:rPr>
              <w:noProof/>
              <w:lang w:val="en-US" w:eastAsia="en-US"/>
            </w:rPr>
          </w:pPr>
          <w:hyperlink w:anchor="_Toc218845072" w:history="1">
            <w:r w:rsidR="003520D6" w:rsidRPr="002237C7">
              <w:rPr>
                <w:rStyle w:val="Hyperlink"/>
                <w:noProof/>
              </w:rPr>
              <w:t>Të dhëna statistikore mbi totalin e rasteve të raportuara nga secili ofrues i Shërbimit të Ndihmës Juridike Parësore, për çdo muaj.</w:t>
            </w:r>
            <w:r w:rsidR="003520D6">
              <w:rPr>
                <w:noProof/>
                <w:webHidden/>
              </w:rPr>
              <w:tab/>
            </w:r>
            <w:r w:rsidR="003520D6">
              <w:rPr>
                <w:noProof/>
                <w:webHidden/>
              </w:rPr>
              <w:fldChar w:fldCharType="begin"/>
            </w:r>
            <w:r w:rsidR="003520D6">
              <w:rPr>
                <w:noProof/>
                <w:webHidden/>
              </w:rPr>
              <w:instrText xml:space="preserve"> PAGEREF _Toc218845072 \h </w:instrText>
            </w:r>
            <w:r w:rsidR="003520D6">
              <w:rPr>
                <w:noProof/>
                <w:webHidden/>
              </w:rPr>
            </w:r>
            <w:r w:rsidR="003520D6">
              <w:rPr>
                <w:noProof/>
                <w:webHidden/>
              </w:rPr>
              <w:fldChar w:fldCharType="separate"/>
            </w:r>
            <w:r w:rsidR="003520D6">
              <w:rPr>
                <w:noProof/>
                <w:webHidden/>
              </w:rPr>
              <w:t>19</w:t>
            </w:r>
            <w:r w:rsidR="003520D6">
              <w:rPr>
                <w:noProof/>
                <w:webHidden/>
              </w:rPr>
              <w:fldChar w:fldCharType="end"/>
            </w:r>
          </w:hyperlink>
        </w:p>
        <w:p w14:paraId="54728F86" w14:textId="5169420C" w:rsidR="003520D6" w:rsidRDefault="00E0151C">
          <w:pPr>
            <w:pStyle w:val="TOC2"/>
            <w:rPr>
              <w:rFonts w:asciiTheme="minorHAnsi" w:eastAsiaTheme="minorEastAsia" w:hAnsiTheme="minorHAnsi" w:cstheme="minorBidi"/>
              <w:bCs w:val="0"/>
              <w:lang w:val="en-US"/>
            </w:rPr>
          </w:pPr>
          <w:hyperlink w:anchor="_Toc218845073" w:history="1">
            <w:r w:rsidR="003520D6" w:rsidRPr="002237C7">
              <w:rPr>
                <w:rStyle w:val="Hyperlink"/>
              </w:rPr>
              <w:t>Të dhëna statistikore mbi totalin e Kërkesave për ndihmë juridike dytësore, për çdo muaj, për periudhën Janar – Dhjetor 2025.</w:t>
            </w:r>
            <w:r w:rsidR="003520D6">
              <w:rPr>
                <w:webHidden/>
              </w:rPr>
              <w:tab/>
            </w:r>
            <w:r w:rsidR="003520D6">
              <w:rPr>
                <w:webHidden/>
              </w:rPr>
              <w:fldChar w:fldCharType="begin"/>
            </w:r>
            <w:r w:rsidR="003520D6">
              <w:rPr>
                <w:webHidden/>
              </w:rPr>
              <w:instrText xml:space="preserve"> PAGEREF _Toc218845073 \h </w:instrText>
            </w:r>
            <w:r w:rsidR="003520D6">
              <w:rPr>
                <w:webHidden/>
              </w:rPr>
            </w:r>
            <w:r w:rsidR="003520D6">
              <w:rPr>
                <w:webHidden/>
              </w:rPr>
              <w:fldChar w:fldCharType="separate"/>
            </w:r>
            <w:r w:rsidR="003520D6">
              <w:rPr>
                <w:webHidden/>
              </w:rPr>
              <w:t>23</w:t>
            </w:r>
            <w:r w:rsidR="003520D6">
              <w:rPr>
                <w:webHidden/>
              </w:rPr>
              <w:fldChar w:fldCharType="end"/>
            </w:r>
          </w:hyperlink>
        </w:p>
        <w:p w14:paraId="49F8F526" w14:textId="3736EC32" w:rsidR="003520D6" w:rsidRDefault="00E0151C">
          <w:pPr>
            <w:pStyle w:val="TOC4"/>
            <w:tabs>
              <w:tab w:val="right" w:leader="dot" w:pos="14591"/>
            </w:tabs>
            <w:rPr>
              <w:noProof/>
              <w:lang w:val="en-US" w:eastAsia="en-US"/>
            </w:rPr>
          </w:pPr>
          <w:hyperlink w:anchor="_Toc218845074" w:history="1">
            <w:r w:rsidR="003520D6" w:rsidRPr="002237C7">
              <w:rPr>
                <w:rStyle w:val="Hyperlink"/>
                <w:noProof/>
              </w:rPr>
              <w:t>Të dhëna statistikore sipas objektit të kërkesës për Ndihmë Juridike Dytësore dhe vendimmarrjes së gjykatës</w:t>
            </w:r>
            <w:r w:rsidR="003520D6">
              <w:rPr>
                <w:noProof/>
                <w:webHidden/>
              </w:rPr>
              <w:tab/>
            </w:r>
            <w:r w:rsidR="003520D6">
              <w:rPr>
                <w:noProof/>
                <w:webHidden/>
              </w:rPr>
              <w:fldChar w:fldCharType="begin"/>
            </w:r>
            <w:r w:rsidR="003520D6">
              <w:rPr>
                <w:noProof/>
                <w:webHidden/>
              </w:rPr>
              <w:instrText xml:space="preserve"> PAGEREF _Toc218845074 \h </w:instrText>
            </w:r>
            <w:r w:rsidR="003520D6">
              <w:rPr>
                <w:noProof/>
                <w:webHidden/>
              </w:rPr>
            </w:r>
            <w:r w:rsidR="003520D6">
              <w:rPr>
                <w:noProof/>
                <w:webHidden/>
              </w:rPr>
              <w:fldChar w:fldCharType="separate"/>
            </w:r>
            <w:r w:rsidR="003520D6">
              <w:rPr>
                <w:noProof/>
                <w:webHidden/>
              </w:rPr>
              <w:t>23</w:t>
            </w:r>
            <w:r w:rsidR="003520D6">
              <w:rPr>
                <w:noProof/>
                <w:webHidden/>
              </w:rPr>
              <w:fldChar w:fldCharType="end"/>
            </w:r>
          </w:hyperlink>
        </w:p>
        <w:p w14:paraId="6EE19B1A" w14:textId="5A6C421D" w:rsidR="003520D6" w:rsidRDefault="00E0151C">
          <w:pPr>
            <w:pStyle w:val="TOC4"/>
            <w:tabs>
              <w:tab w:val="right" w:leader="dot" w:pos="14591"/>
            </w:tabs>
            <w:rPr>
              <w:noProof/>
              <w:lang w:val="en-US" w:eastAsia="en-US"/>
            </w:rPr>
          </w:pPr>
          <w:hyperlink w:anchor="_Toc218845075" w:history="1">
            <w:r w:rsidR="003520D6" w:rsidRPr="002237C7">
              <w:rPr>
                <w:rStyle w:val="Hyperlink"/>
                <w:noProof/>
              </w:rPr>
              <w:t>Të dhëna statistikore mbi numrin e vendimeve gjyqësore nga çdo Gjykatë, për çdo muaj.</w:t>
            </w:r>
            <w:r w:rsidR="003520D6">
              <w:rPr>
                <w:noProof/>
                <w:webHidden/>
              </w:rPr>
              <w:tab/>
            </w:r>
            <w:r w:rsidR="003520D6">
              <w:rPr>
                <w:noProof/>
                <w:webHidden/>
              </w:rPr>
              <w:fldChar w:fldCharType="begin"/>
            </w:r>
            <w:r w:rsidR="003520D6">
              <w:rPr>
                <w:noProof/>
                <w:webHidden/>
              </w:rPr>
              <w:instrText xml:space="preserve"> PAGEREF _Toc218845075 \h </w:instrText>
            </w:r>
            <w:r w:rsidR="003520D6">
              <w:rPr>
                <w:noProof/>
                <w:webHidden/>
              </w:rPr>
            </w:r>
            <w:r w:rsidR="003520D6">
              <w:rPr>
                <w:noProof/>
                <w:webHidden/>
              </w:rPr>
              <w:fldChar w:fldCharType="separate"/>
            </w:r>
            <w:r w:rsidR="003520D6">
              <w:rPr>
                <w:noProof/>
                <w:webHidden/>
              </w:rPr>
              <w:t>24</w:t>
            </w:r>
            <w:r w:rsidR="003520D6">
              <w:rPr>
                <w:noProof/>
                <w:webHidden/>
              </w:rPr>
              <w:fldChar w:fldCharType="end"/>
            </w:r>
          </w:hyperlink>
        </w:p>
        <w:p w14:paraId="60082EA7" w14:textId="4F29E8C1" w:rsidR="003520D6" w:rsidRDefault="00E0151C">
          <w:pPr>
            <w:pStyle w:val="TOC4"/>
            <w:tabs>
              <w:tab w:val="right" w:leader="dot" w:pos="14591"/>
            </w:tabs>
            <w:rPr>
              <w:noProof/>
              <w:lang w:val="en-US" w:eastAsia="en-US"/>
            </w:rPr>
          </w:pPr>
          <w:hyperlink w:anchor="_Toc218845076" w:history="1">
            <w:r w:rsidR="003520D6" w:rsidRPr="002237C7">
              <w:rPr>
                <w:rStyle w:val="Hyperlink"/>
                <w:noProof/>
              </w:rPr>
              <w:t>Të dhëna statistikore mbi likujdimin e ofruesve të ndihmës juridike dytësore Janar – Dhjetor 2025</w:t>
            </w:r>
            <w:r w:rsidR="003520D6">
              <w:rPr>
                <w:noProof/>
                <w:webHidden/>
              </w:rPr>
              <w:tab/>
            </w:r>
            <w:r w:rsidR="003520D6">
              <w:rPr>
                <w:noProof/>
                <w:webHidden/>
              </w:rPr>
              <w:fldChar w:fldCharType="begin"/>
            </w:r>
            <w:r w:rsidR="003520D6">
              <w:rPr>
                <w:noProof/>
                <w:webHidden/>
              </w:rPr>
              <w:instrText xml:space="preserve"> PAGEREF _Toc218845076 \h </w:instrText>
            </w:r>
            <w:r w:rsidR="003520D6">
              <w:rPr>
                <w:noProof/>
                <w:webHidden/>
              </w:rPr>
            </w:r>
            <w:r w:rsidR="003520D6">
              <w:rPr>
                <w:noProof/>
                <w:webHidden/>
              </w:rPr>
              <w:fldChar w:fldCharType="separate"/>
            </w:r>
            <w:r w:rsidR="003520D6">
              <w:rPr>
                <w:noProof/>
                <w:webHidden/>
              </w:rPr>
              <w:t>25</w:t>
            </w:r>
            <w:r w:rsidR="003520D6">
              <w:rPr>
                <w:noProof/>
                <w:webHidden/>
              </w:rPr>
              <w:fldChar w:fldCharType="end"/>
            </w:r>
          </w:hyperlink>
        </w:p>
        <w:p w14:paraId="34F2A066" w14:textId="656E2C2C" w:rsidR="003520D6" w:rsidRDefault="00E0151C">
          <w:pPr>
            <w:pStyle w:val="TOC2"/>
            <w:rPr>
              <w:rFonts w:asciiTheme="minorHAnsi" w:eastAsiaTheme="minorEastAsia" w:hAnsiTheme="minorHAnsi" w:cstheme="minorBidi"/>
              <w:bCs w:val="0"/>
              <w:lang w:val="en-US"/>
            </w:rPr>
          </w:pPr>
          <w:hyperlink w:anchor="_Toc218845077" w:history="1">
            <w:r w:rsidR="003520D6" w:rsidRPr="002237C7">
              <w:rPr>
                <w:rStyle w:val="Hyperlink"/>
              </w:rPr>
              <w:t>Të dhëna statistikore mbi numrin e total të qytetarëve që kanë përfituar Ndihmë Juridike Parësore/ Dytësore, Janar – Dhjetor 2025</w:t>
            </w:r>
            <w:r w:rsidR="003520D6">
              <w:rPr>
                <w:webHidden/>
              </w:rPr>
              <w:tab/>
            </w:r>
            <w:r w:rsidR="003520D6">
              <w:rPr>
                <w:webHidden/>
              </w:rPr>
              <w:fldChar w:fldCharType="begin"/>
            </w:r>
            <w:r w:rsidR="003520D6">
              <w:rPr>
                <w:webHidden/>
              </w:rPr>
              <w:instrText xml:space="preserve"> PAGEREF _Toc218845077 \h </w:instrText>
            </w:r>
            <w:r w:rsidR="003520D6">
              <w:rPr>
                <w:webHidden/>
              </w:rPr>
            </w:r>
            <w:r w:rsidR="003520D6">
              <w:rPr>
                <w:webHidden/>
              </w:rPr>
              <w:fldChar w:fldCharType="separate"/>
            </w:r>
            <w:r w:rsidR="003520D6">
              <w:rPr>
                <w:webHidden/>
              </w:rPr>
              <w:t>26</w:t>
            </w:r>
            <w:r w:rsidR="003520D6">
              <w:rPr>
                <w:webHidden/>
              </w:rPr>
              <w:fldChar w:fldCharType="end"/>
            </w:r>
          </w:hyperlink>
        </w:p>
        <w:p w14:paraId="5B0039D3" w14:textId="6C8998E5" w:rsidR="003520D6" w:rsidRDefault="00E0151C">
          <w:pPr>
            <w:pStyle w:val="TOC4"/>
            <w:tabs>
              <w:tab w:val="right" w:leader="dot" w:pos="14591"/>
            </w:tabs>
            <w:rPr>
              <w:noProof/>
              <w:lang w:val="en-US" w:eastAsia="en-US"/>
            </w:rPr>
          </w:pPr>
          <w:hyperlink w:anchor="_Toc218845078" w:history="1">
            <w:r w:rsidR="003520D6" w:rsidRPr="002237C7">
              <w:rPr>
                <w:rStyle w:val="Hyperlink"/>
                <w:noProof/>
              </w:rPr>
              <w:t>Sipas gjinisë</w:t>
            </w:r>
            <w:r w:rsidR="003520D6">
              <w:rPr>
                <w:noProof/>
                <w:webHidden/>
              </w:rPr>
              <w:tab/>
            </w:r>
            <w:r w:rsidR="003520D6">
              <w:rPr>
                <w:noProof/>
                <w:webHidden/>
              </w:rPr>
              <w:fldChar w:fldCharType="begin"/>
            </w:r>
            <w:r w:rsidR="003520D6">
              <w:rPr>
                <w:noProof/>
                <w:webHidden/>
              </w:rPr>
              <w:instrText xml:space="preserve"> PAGEREF _Toc218845078 \h </w:instrText>
            </w:r>
            <w:r w:rsidR="003520D6">
              <w:rPr>
                <w:noProof/>
                <w:webHidden/>
              </w:rPr>
            </w:r>
            <w:r w:rsidR="003520D6">
              <w:rPr>
                <w:noProof/>
                <w:webHidden/>
              </w:rPr>
              <w:fldChar w:fldCharType="separate"/>
            </w:r>
            <w:r w:rsidR="003520D6">
              <w:rPr>
                <w:noProof/>
                <w:webHidden/>
              </w:rPr>
              <w:t>26</w:t>
            </w:r>
            <w:r w:rsidR="003520D6">
              <w:rPr>
                <w:noProof/>
                <w:webHidden/>
              </w:rPr>
              <w:fldChar w:fldCharType="end"/>
            </w:r>
          </w:hyperlink>
        </w:p>
        <w:p w14:paraId="32B74C83" w14:textId="5D91F29B" w:rsidR="003520D6" w:rsidRDefault="00E0151C">
          <w:pPr>
            <w:pStyle w:val="TOC4"/>
            <w:tabs>
              <w:tab w:val="right" w:leader="dot" w:pos="14591"/>
            </w:tabs>
            <w:rPr>
              <w:noProof/>
              <w:lang w:val="en-US" w:eastAsia="en-US"/>
            </w:rPr>
          </w:pPr>
          <w:hyperlink w:anchor="_Toc218845079" w:history="1">
            <w:r w:rsidR="003520D6" w:rsidRPr="002237C7">
              <w:rPr>
                <w:rStyle w:val="Hyperlink"/>
                <w:noProof/>
              </w:rPr>
              <w:t>Sipas moshës mesatare</w:t>
            </w:r>
            <w:r w:rsidR="003520D6">
              <w:rPr>
                <w:noProof/>
                <w:webHidden/>
              </w:rPr>
              <w:tab/>
            </w:r>
            <w:r w:rsidR="003520D6">
              <w:rPr>
                <w:noProof/>
                <w:webHidden/>
              </w:rPr>
              <w:fldChar w:fldCharType="begin"/>
            </w:r>
            <w:r w:rsidR="003520D6">
              <w:rPr>
                <w:noProof/>
                <w:webHidden/>
              </w:rPr>
              <w:instrText xml:space="preserve"> PAGEREF _Toc218845079 \h </w:instrText>
            </w:r>
            <w:r w:rsidR="003520D6">
              <w:rPr>
                <w:noProof/>
                <w:webHidden/>
              </w:rPr>
            </w:r>
            <w:r w:rsidR="003520D6">
              <w:rPr>
                <w:noProof/>
                <w:webHidden/>
              </w:rPr>
              <w:fldChar w:fldCharType="separate"/>
            </w:r>
            <w:r w:rsidR="003520D6">
              <w:rPr>
                <w:noProof/>
                <w:webHidden/>
              </w:rPr>
              <w:t>26</w:t>
            </w:r>
            <w:r w:rsidR="003520D6">
              <w:rPr>
                <w:noProof/>
                <w:webHidden/>
              </w:rPr>
              <w:fldChar w:fldCharType="end"/>
            </w:r>
          </w:hyperlink>
        </w:p>
        <w:p w14:paraId="3CFF16E8" w14:textId="437AB4A7" w:rsidR="003520D6" w:rsidRDefault="00E0151C">
          <w:pPr>
            <w:pStyle w:val="TOC4"/>
            <w:tabs>
              <w:tab w:val="right" w:leader="dot" w:pos="14591"/>
            </w:tabs>
            <w:rPr>
              <w:noProof/>
              <w:lang w:val="en-US" w:eastAsia="en-US"/>
            </w:rPr>
          </w:pPr>
          <w:hyperlink w:anchor="_Toc218845080" w:history="1">
            <w:r w:rsidR="003520D6" w:rsidRPr="002237C7">
              <w:rPr>
                <w:rStyle w:val="Hyperlink"/>
                <w:noProof/>
              </w:rPr>
              <w:t>Sipas arsimit</w:t>
            </w:r>
            <w:r w:rsidR="003520D6">
              <w:rPr>
                <w:noProof/>
                <w:webHidden/>
              </w:rPr>
              <w:tab/>
            </w:r>
            <w:r w:rsidR="003520D6">
              <w:rPr>
                <w:noProof/>
                <w:webHidden/>
              </w:rPr>
              <w:fldChar w:fldCharType="begin"/>
            </w:r>
            <w:r w:rsidR="003520D6">
              <w:rPr>
                <w:noProof/>
                <w:webHidden/>
              </w:rPr>
              <w:instrText xml:space="preserve"> PAGEREF _Toc218845080 \h </w:instrText>
            </w:r>
            <w:r w:rsidR="003520D6">
              <w:rPr>
                <w:noProof/>
                <w:webHidden/>
              </w:rPr>
            </w:r>
            <w:r w:rsidR="003520D6">
              <w:rPr>
                <w:noProof/>
                <w:webHidden/>
              </w:rPr>
              <w:fldChar w:fldCharType="separate"/>
            </w:r>
            <w:r w:rsidR="003520D6">
              <w:rPr>
                <w:noProof/>
                <w:webHidden/>
              </w:rPr>
              <w:t>26</w:t>
            </w:r>
            <w:r w:rsidR="003520D6">
              <w:rPr>
                <w:noProof/>
                <w:webHidden/>
              </w:rPr>
              <w:fldChar w:fldCharType="end"/>
            </w:r>
          </w:hyperlink>
        </w:p>
        <w:p w14:paraId="211E898A" w14:textId="622BD020" w:rsidR="003520D6" w:rsidRDefault="00E0151C">
          <w:pPr>
            <w:pStyle w:val="TOC4"/>
            <w:tabs>
              <w:tab w:val="right" w:leader="dot" w:pos="14591"/>
            </w:tabs>
            <w:rPr>
              <w:noProof/>
              <w:lang w:val="en-US" w:eastAsia="en-US"/>
            </w:rPr>
          </w:pPr>
          <w:hyperlink w:anchor="_Toc218845081" w:history="1">
            <w:r w:rsidR="003520D6" w:rsidRPr="002237C7">
              <w:rPr>
                <w:rStyle w:val="Hyperlink"/>
                <w:noProof/>
              </w:rPr>
              <w:t>Sipas punësimit</w:t>
            </w:r>
            <w:r w:rsidR="003520D6">
              <w:rPr>
                <w:noProof/>
                <w:webHidden/>
              </w:rPr>
              <w:tab/>
            </w:r>
            <w:r w:rsidR="003520D6">
              <w:rPr>
                <w:noProof/>
                <w:webHidden/>
              </w:rPr>
              <w:fldChar w:fldCharType="begin"/>
            </w:r>
            <w:r w:rsidR="003520D6">
              <w:rPr>
                <w:noProof/>
                <w:webHidden/>
              </w:rPr>
              <w:instrText xml:space="preserve"> PAGEREF _Toc218845081 \h </w:instrText>
            </w:r>
            <w:r w:rsidR="003520D6">
              <w:rPr>
                <w:noProof/>
                <w:webHidden/>
              </w:rPr>
            </w:r>
            <w:r w:rsidR="003520D6">
              <w:rPr>
                <w:noProof/>
                <w:webHidden/>
              </w:rPr>
              <w:fldChar w:fldCharType="separate"/>
            </w:r>
            <w:r w:rsidR="003520D6">
              <w:rPr>
                <w:noProof/>
                <w:webHidden/>
              </w:rPr>
              <w:t>26</w:t>
            </w:r>
            <w:r w:rsidR="003520D6">
              <w:rPr>
                <w:noProof/>
                <w:webHidden/>
              </w:rPr>
              <w:fldChar w:fldCharType="end"/>
            </w:r>
          </w:hyperlink>
        </w:p>
        <w:p w14:paraId="2B8F4302" w14:textId="2068E64D" w:rsidR="003520D6" w:rsidRDefault="00E0151C">
          <w:pPr>
            <w:pStyle w:val="TOC4"/>
            <w:tabs>
              <w:tab w:val="right" w:leader="dot" w:pos="14591"/>
            </w:tabs>
            <w:rPr>
              <w:noProof/>
              <w:lang w:val="en-US" w:eastAsia="en-US"/>
            </w:rPr>
          </w:pPr>
          <w:hyperlink w:anchor="_Toc218845082" w:history="1">
            <w:r w:rsidR="003520D6" w:rsidRPr="002237C7">
              <w:rPr>
                <w:rStyle w:val="Hyperlink"/>
                <w:noProof/>
              </w:rPr>
              <w:t>Sipas natyrës së çështjes</w:t>
            </w:r>
            <w:r w:rsidR="003520D6">
              <w:rPr>
                <w:noProof/>
                <w:webHidden/>
              </w:rPr>
              <w:tab/>
            </w:r>
            <w:r w:rsidR="003520D6">
              <w:rPr>
                <w:noProof/>
                <w:webHidden/>
              </w:rPr>
              <w:fldChar w:fldCharType="begin"/>
            </w:r>
            <w:r w:rsidR="003520D6">
              <w:rPr>
                <w:noProof/>
                <w:webHidden/>
              </w:rPr>
              <w:instrText xml:space="preserve"> PAGEREF _Toc218845082 \h </w:instrText>
            </w:r>
            <w:r w:rsidR="003520D6">
              <w:rPr>
                <w:noProof/>
                <w:webHidden/>
              </w:rPr>
            </w:r>
            <w:r w:rsidR="003520D6">
              <w:rPr>
                <w:noProof/>
                <w:webHidden/>
              </w:rPr>
              <w:fldChar w:fldCharType="separate"/>
            </w:r>
            <w:r w:rsidR="003520D6">
              <w:rPr>
                <w:noProof/>
                <w:webHidden/>
              </w:rPr>
              <w:t>27</w:t>
            </w:r>
            <w:r w:rsidR="003520D6">
              <w:rPr>
                <w:noProof/>
                <w:webHidden/>
              </w:rPr>
              <w:fldChar w:fldCharType="end"/>
            </w:r>
          </w:hyperlink>
        </w:p>
        <w:p w14:paraId="320A6F55" w14:textId="5DF47197" w:rsidR="003520D6" w:rsidRDefault="00E0151C">
          <w:pPr>
            <w:pStyle w:val="TOC4"/>
            <w:tabs>
              <w:tab w:val="right" w:leader="dot" w:pos="14591"/>
            </w:tabs>
            <w:rPr>
              <w:noProof/>
              <w:lang w:val="en-US" w:eastAsia="en-US"/>
            </w:rPr>
          </w:pPr>
          <w:hyperlink w:anchor="_Toc218845083" w:history="1">
            <w:r w:rsidR="003520D6" w:rsidRPr="002237C7">
              <w:rPr>
                <w:rStyle w:val="Hyperlink"/>
                <w:noProof/>
              </w:rPr>
              <w:t>Sipas kategorive përfituese të përcaktuara në ligj</w:t>
            </w:r>
            <w:r w:rsidR="003520D6">
              <w:rPr>
                <w:noProof/>
                <w:webHidden/>
              </w:rPr>
              <w:tab/>
            </w:r>
            <w:r w:rsidR="003520D6">
              <w:rPr>
                <w:noProof/>
                <w:webHidden/>
              </w:rPr>
              <w:fldChar w:fldCharType="begin"/>
            </w:r>
            <w:r w:rsidR="003520D6">
              <w:rPr>
                <w:noProof/>
                <w:webHidden/>
              </w:rPr>
              <w:instrText xml:space="preserve"> PAGEREF _Toc218845083 \h </w:instrText>
            </w:r>
            <w:r w:rsidR="003520D6">
              <w:rPr>
                <w:noProof/>
                <w:webHidden/>
              </w:rPr>
            </w:r>
            <w:r w:rsidR="003520D6">
              <w:rPr>
                <w:noProof/>
                <w:webHidden/>
              </w:rPr>
              <w:fldChar w:fldCharType="separate"/>
            </w:r>
            <w:r w:rsidR="003520D6">
              <w:rPr>
                <w:noProof/>
                <w:webHidden/>
              </w:rPr>
              <w:t>27</w:t>
            </w:r>
            <w:r w:rsidR="003520D6">
              <w:rPr>
                <w:noProof/>
                <w:webHidden/>
              </w:rPr>
              <w:fldChar w:fldCharType="end"/>
            </w:r>
          </w:hyperlink>
        </w:p>
        <w:p w14:paraId="555DCDEB" w14:textId="1DC24893" w:rsidR="003520D6" w:rsidRDefault="00E0151C">
          <w:pPr>
            <w:pStyle w:val="TOC2"/>
            <w:rPr>
              <w:rFonts w:asciiTheme="minorHAnsi" w:eastAsiaTheme="minorEastAsia" w:hAnsiTheme="minorHAnsi" w:cstheme="minorBidi"/>
              <w:bCs w:val="0"/>
              <w:lang w:val="en-US"/>
            </w:rPr>
          </w:pPr>
          <w:hyperlink w:anchor="_Toc218845084" w:history="1">
            <w:r w:rsidR="003520D6" w:rsidRPr="002237C7">
              <w:rPr>
                <w:rStyle w:val="Hyperlink"/>
              </w:rPr>
              <w:t>Të dhëna statistikore mbi viktimat e krimit, ndihma juridike parësore dhe dytësore Janar- Dhjetor 2025.</w:t>
            </w:r>
            <w:r w:rsidR="003520D6">
              <w:rPr>
                <w:webHidden/>
              </w:rPr>
              <w:tab/>
            </w:r>
            <w:r w:rsidR="003520D6">
              <w:rPr>
                <w:webHidden/>
              </w:rPr>
              <w:fldChar w:fldCharType="begin"/>
            </w:r>
            <w:r w:rsidR="003520D6">
              <w:rPr>
                <w:webHidden/>
              </w:rPr>
              <w:instrText xml:space="preserve"> PAGEREF _Toc218845084 \h </w:instrText>
            </w:r>
            <w:r w:rsidR="003520D6">
              <w:rPr>
                <w:webHidden/>
              </w:rPr>
            </w:r>
            <w:r w:rsidR="003520D6">
              <w:rPr>
                <w:webHidden/>
              </w:rPr>
              <w:fldChar w:fldCharType="separate"/>
            </w:r>
            <w:r w:rsidR="003520D6">
              <w:rPr>
                <w:webHidden/>
              </w:rPr>
              <w:t>29</w:t>
            </w:r>
            <w:r w:rsidR="003520D6">
              <w:rPr>
                <w:webHidden/>
              </w:rPr>
              <w:fldChar w:fldCharType="end"/>
            </w:r>
          </w:hyperlink>
        </w:p>
        <w:p w14:paraId="0AB19980" w14:textId="7725109F" w:rsidR="003520D6" w:rsidRDefault="00E0151C">
          <w:pPr>
            <w:pStyle w:val="TOC4"/>
            <w:tabs>
              <w:tab w:val="right" w:leader="dot" w:pos="14591"/>
            </w:tabs>
            <w:rPr>
              <w:noProof/>
              <w:lang w:val="en-US" w:eastAsia="en-US"/>
            </w:rPr>
          </w:pPr>
          <w:hyperlink w:anchor="_Toc218845085" w:history="1">
            <w:r w:rsidR="003520D6" w:rsidRPr="002237C7">
              <w:rPr>
                <w:rStyle w:val="Hyperlink"/>
                <w:noProof/>
              </w:rPr>
              <w:t>Të dhëna statistikore mbi viktimat e krimit, për ndihmën juridike parësore, raportuar nga çdo ofrues shërbimi.</w:t>
            </w:r>
            <w:r w:rsidR="003520D6">
              <w:rPr>
                <w:noProof/>
                <w:webHidden/>
              </w:rPr>
              <w:tab/>
            </w:r>
            <w:r w:rsidR="003520D6">
              <w:rPr>
                <w:noProof/>
                <w:webHidden/>
              </w:rPr>
              <w:fldChar w:fldCharType="begin"/>
            </w:r>
            <w:r w:rsidR="003520D6">
              <w:rPr>
                <w:noProof/>
                <w:webHidden/>
              </w:rPr>
              <w:instrText xml:space="preserve"> PAGEREF _Toc218845085 \h </w:instrText>
            </w:r>
            <w:r w:rsidR="003520D6">
              <w:rPr>
                <w:noProof/>
                <w:webHidden/>
              </w:rPr>
            </w:r>
            <w:r w:rsidR="003520D6">
              <w:rPr>
                <w:noProof/>
                <w:webHidden/>
              </w:rPr>
              <w:fldChar w:fldCharType="separate"/>
            </w:r>
            <w:r w:rsidR="003520D6">
              <w:rPr>
                <w:noProof/>
                <w:webHidden/>
              </w:rPr>
              <w:t>29</w:t>
            </w:r>
            <w:r w:rsidR="003520D6">
              <w:rPr>
                <w:noProof/>
                <w:webHidden/>
              </w:rPr>
              <w:fldChar w:fldCharType="end"/>
            </w:r>
          </w:hyperlink>
        </w:p>
        <w:p w14:paraId="5A5A70E8" w14:textId="1353E9D1" w:rsidR="003520D6" w:rsidRDefault="00E0151C">
          <w:pPr>
            <w:pStyle w:val="TOC4"/>
            <w:tabs>
              <w:tab w:val="right" w:leader="dot" w:pos="14591"/>
            </w:tabs>
            <w:rPr>
              <w:noProof/>
              <w:lang w:val="en-US" w:eastAsia="en-US"/>
            </w:rPr>
          </w:pPr>
          <w:hyperlink w:anchor="_Toc218845086" w:history="1">
            <w:r w:rsidR="003520D6" w:rsidRPr="002237C7">
              <w:rPr>
                <w:rStyle w:val="Hyperlink"/>
                <w:noProof/>
              </w:rPr>
              <w:t>Të dhëna statistikore mbi viktimat e krimit, për ndihmën juridike dytësore.</w:t>
            </w:r>
            <w:r w:rsidR="003520D6">
              <w:rPr>
                <w:noProof/>
                <w:webHidden/>
              </w:rPr>
              <w:tab/>
            </w:r>
            <w:r w:rsidR="003520D6">
              <w:rPr>
                <w:noProof/>
                <w:webHidden/>
              </w:rPr>
              <w:fldChar w:fldCharType="begin"/>
            </w:r>
            <w:r w:rsidR="003520D6">
              <w:rPr>
                <w:noProof/>
                <w:webHidden/>
              </w:rPr>
              <w:instrText xml:space="preserve"> PAGEREF _Toc218845086 \h </w:instrText>
            </w:r>
            <w:r w:rsidR="003520D6">
              <w:rPr>
                <w:noProof/>
                <w:webHidden/>
              </w:rPr>
            </w:r>
            <w:r w:rsidR="003520D6">
              <w:rPr>
                <w:noProof/>
                <w:webHidden/>
              </w:rPr>
              <w:fldChar w:fldCharType="separate"/>
            </w:r>
            <w:r w:rsidR="003520D6">
              <w:rPr>
                <w:noProof/>
                <w:webHidden/>
              </w:rPr>
              <w:t>29</w:t>
            </w:r>
            <w:r w:rsidR="003520D6">
              <w:rPr>
                <w:noProof/>
                <w:webHidden/>
              </w:rPr>
              <w:fldChar w:fldCharType="end"/>
            </w:r>
          </w:hyperlink>
        </w:p>
        <w:p w14:paraId="5AAA50F7" w14:textId="1A5284CC" w:rsidR="003520D6" w:rsidRDefault="00E0151C">
          <w:pPr>
            <w:pStyle w:val="TOC2"/>
            <w:rPr>
              <w:rFonts w:asciiTheme="minorHAnsi" w:eastAsiaTheme="minorEastAsia" w:hAnsiTheme="minorHAnsi" w:cstheme="minorBidi"/>
              <w:bCs w:val="0"/>
              <w:lang w:val="en-US"/>
            </w:rPr>
          </w:pPr>
          <w:hyperlink w:anchor="_Toc218845087" w:history="1">
            <w:r w:rsidR="003520D6" w:rsidRPr="002237C7">
              <w:rPr>
                <w:rStyle w:val="Hyperlink"/>
              </w:rPr>
              <w:t>Të dhëna statistikore mbi të miturit, përfitues të ndihmës juridike parësore dhe dytësore Janar- Dhjetor 2025</w:t>
            </w:r>
            <w:r w:rsidR="003520D6">
              <w:rPr>
                <w:webHidden/>
              </w:rPr>
              <w:tab/>
            </w:r>
            <w:r w:rsidR="003520D6">
              <w:rPr>
                <w:webHidden/>
              </w:rPr>
              <w:fldChar w:fldCharType="begin"/>
            </w:r>
            <w:r w:rsidR="003520D6">
              <w:rPr>
                <w:webHidden/>
              </w:rPr>
              <w:instrText xml:space="preserve"> PAGEREF _Toc218845087 \h </w:instrText>
            </w:r>
            <w:r w:rsidR="003520D6">
              <w:rPr>
                <w:webHidden/>
              </w:rPr>
            </w:r>
            <w:r w:rsidR="003520D6">
              <w:rPr>
                <w:webHidden/>
              </w:rPr>
              <w:fldChar w:fldCharType="separate"/>
            </w:r>
            <w:r w:rsidR="003520D6">
              <w:rPr>
                <w:webHidden/>
              </w:rPr>
              <w:t>30</w:t>
            </w:r>
            <w:r w:rsidR="003520D6">
              <w:rPr>
                <w:webHidden/>
              </w:rPr>
              <w:fldChar w:fldCharType="end"/>
            </w:r>
          </w:hyperlink>
        </w:p>
        <w:p w14:paraId="52F10805" w14:textId="2686D5CF" w:rsidR="003520D6" w:rsidRDefault="00E0151C">
          <w:pPr>
            <w:pStyle w:val="TOC4"/>
            <w:tabs>
              <w:tab w:val="right" w:leader="dot" w:pos="14591"/>
            </w:tabs>
            <w:rPr>
              <w:noProof/>
              <w:lang w:val="en-US" w:eastAsia="en-US"/>
            </w:rPr>
          </w:pPr>
          <w:hyperlink w:anchor="_Toc218845088" w:history="1">
            <w:r w:rsidR="003520D6" w:rsidRPr="002237C7">
              <w:rPr>
                <w:rStyle w:val="Hyperlink"/>
                <w:noProof/>
              </w:rPr>
              <w:t>Të dhëna statistikore mbi të miturit, për ndihmën juridike parësore, raportuar nga çdo ofrues shërbimi.</w:t>
            </w:r>
            <w:r w:rsidR="003520D6">
              <w:rPr>
                <w:noProof/>
                <w:webHidden/>
              </w:rPr>
              <w:tab/>
            </w:r>
            <w:r w:rsidR="003520D6">
              <w:rPr>
                <w:noProof/>
                <w:webHidden/>
              </w:rPr>
              <w:fldChar w:fldCharType="begin"/>
            </w:r>
            <w:r w:rsidR="003520D6">
              <w:rPr>
                <w:noProof/>
                <w:webHidden/>
              </w:rPr>
              <w:instrText xml:space="preserve"> PAGEREF _Toc218845088 \h </w:instrText>
            </w:r>
            <w:r w:rsidR="003520D6">
              <w:rPr>
                <w:noProof/>
                <w:webHidden/>
              </w:rPr>
            </w:r>
            <w:r w:rsidR="003520D6">
              <w:rPr>
                <w:noProof/>
                <w:webHidden/>
              </w:rPr>
              <w:fldChar w:fldCharType="separate"/>
            </w:r>
            <w:r w:rsidR="003520D6">
              <w:rPr>
                <w:noProof/>
                <w:webHidden/>
              </w:rPr>
              <w:t>30</w:t>
            </w:r>
            <w:r w:rsidR="003520D6">
              <w:rPr>
                <w:noProof/>
                <w:webHidden/>
              </w:rPr>
              <w:fldChar w:fldCharType="end"/>
            </w:r>
          </w:hyperlink>
        </w:p>
        <w:p w14:paraId="03CD7E10" w14:textId="62D2A816" w:rsidR="003520D6" w:rsidRDefault="00E0151C">
          <w:pPr>
            <w:pStyle w:val="TOC4"/>
            <w:tabs>
              <w:tab w:val="right" w:leader="dot" w:pos="14591"/>
            </w:tabs>
            <w:rPr>
              <w:noProof/>
              <w:lang w:val="en-US" w:eastAsia="en-US"/>
            </w:rPr>
          </w:pPr>
          <w:hyperlink w:anchor="_Toc218845089" w:history="1">
            <w:r w:rsidR="003520D6" w:rsidRPr="002237C7">
              <w:rPr>
                <w:rStyle w:val="Hyperlink"/>
                <w:noProof/>
              </w:rPr>
              <w:t>Të dhëna statistikore mbi të miturit, për ndihmën juridike dytësore.</w:t>
            </w:r>
            <w:r w:rsidR="003520D6">
              <w:rPr>
                <w:noProof/>
                <w:webHidden/>
              </w:rPr>
              <w:tab/>
            </w:r>
            <w:r w:rsidR="003520D6">
              <w:rPr>
                <w:noProof/>
                <w:webHidden/>
              </w:rPr>
              <w:fldChar w:fldCharType="begin"/>
            </w:r>
            <w:r w:rsidR="003520D6">
              <w:rPr>
                <w:noProof/>
                <w:webHidden/>
              </w:rPr>
              <w:instrText xml:space="preserve"> PAGEREF _Toc218845089 \h </w:instrText>
            </w:r>
            <w:r w:rsidR="003520D6">
              <w:rPr>
                <w:noProof/>
                <w:webHidden/>
              </w:rPr>
            </w:r>
            <w:r w:rsidR="003520D6">
              <w:rPr>
                <w:noProof/>
                <w:webHidden/>
              </w:rPr>
              <w:fldChar w:fldCharType="separate"/>
            </w:r>
            <w:r w:rsidR="003520D6">
              <w:rPr>
                <w:noProof/>
                <w:webHidden/>
              </w:rPr>
              <w:t>30</w:t>
            </w:r>
            <w:r w:rsidR="003520D6">
              <w:rPr>
                <w:noProof/>
                <w:webHidden/>
              </w:rPr>
              <w:fldChar w:fldCharType="end"/>
            </w:r>
          </w:hyperlink>
        </w:p>
        <w:p w14:paraId="7D69E1E8" w14:textId="622C0C9B" w:rsidR="003520D6" w:rsidRDefault="00E0151C">
          <w:pPr>
            <w:pStyle w:val="TOC2"/>
            <w:rPr>
              <w:rFonts w:asciiTheme="minorHAnsi" w:eastAsiaTheme="minorEastAsia" w:hAnsiTheme="minorHAnsi" w:cstheme="minorBidi"/>
              <w:bCs w:val="0"/>
              <w:lang w:val="en-US"/>
            </w:rPr>
          </w:pPr>
          <w:hyperlink w:anchor="_Toc218845090" w:history="1">
            <w:r w:rsidR="003520D6" w:rsidRPr="002237C7">
              <w:rPr>
                <w:rStyle w:val="Hyperlink"/>
              </w:rPr>
              <w:t>Kontribute dhe Raportime të DNJF-së në kuadër të proceseve strategjike Janar- Dhjetor 2025</w:t>
            </w:r>
            <w:r w:rsidR="003520D6">
              <w:rPr>
                <w:webHidden/>
              </w:rPr>
              <w:tab/>
            </w:r>
            <w:r w:rsidR="003520D6">
              <w:rPr>
                <w:webHidden/>
              </w:rPr>
              <w:fldChar w:fldCharType="begin"/>
            </w:r>
            <w:r w:rsidR="003520D6">
              <w:rPr>
                <w:webHidden/>
              </w:rPr>
              <w:instrText xml:space="preserve"> PAGEREF _Toc218845090 \h </w:instrText>
            </w:r>
            <w:r w:rsidR="003520D6">
              <w:rPr>
                <w:webHidden/>
              </w:rPr>
            </w:r>
            <w:r w:rsidR="003520D6">
              <w:rPr>
                <w:webHidden/>
              </w:rPr>
              <w:fldChar w:fldCharType="separate"/>
            </w:r>
            <w:r w:rsidR="003520D6">
              <w:rPr>
                <w:webHidden/>
              </w:rPr>
              <w:t>31</w:t>
            </w:r>
            <w:r w:rsidR="003520D6">
              <w:rPr>
                <w:webHidden/>
              </w:rPr>
              <w:fldChar w:fldCharType="end"/>
            </w:r>
          </w:hyperlink>
        </w:p>
        <w:p w14:paraId="0EF11BB6" w14:textId="66833154" w:rsidR="00B56AA6" w:rsidRPr="00FA59E7" w:rsidRDefault="007A3EEA">
          <w:pPr>
            <w:rPr>
              <w:rFonts w:ascii="Times New Roman" w:eastAsia="Times New Roman" w:hAnsi="Times New Roman" w:cs="Times New Roman"/>
              <w:noProof/>
              <w:sz w:val="24"/>
              <w:szCs w:val="24"/>
            </w:rPr>
          </w:pPr>
          <w:r w:rsidRPr="00FA59E7">
            <w:rPr>
              <w:rFonts w:ascii="Times New Roman" w:eastAsia="Times New Roman" w:hAnsi="Times New Roman" w:cs="Times New Roman"/>
              <w:noProof/>
              <w:sz w:val="24"/>
              <w:szCs w:val="24"/>
            </w:rPr>
            <w:fldChar w:fldCharType="end"/>
          </w:r>
        </w:p>
        <w:p w14:paraId="7667DD21" w14:textId="4BA83474" w:rsidR="00510294" w:rsidRPr="00FA59E7" w:rsidRDefault="00E0151C">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18845037"/>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r w:rsidRPr="00FA59E7">
        <w:rPr>
          <w:rFonts w:ascii="Times New Roman" w:hAnsi="Times New Roman" w:cs="Times New Roman"/>
          <w:b/>
          <w:i/>
        </w:rPr>
        <w:t>Qëllimi i këtij punimi</w:t>
      </w:r>
      <w:r w:rsidRPr="00FA59E7">
        <w:rPr>
          <w:rFonts w:ascii="Times New Roman" w:hAnsi="Times New Roman" w:cs="Times New Roman"/>
          <w:b/>
        </w:rPr>
        <w:t xml:space="preserve"> </w:t>
      </w:r>
      <w:r w:rsidRPr="00FA59E7">
        <w:rPr>
          <w:rFonts w:ascii="Times New Roman" w:hAnsi="Times New Roman" w:cs="Times New Roman"/>
        </w:rPr>
        <w:t xml:space="preserve">është krijimi i një analize statistikore të unifikuar sa i përket sistemit të ndihmës juridike, ashtu si kërkohet shprehimisht në ligjin nr. 111/2017, </w:t>
      </w:r>
      <w:r w:rsidRPr="00FA59E7">
        <w:rPr>
          <w:rFonts w:ascii="Times New Roman" w:hAnsi="Times New Roman" w:cs="Times New Roman"/>
          <w:b/>
          <w:i/>
        </w:rPr>
        <w:t>“Për ndihmën juridike të garantuar nga shteti”</w:t>
      </w:r>
      <w:r w:rsidRPr="00FA59E7">
        <w:rPr>
          <w:rFonts w:ascii="Times New Roman" w:hAnsi="Times New Roman" w:cs="Times New Roman"/>
        </w:rPr>
        <w:t xml:space="preserve"> dhe aktet nënligjore të dala në zbatim të tij e </w:t>
      </w:r>
      <w:r w:rsidRPr="00FA59E7">
        <w:rPr>
          <w:rFonts w:ascii="Times New Roman" w:hAnsi="Times New Roman" w:cs="Times New Roman"/>
          <w:i/>
        </w:rPr>
        <w:t>cila ndikon drejtpërdrejt në hartimin dhe zbatimin e politikave të mëtejshme në fushën e ndihmës juridike falas nga Ministri i Drejtësisë.</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r w:rsidRPr="00FA59E7">
        <w:rPr>
          <w:rFonts w:ascii="Times New Roman" w:hAnsi="Times New Roman" w:cs="Times New Roman"/>
        </w:rPr>
        <w:t xml:space="preserve">Referuar shkronjës “d”, neni 8 i Ligjit nr.111/2017, Drejtoria e Ndihmës Juridike, mbledh dhe analizon informacionin mbi dhënien e ndihmës juridike për të përmirësuar funksionimin e sistemit të ofrimit të ndihmës juridike dhe organizon fushata për rritjen e ndërgjegjësimit publik mbi ofrimin e ndihmës juridike dhe kushtet për përftimin e saj.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r w:rsidRPr="00FA59E7">
        <w:rPr>
          <w:rFonts w:ascii="Times New Roman" w:hAnsi="Times New Roman" w:cs="Times New Roman"/>
        </w:rPr>
        <w:t xml:space="preserve">Gjithashtu, referuar shkronjës “gj”, neni 8 i Ligjit nr.111/2017, </w:t>
      </w:r>
      <w:r w:rsidRPr="00FA59E7">
        <w:rPr>
          <w:rFonts w:ascii="Times New Roman" w:hAnsi="Times New Roman" w:cs="Times New Roman"/>
          <w:b/>
        </w:rPr>
        <w:t>Drejtoria e Ndihmës Juridike Falas mban, mbledh, plotëson dhe administron të dhënat e regjistrit të kërkesave dhe vetëdeklarimeve të subjekteve të këtij ligji dhe të dhënat e regjistrit të organizatave jofitimprurëse që ofrojnë ndihmë juridike parësore, sipas rregullave dhe procedurave të miratuara nga Ministri i Drejtësisë.</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r w:rsidRPr="00FA59E7">
        <w:rPr>
          <w:rFonts w:ascii="Times New Roman" w:hAnsi="Times New Roman" w:cs="Times New Roman"/>
        </w:rPr>
        <w:t xml:space="preserve">Procedura e mbajtjes, mbledhjes, plotësimit si dhe administrimit të këtyre të dhënave është e përcaktuar shprehimisht në udhëzimin nr. 1, datë 08.03.2019, </w:t>
      </w:r>
      <w:r w:rsidRPr="00FA59E7">
        <w:rPr>
          <w:rFonts w:ascii="Times New Roman" w:hAnsi="Times New Roman" w:cs="Times New Roman"/>
          <w:b/>
          <w:i/>
        </w:rPr>
        <w:t>“Për miratimin e rregullave dhe procedurave për mbledhjen, plotësimin dhe administrimin e të dhënave të regjistrave”.</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b/>
          <w:i/>
        </w:rPr>
        <w:t xml:space="preserve">Referuar këtij udhëzimi,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18845038"/>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532FB8F8" w:rsidR="005D1539" w:rsidRPr="00FA59E7" w:rsidRDefault="005D1539" w:rsidP="00856594">
      <w:pPr>
        <w:pStyle w:val="Heading2"/>
        <w:rPr>
          <w:rFonts w:eastAsia="Times New Roman" w:cs="Times New Roman"/>
          <w:b w:val="0"/>
          <w:lang w:val="sq-AL"/>
        </w:rPr>
      </w:pPr>
      <w:bookmarkStart w:id="2" w:name="_Toc218845039"/>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FC3A4B">
        <w:rPr>
          <w:rFonts w:eastAsia="Times New Roman" w:cs="Times New Roman"/>
          <w:b w:val="0"/>
          <w:lang w:val="sq-AL"/>
        </w:rPr>
        <w:t>Dhjetor</w:t>
      </w:r>
      <w:r w:rsidR="00F1428C" w:rsidRPr="00FA59E7">
        <w:rPr>
          <w:rFonts w:eastAsia="Times New Roman" w:cs="Times New Roman"/>
          <w:b w:val="0"/>
          <w:lang w:val="sq-AL"/>
        </w:rPr>
        <w:t>2025</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Klinikat ligjore pranë institucioneve të arsimit të lartë.</w:t>
      </w:r>
      <w:bookmarkStart w:id="4" w:name="_Toc89772503"/>
      <w:bookmarkEnd w:id="3"/>
      <w:r w:rsidRPr="00FA59E7">
        <w:rPr>
          <w:rFonts w:ascii="Times New Roman" w:hAnsi="Times New Roman" w:cs="Times New Roman"/>
          <w:lang w:val="sq-AL"/>
        </w:rPr>
        <w:t xml:space="preserve">Qendrat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inekzistent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en-CA" w:eastAsia="en-CA"/>
        </w:rPr>
        <w:sectPr w:rsidR="00117EA3"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Tiranë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Durrës</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Lushnjë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Shkodër </w:t>
      </w:r>
      <w:r w:rsidRPr="00FA59E7">
        <w:rPr>
          <w:rFonts w:ascii="Times New Roman" w:eastAsia="Times New Roman" w:hAnsi="Times New Roman" w:cs="Times New Roman"/>
          <w:i/>
          <w:lang w:val="en-CA" w:eastAsia="en-CA"/>
        </w:rPr>
        <w:t>(me buxhetin e shtetit);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Tropojë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Përmet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me buxhetin e shtetit);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Pukë</w:t>
      </w:r>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(me buxhetin e shtetit);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Kavajë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color w:val="000000" w:themeColor="text1"/>
          <w:lang w:val="en-CA" w:eastAsia="en-CA"/>
        </w:rPr>
        <w:t xml:space="preserve">Kurbin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lastRenderedPageBreak/>
        <w:t xml:space="preserve">Gjirokastër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Fier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Korçë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Vlorë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Pogradec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r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 xml:space="preserve">s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me buxhetin e shtetit</w:t>
      </w:r>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68AF0EF9"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lastRenderedPageBreak/>
        <w:t xml:space="preserve">Pas përfundimit të mbështetjes financiare nga UNDP/ADA (Shkurt 2025) për </w:t>
      </w:r>
      <w:r w:rsidR="00452E10" w:rsidRPr="00117EA3">
        <w:rPr>
          <w:rFonts w:ascii="Times New Roman" w:eastAsia="Times New Roman" w:hAnsi="Times New Roman" w:cs="Times New Roman"/>
          <w:b/>
          <w:sz w:val="24"/>
          <w:szCs w:val="24"/>
          <w:lang w:val="en-CA" w:eastAsia="en-CA"/>
        </w:rPr>
        <w:t>6 (gjashtë) Qendrat e Shërbimit</w:t>
      </w:r>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r w:rsidR="005D1539" w:rsidRPr="00117EA3">
        <w:rPr>
          <w:rFonts w:ascii="Times New Roman" w:eastAsia="Times New Roman" w:hAnsi="Times New Roman" w:cs="Times New Roman"/>
          <w:b/>
          <w:sz w:val="24"/>
          <w:szCs w:val="24"/>
          <w:lang w:val="en-CA" w:eastAsia="en-CA"/>
        </w:rPr>
        <w:t>Lezhë</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Pogradec</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Dibër</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Kukës</w:t>
      </w:r>
      <w:r w:rsidR="00635819" w:rsidRPr="00117EA3">
        <w:rPr>
          <w:rFonts w:ascii="Times New Roman" w:eastAsia="Times New Roman" w:hAnsi="Times New Roman" w:cs="Times New Roman"/>
          <w:b/>
          <w:sz w:val="24"/>
          <w:szCs w:val="24"/>
          <w:lang w:val="en-CA" w:eastAsia="en-CA"/>
        </w:rPr>
        <w:t xml:space="preserve"> dhe </w:t>
      </w:r>
      <w:r w:rsidR="00452E10" w:rsidRPr="00117EA3">
        <w:rPr>
          <w:rFonts w:ascii="Times New Roman" w:eastAsia="Times New Roman" w:hAnsi="Times New Roman" w:cs="Times New Roman"/>
          <w:b/>
          <w:sz w:val="24"/>
          <w:szCs w:val="24"/>
          <w:lang w:val="en-CA" w:eastAsia="en-CA"/>
        </w:rPr>
        <w:t>me hyrjen në fuqi të Urdhrit nr. 47, datë 13.03.2025</w:t>
      </w:r>
      <w:r w:rsidR="00452E10" w:rsidRPr="00117EA3">
        <w:rPr>
          <w:rFonts w:ascii="Times New Roman" w:eastAsia="Times New Roman" w:hAnsi="Times New Roman" w:cs="Times New Roman"/>
          <w:sz w:val="24"/>
          <w:szCs w:val="24"/>
          <w:lang w:val="en-CA" w:eastAsia="en-CA"/>
        </w:rPr>
        <w:t>, “</w:t>
      </w:r>
      <w:r w:rsidR="00452E10" w:rsidRPr="00117EA3">
        <w:rPr>
          <w:rFonts w:ascii="Times New Roman" w:eastAsia="Times New Roman" w:hAnsi="Times New Roman" w:cs="Times New Roman"/>
          <w:i/>
          <w:sz w:val="24"/>
          <w:szCs w:val="24"/>
          <w:lang w:val="en-CA" w:eastAsia="en-CA"/>
        </w:rPr>
        <w:t>Për disa ndryshime dhe shtesa në Urdhrin nr.21, datë 01.03.2023, të Kryeministrit së Republikës së Shqipërisë</w:t>
      </w:r>
      <w:r w:rsidR="00452E10" w:rsidRPr="00117EA3">
        <w:rPr>
          <w:rFonts w:ascii="Times New Roman" w:eastAsia="Times New Roman" w:hAnsi="Times New Roman" w:cs="Times New Roman"/>
          <w:sz w:val="24"/>
          <w:szCs w:val="24"/>
          <w:lang w:val="en-CA" w:eastAsia="en-CA"/>
        </w:rPr>
        <w:t xml:space="preserve"> “</w:t>
      </w:r>
      <w:r w:rsidR="00452E10" w:rsidRPr="00117EA3">
        <w:rPr>
          <w:rFonts w:ascii="Times New Roman" w:eastAsia="Times New Roman" w:hAnsi="Times New Roman" w:cs="Times New Roman"/>
          <w:i/>
          <w:sz w:val="24"/>
          <w:szCs w:val="24"/>
          <w:lang w:val="en-CA" w:eastAsia="en-CA"/>
        </w:rPr>
        <w:t>Për miratimin e struktures dhe të organikës së Drejtorisë së Ndihmës Juridike Falas”</w:t>
      </w:r>
      <w:r w:rsidR="00452E10" w:rsidRPr="00117EA3">
        <w:rPr>
          <w:rFonts w:ascii="Times New Roman" w:eastAsia="Times New Roman" w:hAnsi="Times New Roman" w:cs="Times New Roman"/>
          <w:sz w:val="24"/>
          <w:szCs w:val="24"/>
          <w:lang w:val="en-CA" w:eastAsia="en-CA"/>
        </w:rPr>
        <w:t xml:space="preserve">, është miratuar shtimi i numrit të punonjësve të Qendrave të Shërbimit të Ndihmës Juridike Parësore (16 qendra me nga 1 punonjës dhe 4 qendra me nga 2 punonjës (24 punonjës në total). </w:t>
      </w:r>
      <w:r w:rsidR="006D52F7" w:rsidRPr="00117EA3">
        <w:rPr>
          <w:rFonts w:ascii="Times New Roman" w:eastAsia="Times New Roman" w:hAnsi="Times New Roman" w:cs="Times New Roman"/>
          <w:sz w:val="24"/>
          <w:szCs w:val="24"/>
          <w:lang w:val="en-CA" w:eastAsia="en-CA"/>
        </w:rPr>
        <w:t xml:space="preserve">Proçesi i rekrutimit të punonjësve për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(gjashtë) Qendrat e Shërbimit</w:t>
      </w:r>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r w:rsidR="006D52F7" w:rsidRPr="00117EA3">
        <w:rPr>
          <w:rFonts w:ascii="Times New Roman" w:eastAsia="Times New Roman" w:hAnsi="Times New Roman" w:cs="Times New Roman"/>
          <w:b/>
          <w:sz w:val="24"/>
          <w:szCs w:val="24"/>
          <w:lang w:val="en-CA" w:eastAsia="en-CA"/>
        </w:rPr>
        <w:t>Lezhë</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Pogradec, Dibër</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Kukës </w:t>
      </w:r>
      <w:r w:rsidR="008D225C" w:rsidRPr="00117EA3">
        <w:rPr>
          <w:rFonts w:ascii="Times New Roman" w:eastAsia="Times New Roman" w:hAnsi="Times New Roman" w:cs="Times New Roman"/>
          <w:b/>
          <w:sz w:val="24"/>
          <w:szCs w:val="24"/>
          <w:lang w:val="en-CA" w:eastAsia="en-CA"/>
        </w:rPr>
        <w:t xml:space="preserve">ka përfunduar dhe funksionimi i plotë i tyre ka nisur në datën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598"/>
        <w:gridCol w:w="747"/>
        <w:gridCol w:w="897"/>
        <w:gridCol w:w="3009"/>
        <w:gridCol w:w="583"/>
        <w:gridCol w:w="896"/>
        <w:gridCol w:w="598"/>
        <w:gridCol w:w="798"/>
        <w:gridCol w:w="533"/>
        <w:gridCol w:w="959"/>
        <w:gridCol w:w="751"/>
      </w:tblGrid>
      <w:tr w:rsidR="008E1A94" w:rsidRPr="00FA59E7" w14:paraId="12D340D8" w14:textId="77777777" w:rsidTr="008E1A94">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FA59E7" w:rsidRDefault="008E1A94" w:rsidP="000F6D4D">
            <w:pPr>
              <w:jc w:val="center"/>
              <w:rPr>
                <w:rFonts w:ascii="Times New Roman" w:eastAsia="Calibri" w:hAnsi="Times New Roman" w:cs="Times New Roman"/>
                <w:b/>
                <w:sz w:val="20"/>
                <w:szCs w:val="20"/>
                <w:lang w:val="sq-AL"/>
              </w:rPr>
            </w:pPr>
            <w:bookmarkStart w:id="5" w:name="_Hlk160605394"/>
            <w:bookmarkStart w:id="6" w:name="_Toc89772504"/>
            <w:r w:rsidRPr="00FA59E7">
              <w:rPr>
                <w:rFonts w:ascii="Times New Roman" w:eastAsia="Calibri" w:hAnsi="Times New Roman" w:cs="Times New Roman"/>
                <w:b/>
                <w:sz w:val="20"/>
                <w:szCs w:val="20"/>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345"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4489" w:type="dxa"/>
            <w:gridSpan w:val="3"/>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18282D5E"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p w14:paraId="5861289E" w14:textId="77777777" w:rsidR="008E1A94" w:rsidRPr="00FA59E7" w:rsidRDefault="008E1A94" w:rsidP="000F6D4D">
            <w:pPr>
              <w:jc w:val="cente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(Specifiko Kategorinë)</w:t>
            </w:r>
          </w:p>
        </w:tc>
        <w:tc>
          <w:tcPr>
            <w:tcW w:w="2825" w:type="dxa"/>
            <w:gridSpan w:val="4"/>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20"/>
                <w:szCs w:val="20"/>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77777777" w:rsidR="008E1A94" w:rsidRPr="00FA59E7" w:rsidRDefault="008E1A94" w:rsidP="000F6D4D">
            <w:pPr>
              <w:jc w:val="center"/>
              <w:rPr>
                <w:rFonts w:ascii="Times New Roman" w:eastAsia="Calibri" w:hAnsi="Times New Roman" w:cs="Times New Roman"/>
                <w:b/>
                <w:color w:val="000000" w:themeColor="text1"/>
                <w:sz w:val="20"/>
                <w:szCs w:val="20"/>
                <w:lang w:val="sq-AL"/>
              </w:rPr>
            </w:pPr>
            <w:r w:rsidRPr="00FA59E7">
              <w:rPr>
                <w:rFonts w:ascii="Times New Roman" w:eastAsia="Calibri" w:hAnsi="Times New Roman" w:cs="Times New Roman"/>
                <w:b/>
                <w:color w:val="000000" w:themeColor="text1"/>
                <w:sz w:val="20"/>
                <w:szCs w:val="20"/>
                <w:lang w:val="sq-AL"/>
              </w:rPr>
              <w:t xml:space="preserve">Refuzim të ndihmës juridike falas </w:t>
            </w:r>
            <w:r w:rsidRPr="00FA59E7">
              <w:rPr>
                <w:rFonts w:ascii="Times New Roman" w:eastAsia="Calibri" w:hAnsi="Times New Roman" w:cs="Times New Roman"/>
                <w:color w:val="000000" w:themeColor="text1"/>
                <w:sz w:val="16"/>
                <w:szCs w:val="16"/>
                <w:lang w:val="sq-AL"/>
              </w:rPr>
              <w:t>(</w:t>
            </w:r>
            <w:r w:rsidRPr="00FA59E7">
              <w:rPr>
                <w:rFonts w:ascii="Times New Roman" w:eastAsia="Calibri" w:hAnsi="Times New Roman" w:cs="Times New Roman"/>
                <w:i/>
                <w:color w:val="000000" w:themeColor="text1"/>
                <w:sz w:val="16"/>
                <w:szCs w:val="16"/>
                <w:lang w:val="sq-AL"/>
              </w:rPr>
              <w:t>Nuk janë subjekte të ligjit nr.111/2017)</w:t>
            </w:r>
          </w:p>
        </w:tc>
      </w:tr>
      <w:tr w:rsidR="008E1A94" w:rsidRPr="00FA59E7" w14:paraId="4E3E9CD1" w14:textId="77777777" w:rsidTr="008E1A94">
        <w:trPr>
          <w:trHeight w:val="1792"/>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FA59E7" w:rsidRDefault="008E1A94" w:rsidP="000F6D4D">
            <w:pPr>
              <w:spacing w:after="0"/>
              <w:rPr>
                <w:rFonts w:ascii="Times New Roman" w:eastAsia="Calibri" w:hAnsi="Times New Roman" w:cs="Times New Roman"/>
                <w:b/>
                <w:sz w:val="20"/>
                <w:szCs w:val="20"/>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FA59E7" w:rsidRDefault="008E1A94" w:rsidP="000F6D4D">
            <w:pPr>
              <w:spacing w:after="0"/>
              <w:rPr>
                <w:rFonts w:ascii="Times New Roman" w:eastAsia="Calibri" w:hAnsi="Times New Roman" w:cs="Times New Roman"/>
                <w:b/>
                <w:sz w:val="20"/>
                <w:szCs w:val="20"/>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Mashkull</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Shqiptar</w:t>
            </w:r>
          </w:p>
        </w:tc>
        <w:tc>
          <w:tcPr>
            <w:tcW w:w="747"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I huaj</w:t>
            </w:r>
          </w:p>
        </w:tc>
        <w:tc>
          <w:tcPr>
            <w:tcW w:w="897"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FA59E7" w:rsidRDefault="008E1A94" w:rsidP="008E1A94">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FA59E7" w:rsidRDefault="008E1A94" w:rsidP="000F6D4D">
            <w:pPr>
              <w:spacing w:after="0"/>
              <w:rPr>
                <w:rFonts w:ascii="Times New Roman" w:eastAsia="Calibri" w:hAnsi="Times New Roman" w:cs="Times New Roman"/>
                <w:b/>
                <w:color w:val="000000" w:themeColor="text1"/>
                <w:sz w:val="20"/>
                <w:szCs w:val="20"/>
                <w:lang w:val="sq-AL"/>
              </w:rPr>
            </w:pPr>
          </w:p>
        </w:tc>
      </w:tr>
      <w:bookmarkEnd w:id="5"/>
      <w:tr w:rsidR="00DE20F2" w:rsidRPr="00FA59E7" w14:paraId="1A5B6FB0" w14:textId="77777777" w:rsidTr="00037673">
        <w:trPr>
          <w:trHeight w:val="147"/>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DE20F2" w:rsidRPr="00FA59E7"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630A5AC1"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3B53D01F"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2ED2280D"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6020DA5A"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3E253694"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37C93F4F"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7E4BEBF9"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010B6544"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6BCBD965"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7DE799AA" w:rsidR="00DE20F2" w:rsidRPr="0050330D" w:rsidRDefault="00DE20F2" w:rsidP="00DE20F2">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(8</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 viktimë e dhunës në familje)</w:t>
            </w:r>
          </w:p>
        </w:tc>
        <w:tc>
          <w:tcPr>
            <w:tcW w:w="58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CD370B0" w14:textId="6C0BAA74"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696D566" w14:textId="40B921E1"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856C24" w14:textId="0356E96A"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9282DD" w14:textId="52F1C759"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695B0F44" w:rsidR="00DE20F2" w:rsidRPr="0050330D" w:rsidRDefault="00DE20F2" w:rsidP="00DE20F2">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FB30D56" w14:textId="6D0DDDCA" w:rsidR="00DE20F2" w:rsidRPr="0050330D" w:rsidRDefault="00DE20F2" w:rsidP="00DE20F2">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41A13A76"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DE20F2" w:rsidRPr="00FA59E7" w14:paraId="7026CEE7"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DE20F2" w:rsidRPr="00FA59E7"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2810EC5C"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6BE66844"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4A247F60"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69FADA1F"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1A99E82F"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7F24ACE7"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467975F1"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0BCC0BD3"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29A59C6E"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025D70F3" w:rsidR="00DE20F2" w:rsidRPr="0050330D" w:rsidRDefault="00DE20F2" w:rsidP="00DE20F2">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8(5</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viktimë e dhunës në familje, 1 p</w:t>
            </w:r>
            <w:r w:rsidR="004D4F8C">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05E69F" w14:textId="2E9DA451"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D0B32" w14:textId="7003F251"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6828" w14:textId="17A65D8C"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D56C" w14:textId="404EEEF0"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0A4FEF57" w:rsidR="00DE20F2" w:rsidRPr="0050330D" w:rsidRDefault="00DE20F2" w:rsidP="00DE20F2">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3B52B2" w14:textId="20FD5217"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083A7CF0"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090932FA" w14:textId="77777777" w:rsidTr="00037673">
        <w:trPr>
          <w:trHeight w:val="41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1FDA6086"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490946A4"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366B2746"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1940409A"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67F34A7B"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6DD04C89"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6CD9ECA1"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5570AB29"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1C54846C"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4BC6" w14:textId="01D29473" w:rsidR="00437B4F" w:rsidRPr="0050330D" w:rsidRDefault="00437B4F" w:rsidP="00437B4F">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FE848" w14:textId="7C122120"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4F0E03" w14:textId="7550C03F"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96CAB" w14:textId="57A55F5D"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C552" w14:textId="669D13C4"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4F0F1539"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E0B587" w14:textId="2E4A1B6D"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A0D49B" w14:textId="1896702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DE20F2" w:rsidRPr="00FA59E7" w14:paraId="3C7C6F20"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DE20F2" w:rsidRPr="00FA59E7"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35DCA221"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1EE87B38"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40CDA9FE"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5BC40399"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4AE57750"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259F3E54"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15EB5C90"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2AC053F8"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61D709DC"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33A47E67" w:rsidR="00DE20F2" w:rsidRPr="0050330D" w:rsidRDefault="00DE20F2" w:rsidP="00DE20F2">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(2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te skemave sociale</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8BF932" w14:textId="2003892D" w:rsidR="00DE20F2" w:rsidRPr="0050330D" w:rsidRDefault="00DE20F2" w:rsidP="00DE20F2">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3C595" w14:textId="45F72C69"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DDD6" w14:textId="715D00EC"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4C7C" w14:textId="541717A0"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39047E48" w:rsidR="00DE20F2" w:rsidRPr="0050330D" w:rsidRDefault="00DE20F2" w:rsidP="00DE20F2">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1900B1" w14:textId="4B384202"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48C55B27"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DE20F2" w:rsidRPr="00FA59E7" w14:paraId="4B8DA19B" w14:textId="77777777" w:rsidTr="00037673">
        <w:trPr>
          <w:trHeight w:val="332"/>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DE20F2" w:rsidRPr="00FA59E7"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17399FF9"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50E74B10"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72BFFEC8"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32969E6A"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01FF08AD"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06A4C2B8"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09DD70AD"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7C2F6BB0"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25D1FCBF"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55E2F1B3" w:rsidR="00DE20F2" w:rsidRPr="0050330D" w:rsidRDefault="00DE20F2" w:rsidP="00DE20F2">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Perfitues te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AAD4A" w14:textId="769BC0F8"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6B472" w14:textId="29683242"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349B" w14:textId="0E6183AE"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0B2D" w14:textId="41C4F9A2"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15F4B7C9" w:rsidR="00DE20F2" w:rsidRPr="0050330D" w:rsidRDefault="00DE20F2" w:rsidP="00DE20F2">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69BAB4" w14:textId="381FD019"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28CD001F" w:rsidR="00DE20F2" w:rsidRPr="0050330D"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DE20F2" w:rsidRPr="00FA59E7" w14:paraId="437299C8"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DE20F2" w:rsidRPr="00FA59E7" w:rsidRDefault="00DE20F2" w:rsidP="00DE20F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59476A72"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513A1FF6"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307CD647"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5288C6B1"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517C74E6"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68462587"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24F3453B"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3D0F2434"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7CED8A4D"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43686EDB" w:rsidR="00DE20F2" w:rsidRPr="0050330D" w:rsidRDefault="00DE20F2" w:rsidP="00DE20F2">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FD373" w14:textId="2438BDAB"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4FD677" w14:textId="4E8D73BE"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E73" w14:textId="049D9617"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FF35" w14:textId="34E76C3C"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4C222186" w:rsidR="00DE20F2" w:rsidRPr="0050330D" w:rsidRDefault="00DE20F2" w:rsidP="00DE20F2">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2970CA" w14:textId="720204F0"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0156DF8F" w:rsidR="00DE20F2" w:rsidRPr="0050330D" w:rsidRDefault="00DE20F2" w:rsidP="00DE20F2">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0B914FCF" w14:textId="77777777" w:rsidTr="00037673">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437B4F" w:rsidRPr="00FA59E7" w:rsidRDefault="00437B4F" w:rsidP="00437B4F">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20C9CC53" w:rsidR="00437B4F" w:rsidRPr="0050330D" w:rsidRDefault="00437B4F"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r w:rsidR="00BB6E8C">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480A195E"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61E6BFCC"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5FB65E32"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2BBEBDC4"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57B0944C"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36CEA3EF"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530FB060"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13D1B9B7"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FC15" w14:textId="1BFC014A" w:rsidR="00437B4F" w:rsidRPr="0050330D" w:rsidRDefault="00437B4F" w:rsidP="00437B4F">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7B76A4" w14:textId="2BD8ED15" w:rsidR="00437B4F" w:rsidRPr="0050330D" w:rsidRDefault="00437B4F"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833038" w14:textId="2C5CAAFB"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DA87C" w14:textId="46AAF41B"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9C93" w14:textId="70AF3DEE"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04531571"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A4933C" w14:textId="701C927B"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B14AD9" w14:textId="69660B37" w:rsidR="00437B4F" w:rsidRPr="0050330D" w:rsidRDefault="00437B4F"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6256F" w:rsidRPr="00FA59E7" w14:paraId="72A7F751" w14:textId="77777777" w:rsidTr="00037673">
        <w:trPr>
          <w:trHeight w:val="27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26256F" w:rsidRPr="00FA59E7"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6134681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5BB8B061"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33BAEB86"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49CF8E75"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1873A58B"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1E4A02AB"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126A7315"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277D8FB3"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410E5BE8"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2A8AB740" w:rsidR="0026256F" w:rsidRPr="0050330D" w:rsidRDefault="0026256F" w:rsidP="0026256F">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(2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 1 viktim</w:t>
            </w:r>
            <w:r w:rsidR="004D4F8C">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mitur)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6B6853" w14:textId="3311A0ED"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8E0D46" w14:textId="35F571A8"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F718" w14:textId="79C3B4B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2432" w14:textId="3CF41A4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1BAF4DAC" w:rsidR="0026256F" w:rsidRPr="0050330D" w:rsidRDefault="0026256F" w:rsidP="0026256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945440" w14:textId="4FAE605D"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65D768C3"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26256F" w:rsidRPr="00FA59E7" w14:paraId="69E94AD3"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26256F" w:rsidRPr="00FA59E7"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200F86E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0363C36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6FEF4A2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7D3C3AA3"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177A982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72749D30"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07876AC8"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48E5120E"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71EE47E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A6F0" w14:textId="1D6CDDC6" w:rsidR="0026256F" w:rsidRPr="0050330D" w:rsidRDefault="0026256F" w:rsidP="0026256F">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viktimë e dhunës në familje, 3 p</w:t>
            </w:r>
            <w:r w:rsidR="004D4F8C">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493B80" w14:textId="1AB96103"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7C7012" w14:textId="4A1DE4B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42D2" w14:textId="33712C74"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45BDD" w14:textId="349588E5"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23D12E9C" w:rsidR="0026256F" w:rsidRPr="0050330D" w:rsidRDefault="0026256F" w:rsidP="0026256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A50480" w14:textId="713E29B0"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3DAAD054"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26256F" w:rsidRPr="00FA59E7" w14:paraId="474E1E36"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26256F" w:rsidRPr="00FA59E7"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61787CDB"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43D85798"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26C17FD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306D8BA3"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183E15DC"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4C406C1F"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0C9F1A39"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5EB805C3"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2E5C4F78"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04330D90" w:rsidR="0026256F" w:rsidRPr="0050330D" w:rsidRDefault="0026256F" w:rsidP="0026256F">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(2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p</w:t>
            </w:r>
            <w:r w:rsidR="004D4F8C">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4D4F8C">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0B14E" w14:textId="1F23B5DC"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ED4ED" w14:textId="210F3AD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6EE7" w14:textId="21EE62D5"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4F7C" w14:textId="5D081C73"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28BA035D" w:rsidR="0026256F" w:rsidRPr="0050330D" w:rsidRDefault="0026256F" w:rsidP="0026256F">
            <w:pPr>
              <w:jc w:val="center"/>
              <w:rPr>
                <w:rFonts w:ascii="Times New Roman" w:hAnsi="Times New Roman" w:cs="Times New Roman"/>
                <w:color w:val="000000"/>
                <w:sz w:val="20"/>
              </w:rPr>
            </w:pPr>
            <w:r>
              <w:rPr>
                <w:rFonts w:ascii="Times New Roman" w:hAnsi="Times New Roman" w:cs="Times New Roman"/>
                <w:color w:val="000000"/>
                <w:sz w:val="20"/>
              </w:rPr>
              <w:t>1</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83166" w14:textId="1B507C9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417ED16F"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26256F" w:rsidRPr="00FA59E7" w14:paraId="129E1119"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26256F" w:rsidRPr="00FA59E7"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04DEB178" w:rsidR="0026256F" w:rsidRPr="0050330D" w:rsidRDefault="0026256F" w:rsidP="0026256F">
            <w:pPr>
              <w:jc w:val="center"/>
              <w:rPr>
                <w:rFonts w:ascii="Times New Roman" w:hAnsi="Times New Roman" w:cs="Times New Roman"/>
                <w:b/>
                <w:bCs/>
                <w:color w:val="000000"/>
                <w:sz w:val="20"/>
                <w:szCs w:val="20"/>
              </w:rP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4CAC9C1C"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7E012509"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71F91EC1"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7A5133A8"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2C71AEE4"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168851F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2314208E"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4A698BB7"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28E027D8" w:rsidR="0026256F" w:rsidRPr="0050330D" w:rsidRDefault="00F02D6A" w:rsidP="00F02D6A">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( 5</w:t>
            </w:r>
            <w:r w:rsidR="0026256F"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256F"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sidR="0026256F">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të ndihmës ekonomike</w:t>
            </w:r>
            <w:r w:rsidR="0026256F"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D7495D" w14:textId="648387C0"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26403D" w14:textId="5AA7002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3AA1" w14:textId="17279F7D"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FD7F" w14:textId="2E4D301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25B0BDDF" w:rsidR="0026256F" w:rsidRPr="0050330D" w:rsidRDefault="0026256F" w:rsidP="0026256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D9DCB" w14:textId="2AE8BABF"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40619FA2" w:rsidR="0026256F" w:rsidRPr="0050330D" w:rsidRDefault="0026256F" w:rsidP="0026256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26256F" w:rsidRPr="00FA59E7" w14:paraId="1D62E67D"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26256F" w:rsidRPr="00FA59E7"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7F2E9CE2"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16B85C9A"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61157C95"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4A1490A3"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47E96DA6"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2D7F0282"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393523AC"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77A18F1D"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66A7FDCA"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3B55E863" w:rsidR="0026256F" w:rsidRPr="0050330D" w:rsidRDefault="00F02D6A" w:rsidP="00F02D6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(5</w:t>
            </w:r>
            <w:r w:rsidR="0026256F"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6256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sidR="0026256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26256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viktima të dhunës në familje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5 p</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nga skemat sociale</w:t>
            </w:r>
            <w:r w:rsidR="0026256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BE7F86" w14:textId="1CA4E743"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472F01EF" w14:textId="640738C1"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4" w:space="0" w:color="auto"/>
              <w:bottom w:val="single" w:sz="4" w:space="0" w:color="auto"/>
              <w:right w:val="single" w:sz="4" w:space="0" w:color="auto"/>
            </w:tcBorders>
            <w:vAlign w:val="center"/>
          </w:tcPr>
          <w:p w14:paraId="716A07E3" w14:textId="574AB583"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vAlign w:val="center"/>
          </w:tcPr>
          <w:p w14:paraId="0BBD760C" w14:textId="062FC5B8"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39658C14" w:rsidR="0026256F" w:rsidRPr="0050330D" w:rsidRDefault="0026256F" w:rsidP="0026256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65118" w14:textId="18B59100"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53C176A7" w:rsidR="0026256F" w:rsidRPr="0050330D" w:rsidRDefault="0026256F" w:rsidP="0026256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2CA08F7C"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5ED70C9"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663B09DA"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23D4EC5C"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6313E86B"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5730B74B"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52C825E9"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1A71B0F2"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4F6D3AC0"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69B2B4EE"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5D25CB2C"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F40B" w14:textId="3477819E" w:rsidR="00437B4F" w:rsidRPr="0050330D" w:rsidRDefault="00DE20F2" w:rsidP="003B7BEB">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160869" w14:textId="31EB7C64"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34F1CF48"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vAlign w:val="center"/>
          </w:tcPr>
          <w:p w14:paraId="64AA49EA" w14:textId="55438B12"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8" w:type="dxa"/>
            <w:tcBorders>
              <w:top w:val="single" w:sz="4" w:space="0" w:color="auto"/>
              <w:left w:val="single" w:sz="4" w:space="0" w:color="auto"/>
              <w:bottom w:val="single" w:sz="4" w:space="0" w:color="auto"/>
              <w:right w:val="single" w:sz="4" w:space="0" w:color="auto"/>
            </w:tcBorders>
            <w:vAlign w:val="center"/>
          </w:tcPr>
          <w:p w14:paraId="73E27491" w14:textId="53C94DFC"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16C6E0DA" w:rsidR="00437B4F" w:rsidRPr="0050330D" w:rsidRDefault="00DE20F2" w:rsidP="00437B4F">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9EC15B" w14:textId="5610C313"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7AB65766" w:rsidR="00437B4F" w:rsidRPr="0050330D" w:rsidRDefault="00DE20F2"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F02D6A" w:rsidRPr="00FA59E7" w14:paraId="2D9666CE"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F02D6A" w:rsidRPr="00FA59E7"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3B102950"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0775A406"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081E3699"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3B4B93CA"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67FA8195"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0781B081"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2CEED96A"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3A55B5DA"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5CD406D6"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27631460" w:rsidR="00F02D6A" w:rsidRPr="0050330D" w:rsidRDefault="00F02D6A" w:rsidP="00F02D6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 viktimë e dhunës në familje,  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p</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E7CB02" w14:textId="77B4ABF7"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63E51E" w14:textId="52A719D0"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7E21" w14:textId="6B54C08A"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5D61" w14:textId="08A66258"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0CD330CD"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331E37" w14:textId="2BCA5682"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6EFFC957"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02D6A" w:rsidRPr="00FA59E7" w14:paraId="4C8D0D67"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F02D6A" w:rsidRPr="00FA59E7"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09F27E2B"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1FABFE3E"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106B4462"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55A2B1A0"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5B7045CF"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28D0230B"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67B30B3E"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0C10AE60"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1285043C"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22E169A9" w:rsidR="00F02D6A" w:rsidRPr="0050330D" w:rsidRDefault="00F02D6A" w:rsidP="00F02D6A">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85BC0" w14:textId="28CA0503"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E48E12" w14:textId="0B0BE664"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20A8" w14:textId="1EF81DE8"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97E3" w14:textId="2BF8B9BB"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0FC79F24"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1FA48D" w14:textId="2C1BCF24"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25B9B3CE"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02D6A" w:rsidRPr="00FA59E7" w14:paraId="4F9808D2"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F02D6A" w:rsidRPr="00FA59E7" w:rsidRDefault="00F02D6A" w:rsidP="00F02D6A">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6760208B"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7CBB1770"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19E9A40F"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5BAB1146"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60F3D339"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30DF4A09"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7AB2F9D9"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7ADE31EB"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344FFA49"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10D16200" w:rsidR="00F02D6A" w:rsidRPr="0050330D" w:rsidRDefault="00F02D6A" w:rsidP="00F02D6A">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1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25102F" w14:textId="0BCE4EC2"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ACEB0" w14:textId="369191E6"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81A44" w14:textId="7DECD9EA"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4DC" w14:textId="4161AA2C"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3AA9A7C3"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C9C3D0" w14:textId="3B96F0A1"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53559451"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02D6A" w:rsidRPr="00FA59E7" w14:paraId="00CE8BBA"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F02D6A" w:rsidRPr="00FA59E7" w:rsidRDefault="00F02D6A" w:rsidP="00F02D6A">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204059C7"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15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04284E28"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6EE681BD"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15</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1B473B04"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50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71B7A960"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7C659C51"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42A2C2DA"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15</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7722D960"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2FC1EEF6"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7D84E7E1" w:rsidR="00F02D6A" w:rsidRPr="0050330D" w:rsidRDefault="00F02D6A" w:rsidP="00F02D6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6</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69418" w14:textId="32685783"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8C5906" w14:textId="1B6C603C"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4</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235" w14:textId="55753941"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1BBB" w14:textId="7B73A66D"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11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2B252F79"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CD8B8E" w14:textId="3B542156"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169DE35C"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02D6A" w:rsidRPr="00FA59E7" w14:paraId="3493624F"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F02D6A" w:rsidRPr="00FA59E7" w:rsidRDefault="00F02D6A" w:rsidP="00F02D6A">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1BEBF48F"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32096132"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0808A0BE"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2251BE5F"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50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059866A8"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1A355619"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016E7838"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46F61B18"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7104C9A2"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3F2A097F" w:rsidR="00F02D6A" w:rsidRPr="0050330D" w:rsidRDefault="00F02D6A" w:rsidP="00F02D6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(6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 viktim</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C877CB" w14:textId="6BFAADCF"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CA87B7E" w14:textId="76939AD3"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54F5" w14:textId="0F33F85A"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62015" w14:textId="2B913DAF"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8</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11253CFE"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9A0BD" w14:textId="6B7549BB"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6</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5D16DFE5"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02D6A" w:rsidRPr="00FA59E7" w14:paraId="7E5ECE55"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0423A08D" w:rsidR="00F02D6A" w:rsidRPr="00FA59E7" w:rsidRDefault="00F02D6A" w:rsidP="00F02D6A">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3CD7606C"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295701D0"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6DEB7461"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3686D5F0"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51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7EFF9E75"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4ABA8AAD"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16357FE0"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0C5E7F43"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0EECF288"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6CF5" w14:textId="5DB22BCF" w:rsidR="00F02D6A" w:rsidRPr="0050330D" w:rsidRDefault="00F02D6A" w:rsidP="00F02D6A">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DFB038" w14:textId="717CEB6A"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783D8B" w14:textId="3712E19A"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D83C" w14:textId="5A52A74F"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E5D" w14:textId="297D2B5F"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6</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240672CF"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741416" w14:textId="24C20C85" w:rsidR="00F02D6A" w:rsidRPr="0050330D" w:rsidRDefault="00F02D6A" w:rsidP="00F02D6A">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3362B6" w14:textId="21711D37"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02D6A" w:rsidRPr="00FA59E7" w14:paraId="1A9DB3D5" w14:textId="77777777" w:rsidTr="00037673">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F02D6A" w:rsidRPr="00FA59E7" w:rsidRDefault="00F02D6A" w:rsidP="00F02D6A">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12C54273"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06021226"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568C4766"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214CA17C"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71A2B26F"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7E8EAEFE"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1968928C"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74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0D6D11A1"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2FEE2011"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00F89888" w:rsidR="00F02D6A" w:rsidRPr="0050330D" w:rsidRDefault="00F02D6A" w:rsidP="00F02D6A">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 p</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me aft</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 t</w:t>
            </w:r>
            <w:r w:rsidR="004D4F8C">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kufizuar, 1 </w:t>
            </w:r>
            <w:r w:rsidRPr="00F02D6A">
              <w:rPr>
                <w:rFonts w:ascii="Times New Roman" w:eastAsia="Times New Roman" w:hAnsi="Times New Roman" w:cs="Times New Roman"/>
                <w:i/>
                <w:spacing w:val="-4"/>
                <w:sz w:val="24"/>
                <w:szCs w:val="24"/>
                <w:lang w:val="sq-AL"/>
              </w:rPr>
              <w:t xml:space="preserve"> </w:t>
            </w:r>
            <w:r w:rsidRPr="00F02D6A">
              <w:rPr>
                <w:rFonts w:ascii="Times New Roman" w:eastAsia="Times New Roman" w:hAnsi="Times New Roman" w:cs="Times New Roman"/>
                <w:i/>
                <w:spacing w:val="-4"/>
                <w:sz w:val="20"/>
                <w:szCs w:val="24"/>
                <w:lang w:val="sq-AL"/>
              </w:rPr>
              <w:t>personave, të cilët i nënshtrohen trajtimit vullnetar në institucionet e shërbimit të shëndetit mendor</w:t>
            </w:r>
            <w:r>
              <w:rPr>
                <w:rFonts w:ascii="Times New Roman" w:eastAsia="Times New Roman" w:hAnsi="Times New Roman" w:cs="Times New Roman"/>
                <w:i/>
                <w:spacing w:val="-4"/>
                <w:sz w:val="20"/>
                <w:szCs w:val="24"/>
                <w:lang w:val="sq-AL"/>
              </w:rPr>
              <w:t>)</w:t>
            </w:r>
          </w:p>
        </w:tc>
        <w:tc>
          <w:tcPr>
            <w:tcW w:w="58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A2FD70F" w14:textId="7B98B8B2"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85A1198" w14:textId="07ABACDB"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1E86E" w14:textId="56DEA820"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EB999" w14:textId="011B5AA9"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6A6B94F7" w:rsidR="00F02D6A" w:rsidRPr="0050330D" w:rsidRDefault="00F02D6A" w:rsidP="00F02D6A">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72C30329" w14:textId="60B27C6C"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5EAAAE17" w:rsidR="00F02D6A" w:rsidRPr="0050330D" w:rsidRDefault="00F02D6A" w:rsidP="00F02D6A">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B3025" w:rsidRPr="00FA59E7" w14:paraId="42C30A6F" w14:textId="77777777" w:rsidTr="008C2635">
        <w:trPr>
          <w:trHeight w:val="22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FB3025" w:rsidRPr="00FA59E7" w:rsidRDefault="00FB3025" w:rsidP="00FB3025">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06" w:type="dxa"/>
            <w:tcBorders>
              <w:top w:val="nil"/>
              <w:left w:val="nil"/>
              <w:bottom w:val="single" w:sz="12" w:space="0" w:color="auto"/>
              <w:right w:val="single" w:sz="12" w:space="0" w:color="auto"/>
            </w:tcBorders>
            <w:shd w:val="clear" w:color="auto" w:fill="FFFFFF"/>
            <w:vAlign w:val="center"/>
          </w:tcPr>
          <w:p w14:paraId="7D1F8E13" w14:textId="5106BBF1" w:rsidR="00FB3025" w:rsidRPr="00FF17BB" w:rsidRDefault="00FF17BB" w:rsidP="00FF17BB">
            <w:pPr>
              <w:jc w:val="center"/>
              <w:rPr>
                <w:b/>
                <w:color w:val="FF0000"/>
              </w:rPr>
            </w:pPr>
            <w:r w:rsidRPr="00FF17BB">
              <w:rPr>
                <w:b/>
                <w:color w:val="FF0000"/>
              </w:rPr>
              <w:t>265</w:t>
            </w:r>
          </w:p>
        </w:tc>
        <w:tc>
          <w:tcPr>
            <w:tcW w:w="598" w:type="dxa"/>
            <w:tcBorders>
              <w:top w:val="nil"/>
              <w:left w:val="nil"/>
              <w:bottom w:val="single" w:sz="12" w:space="0" w:color="auto"/>
              <w:right w:val="single" w:sz="8" w:space="0" w:color="auto"/>
            </w:tcBorders>
            <w:shd w:val="clear" w:color="auto" w:fill="FFFFFF"/>
            <w:vAlign w:val="center"/>
          </w:tcPr>
          <w:p w14:paraId="3E9A7A92" w14:textId="1E955ABC" w:rsidR="00FB3025" w:rsidRPr="00FF17BB" w:rsidRDefault="00FF17BB" w:rsidP="00FF17BB">
            <w:pPr>
              <w:jc w:val="center"/>
              <w:rPr>
                <w:b/>
                <w:color w:val="FF0000"/>
              </w:rPr>
            </w:pPr>
            <w:r w:rsidRPr="00FF17BB">
              <w:rPr>
                <w:b/>
                <w:color w:val="FF0000"/>
              </w:rPr>
              <w:t>2</w:t>
            </w:r>
          </w:p>
        </w:tc>
        <w:tc>
          <w:tcPr>
            <w:tcW w:w="598" w:type="dxa"/>
            <w:tcBorders>
              <w:top w:val="nil"/>
              <w:left w:val="nil"/>
              <w:bottom w:val="single" w:sz="12" w:space="0" w:color="auto"/>
              <w:right w:val="single" w:sz="8" w:space="0" w:color="auto"/>
            </w:tcBorders>
            <w:shd w:val="clear" w:color="auto" w:fill="FFFFFF"/>
            <w:vAlign w:val="center"/>
          </w:tcPr>
          <w:p w14:paraId="475CFCB2" w14:textId="4E56FA58" w:rsidR="00FB3025" w:rsidRPr="00FF17BB" w:rsidRDefault="00FF17BB" w:rsidP="00FF17BB">
            <w:pPr>
              <w:jc w:val="center"/>
              <w:rPr>
                <w:b/>
                <w:color w:val="FF0000"/>
              </w:rPr>
            </w:pPr>
            <w:r w:rsidRPr="00FF17BB">
              <w:rPr>
                <w:b/>
                <w:color w:val="FF0000"/>
              </w:rPr>
              <w:t>263</w:t>
            </w:r>
          </w:p>
        </w:tc>
        <w:tc>
          <w:tcPr>
            <w:tcW w:w="749" w:type="dxa"/>
            <w:tcBorders>
              <w:top w:val="nil"/>
              <w:left w:val="nil"/>
              <w:bottom w:val="single" w:sz="12" w:space="0" w:color="auto"/>
              <w:right w:val="single" w:sz="12" w:space="0" w:color="auto"/>
            </w:tcBorders>
            <w:shd w:val="clear" w:color="auto" w:fill="FFFFFF"/>
            <w:vAlign w:val="center"/>
          </w:tcPr>
          <w:p w14:paraId="55570158" w14:textId="71B47A10" w:rsidR="00FB3025" w:rsidRPr="00FF17BB" w:rsidRDefault="00FF17BB" w:rsidP="00FF17BB">
            <w:pPr>
              <w:jc w:val="center"/>
              <w:rPr>
                <w:b/>
                <w:color w:val="FF0000"/>
              </w:rPr>
            </w:pPr>
            <w:r w:rsidRPr="00FF17BB">
              <w:rPr>
                <w:b/>
                <w:color w:val="FF0000"/>
              </w:rPr>
              <w:t>52</w:t>
            </w:r>
          </w:p>
        </w:tc>
        <w:tc>
          <w:tcPr>
            <w:tcW w:w="598" w:type="dxa"/>
            <w:tcBorders>
              <w:top w:val="nil"/>
              <w:left w:val="nil"/>
              <w:bottom w:val="single" w:sz="12" w:space="0" w:color="auto"/>
              <w:right w:val="single" w:sz="8" w:space="0" w:color="auto"/>
            </w:tcBorders>
            <w:shd w:val="clear" w:color="auto" w:fill="FFFFFF"/>
            <w:vAlign w:val="center"/>
          </w:tcPr>
          <w:p w14:paraId="05DB6E28" w14:textId="1A4A9F31" w:rsidR="00FB3025" w:rsidRPr="00FF17BB" w:rsidRDefault="00FF17BB" w:rsidP="00FF17BB">
            <w:pPr>
              <w:jc w:val="center"/>
              <w:rPr>
                <w:b/>
                <w:color w:val="FF0000"/>
              </w:rPr>
            </w:pPr>
            <w:r w:rsidRPr="00FF17BB">
              <w:rPr>
                <w:b/>
                <w:color w:val="FF0000"/>
              </w:rPr>
              <w:t>133</w:t>
            </w:r>
          </w:p>
        </w:tc>
        <w:tc>
          <w:tcPr>
            <w:tcW w:w="746" w:type="dxa"/>
            <w:tcBorders>
              <w:top w:val="nil"/>
              <w:left w:val="nil"/>
              <w:bottom w:val="single" w:sz="12" w:space="0" w:color="auto"/>
              <w:right w:val="single" w:sz="12" w:space="0" w:color="auto"/>
            </w:tcBorders>
            <w:shd w:val="clear" w:color="auto" w:fill="FFFFFF"/>
            <w:vAlign w:val="center"/>
          </w:tcPr>
          <w:p w14:paraId="4E1D9832" w14:textId="208C05BD" w:rsidR="00FB3025" w:rsidRPr="00FF17BB" w:rsidRDefault="00FF17BB" w:rsidP="00FF17BB">
            <w:pPr>
              <w:jc w:val="center"/>
              <w:rPr>
                <w:b/>
                <w:color w:val="FF0000"/>
              </w:rPr>
            </w:pPr>
            <w:r w:rsidRPr="00FF17BB">
              <w:rPr>
                <w:b/>
                <w:color w:val="FF0000"/>
              </w:rPr>
              <w:t>132</w:t>
            </w:r>
          </w:p>
        </w:tc>
        <w:tc>
          <w:tcPr>
            <w:tcW w:w="598" w:type="dxa"/>
            <w:tcBorders>
              <w:top w:val="nil"/>
              <w:left w:val="nil"/>
              <w:bottom w:val="single" w:sz="12" w:space="0" w:color="auto"/>
              <w:right w:val="single" w:sz="8" w:space="0" w:color="auto"/>
            </w:tcBorders>
            <w:shd w:val="clear" w:color="auto" w:fill="FFFFFF"/>
            <w:vAlign w:val="center"/>
          </w:tcPr>
          <w:p w14:paraId="6064A1AF" w14:textId="12F112CF" w:rsidR="00FB3025" w:rsidRPr="00FF17BB" w:rsidRDefault="00FF17BB" w:rsidP="00FF17BB">
            <w:pPr>
              <w:jc w:val="center"/>
              <w:rPr>
                <w:b/>
                <w:color w:val="FF0000"/>
              </w:rPr>
            </w:pPr>
            <w:r w:rsidRPr="00FF17BB">
              <w:rPr>
                <w:b/>
                <w:color w:val="FF0000"/>
              </w:rPr>
              <w:t>263</w:t>
            </w:r>
          </w:p>
        </w:tc>
        <w:tc>
          <w:tcPr>
            <w:tcW w:w="747" w:type="dxa"/>
            <w:tcBorders>
              <w:top w:val="nil"/>
              <w:left w:val="nil"/>
              <w:bottom w:val="single" w:sz="12" w:space="0" w:color="auto"/>
              <w:right w:val="single" w:sz="12" w:space="0" w:color="auto"/>
            </w:tcBorders>
            <w:shd w:val="clear" w:color="auto" w:fill="FFFFFF"/>
            <w:vAlign w:val="center"/>
          </w:tcPr>
          <w:p w14:paraId="0F9BA984" w14:textId="05610711" w:rsidR="00FB3025" w:rsidRPr="00FF17BB" w:rsidRDefault="00FF17BB" w:rsidP="00FF17BB">
            <w:pPr>
              <w:jc w:val="center"/>
              <w:rPr>
                <w:b/>
                <w:color w:val="FF0000"/>
              </w:rPr>
            </w:pPr>
            <w:r w:rsidRPr="00FF17BB">
              <w:rPr>
                <w:b/>
                <w:color w:val="FF0000"/>
              </w:rPr>
              <w:t>2</w:t>
            </w:r>
          </w:p>
        </w:tc>
        <w:tc>
          <w:tcPr>
            <w:tcW w:w="897" w:type="dxa"/>
            <w:tcBorders>
              <w:top w:val="single" w:sz="12" w:space="0" w:color="auto"/>
              <w:left w:val="nil"/>
              <w:bottom w:val="single" w:sz="12" w:space="0" w:color="auto"/>
              <w:right w:val="single" w:sz="8" w:space="0" w:color="000000"/>
            </w:tcBorders>
            <w:shd w:val="clear" w:color="auto" w:fill="FFFFFF"/>
            <w:vAlign w:val="center"/>
          </w:tcPr>
          <w:p w14:paraId="61C2F8DB" w14:textId="1386A3A1" w:rsidR="00FB3025" w:rsidRPr="00FF17BB" w:rsidRDefault="00FF17BB" w:rsidP="00FF17BB">
            <w:pPr>
              <w:jc w:val="center"/>
              <w:rPr>
                <w:b/>
                <w:color w:val="FF0000"/>
              </w:rPr>
            </w:pPr>
            <w:r w:rsidRPr="00FF17BB">
              <w:rPr>
                <w:b/>
                <w:color w:val="FF0000"/>
              </w:rPr>
              <w:t>167</w:t>
            </w:r>
          </w:p>
        </w:tc>
        <w:tc>
          <w:tcPr>
            <w:tcW w:w="3009" w:type="dxa"/>
            <w:tcBorders>
              <w:top w:val="nil"/>
              <w:left w:val="nil"/>
              <w:bottom w:val="single" w:sz="12" w:space="0" w:color="auto"/>
              <w:right w:val="single" w:sz="8" w:space="0" w:color="auto"/>
            </w:tcBorders>
            <w:shd w:val="clear" w:color="auto" w:fill="FFFFFF"/>
            <w:vAlign w:val="center"/>
          </w:tcPr>
          <w:p w14:paraId="0FD1C37A" w14:textId="5E7AA82B" w:rsidR="00FB3025" w:rsidRPr="00FF17BB" w:rsidRDefault="00FF17BB" w:rsidP="00FF17BB">
            <w:pPr>
              <w:jc w:val="center"/>
              <w:rPr>
                <w:b/>
                <w:color w:val="FF0000"/>
              </w:rPr>
            </w:pPr>
            <w:r w:rsidRPr="00FF17BB">
              <w:rPr>
                <w:b/>
                <w:color w:val="FF0000"/>
              </w:rPr>
              <w:t>98</w:t>
            </w:r>
          </w:p>
        </w:tc>
        <w:tc>
          <w:tcPr>
            <w:tcW w:w="583" w:type="dxa"/>
            <w:tcBorders>
              <w:top w:val="nil"/>
              <w:left w:val="nil"/>
              <w:bottom w:val="single" w:sz="12" w:space="0" w:color="auto"/>
              <w:right w:val="single" w:sz="12" w:space="0" w:color="auto"/>
            </w:tcBorders>
            <w:shd w:val="clear" w:color="auto" w:fill="FFFFFF"/>
            <w:vAlign w:val="bottom"/>
          </w:tcPr>
          <w:p w14:paraId="7D44D198" w14:textId="73A9244F" w:rsidR="00FB3025" w:rsidRPr="00FF17BB" w:rsidRDefault="00FF17BB" w:rsidP="00FF17BB">
            <w:pPr>
              <w:jc w:val="center"/>
              <w:rPr>
                <w:b/>
                <w:color w:val="FF0000"/>
              </w:rPr>
            </w:pPr>
            <w:r w:rsidRPr="00FF17BB">
              <w:rPr>
                <w:b/>
                <w:color w:val="FF0000"/>
              </w:rPr>
              <w:t>0</w:t>
            </w:r>
          </w:p>
        </w:tc>
        <w:tc>
          <w:tcPr>
            <w:tcW w:w="896" w:type="dxa"/>
            <w:tcBorders>
              <w:top w:val="single" w:sz="12" w:space="0" w:color="auto"/>
              <w:left w:val="nil"/>
              <w:bottom w:val="single" w:sz="12" w:space="0" w:color="auto"/>
              <w:right w:val="single" w:sz="8" w:space="0" w:color="000000"/>
            </w:tcBorders>
            <w:shd w:val="clear" w:color="auto" w:fill="FFFFFF"/>
            <w:vAlign w:val="center"/>
          </w:tcPr>
          <w:p w14:paraId="5429AFD9" w14:textId="7471D5BD" w:rsidR="00FB3025" w:rsidRPr="00FF17BB" w:rsidRDefault="00FF17BB" w:rsidP="00FF17BB">
            <w:pPr>
              <w:jc w:val="center"/>
              <w:rPr>
                <w:b/>
                <w:color w:val="FF0000"/>
              </w:rPr>
            </w:pPr>
            <w:r w:rsidRPr="00FF17BB">
              <w:rPr>
                <w:b/>
                <w:color w:val="FF0000"/>
              </w:rPr>
              <w:t>94</w:t>
            </w:r>
          </w:p>
        </w:tc>
        <w:tc>
          <w:tcPr>
            <w:tcW w:w="598" w:type="dxa"/>
            <w:tcBorders>
              <w:top w:val="nil"/>
              <w:left w:val="nil"/>
              <w:bottom w:val="single" w:sz="12" w:space="0" w:color="auto"/>
              <w:right w:val="single" w:sz="8" w:space="0" w:color="auto"/>
            </w:tcBorders>
            <w:shd w:val="clear" w:color="auto" w:fill="FFFFFF"/>
            <w:vAlign w:val="center"/>
          </w:tcPr>
          <w:p w14:paraId="5E4C0CF2" w14:textId="29B714F1" w:rsidR="00FB3025" w:rsidRPr="00FF17BB" w:rsidRDefault="00FF17BB" w:rsidP="00FF17BB">
            <w:pPr>
              <w:jc w:val="center"/>
              <w:rPr>
                <w:b/>
                <w:color w:val="FF0000"/>
              </w:rPr>
            </w:pPr>
            <w:r w:rsidRPr="00FF17BB">
              <w:rPr>
                <w:b/>
                <w:color w:val="FF0000"/>
              </w:rPr>
              <w:t>9</w:t>
            </w:r>
          </w:p>
        </w:tc>
        <w:tc>
          <w:tcPr>
            <w:tcW w:w="798" w:type="dxa"/>
            <w:tcBorders>
              <w:top w:val="nil"/>
              <w:left w:val="nil"/>
              <w:bottom w:val="single" w:sz="12" w:space="0" w:color="auto"/>
              <w:right w:val="single" w:sz="4" w:space="0" w:color="auto"/>
            </w:tcBorders>
            <w:shd w:val="clear" w:color="auto" w:fill="FFFFFF"/>
            <w:vAlign w:val="center"/>
          </w:tcPr>
          <w:p w14:paraId="26997615" w14:textId="20D5C52F" w:rsidR="00FB3025" w:rsidRPr="00FF17BB" w:rsidRDefault="00FF17BB" w:rsidP="00FF17BB">
            <w:pPr>
              <w:jc w:val="center"/>
              <w:rPr>
                <w:b/>
                <w:color w:val="FF0000"/>
              </w:rPr>
            </w:pPr>
            <w:r w:rsidRPr="00FF17BB">
              <w:rPr>
                <w:b/>
                <w:color w:val="FF0000"/>
              </w:rPr>
              <w:t>161</w:t>
            </w:r>
          </w:p>
        </w:tc>
        <w:tc>
          <w:tcPr>
            <w:tcW w:w="533" w:type="dxa"/>
            <w:tcBorders>
              <w:top w:val="single" w:sz="12" w:space="0" w:color="auto"/>
              <w:left w:val="nil"/>
              <w:bottom w:val="single" w:sz="12" w:space="0" w:color="auto"/>
              <w:right w:val="single" w:sz="4" w:space="0" w:color="auto"/>
            </w:tcBorders>
            <w:shd w:val="clear" w:color="auto" w:fill="FFFFFF"/>
            <w:vAlign w:val="bottom"/>
          </w:tcPr>
          <w:p w14:paraId="6330A52D" w14:textId="76DBF413" w:rsidR="00FB3025" w:rsidRPr="00FF17BB" w:rsidRDefault="00FF17BB" w:rsidP="00FF17BB">
            <w:pPr>
              <w:jc w:val="center"/>
              <w:rPr>
                <w:b/>
                <w:color w:val="FF0000"/>
              </w:rPr>
            </w:pPr>
            <w:r w:rsidRPr="00FF17BB">
              <w:rPr>
                <w:b/>
                <w:color w:val="FF0000"/>
              </w:rPr>
              <w:t>1</w:t>
            </w:r>
          </w:p>
        </w:tc>
        <w:tc>
          <w:tcPr>
            <w:tcW w:w="959" w:type="dxa"/>
            <w:tcBorders>
              <w:top w:val="single" w:sz="12" w:space="0" w:color="auto"/>
              <w:left w:val="single" w:sz="4" w:space="0" w:color="auto"/>
              <w:bottom w:val="single" w:sz="12" w:space="0" w:color="auto"/>
              <w:right w:val="single" w:sz="12" w:space="0" w:color="000000"/>
            </w:tcBorders>
            <w:shd w:val="clear" w:color="auto" w:fill="FFFFFF"/>
            <w:vAlign w:val="bottom"/>
          </w:tcPr>
          <w:p w14:paraId="6853D91F" w14:textId="0D69F0AC" w:rsidR="00FB3025" w:rsidRPr="00FF17BB" w:rsidRDefault="00FF17BB" w:rsidP="00FF17BB">
            <w:pPr>
              <w:jc w:val="center"/>
              <w:rPr>
                <w:b/>
                <w:color w:val="FF0000"/>
              </w:rPr>
            </w:pPr>
            <w:r w:rsidRPr="00FF17BB">
              <w:rPr>
                <w:b/>
                <w:color w:val="FF0000"/>
              </w:rPr>
              <w:t>24</w:t>
            </w:r>
          </w:p>
        </w:tc>
        <w:tc>
          <w:tcPr>
            <w:tcW w:w="751" w:type="dxa"/>
            <w:tcBorders>
              <w:top w:val="single" w:sz="12" w:space="0" w:color="auto"/>
              <w:left w:val="nil"/>
              <w:bottom w:val="single" w:sz="12" w:space="0" w:color="auto"/>
              <w:right w:val="single" w:sz="12" w:space="0" w:color="000000"/>
            </w:tcBorders>
            <w:shd w:val="clear" w:color="auto" w:fill="FFFFFF"/>
            <w:vAlign w:val="bottom"/>
          </w:tcPr>
          <w:p w14:paraId="73BD5DC3" w14:textId="5C8E05F7" w:rsidR="00FB3025" w:rsidRPr="00FF17BB" w:rsidRDefault="00FF17BB" w:rsidP="00FF17BB">
            <w:pPr>
              <w:jc w:val="center"/>
              <w:rPr>
                <w:b/>
                <w:color w:val="FF0000"/>
              </w:rPr>
            </w:pPr>
            <w:r w:rsidRPr="00FF17BB">
              <w:rPr>
                <w:b/>
                <w:color w:val="FF0000"/>
              </w:rPr>
              <w:t>2</w:t>
            </w:r>
          </w:p>
        </w:tc>
      </w:tr>
    </w:tbl>
    <w:p w14:paraId="4D2BE93C" w14:textId="77777777" w:rsidR="000F6D4D" w:rsidRPr="00FA59E7" w:rsidRDefault="000F6D4D" w:rsidP="004B6459">
      <w:pPr>
        <w:pStyle w:val="NoSpacing"/>
        <w:jc w:val="center"/>
        <w:rPr>
          <w:rFonts w:ascii="Times New Roman" w:eastAsia="Liberation Sans Narrow" w:hAnsi="Times New Roman" w:cs="Times New Roman"/>
          <w:b/>
          <w:color w:val="C00000"/>
          <w:sz w:val="32"/>
          <w:szCs w:val="32"/>
          <w:lang w:val="sq-AL"/>
        </w:rPr>
      </w:pPr>
    </w:p>
    <w:p w14:paraId="57323158" w14:textId="0944BE8C"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BB6E8C">
        <w:rPr>
          <w:rFonts w:ascii="Times New Roman" w:eastAsia="Liberation Sans Narrow" w:hAnsi="Times New Roman" w:cs="Times New Roman"/>
          <w:b/>
          <w:color w:val="C00000"/>
          <w:sz w:val="32"/>
          <w:szCs w:val="32"/>
          <w:lang w:val="sq-AL"/>
        </w:rPr>
        <w:t xml:space="preserve"> </w:t>
      </w:r>
      <w:r w:rsidR="00FC3A4B">
        <w:rPr>
          <w:rFonts w:ascii="Times New Roman" w:eastAsia="Liberation Sans Narrow" w:hAnsi="Times New Roman" w:cs="Times New Roman"/>
          <w:b/>
          <w:color w:val="C00000"/>
          <w:sz w:val="32"/>
          <w:szCs w:val="32"/>
          <w:lang w:val="sq-AL"/>
        </w:rPr>
        <w:t>Dhjetor</w:t>
      </w:r>
      <w:r w:rsidR="005823E6" w:rsidRPr="00FA59E7">
        <w:rPr>
          <w:rFonts w:ascii="Times New Roman" w:eastAsia="Liberation Sans Narrow" w:hAnsi="Times New Roman" w:cs="Times New Roman"/>
          <w:b/>
          <w:color w:val="C00000"/>
          <w:sz w:val="32"/>
          <w:szCs w:val="32"/>
          <w:lang w:val="sq-AL"/>
        </w:rPr>
        <w:t xml:space="preserve"> </w:t>
      </w:r>
      <w:r w:rsidR="004F6F01" w:rsidRPr="00FA59E7">
        <w:rPr>
          <w:rFonts w:ascii="Times New Roman" w:eastAsia="Liberation Sans Narrow" w:hAnsi="Times New Roman" w:cs="Times New Roman"/>
          <w:b/>
          <w:color w:val="C00000"/>
          <w:sz w:val="32"/>
          <w:szCs w:val="32"/>
          <w:lang w:val="sq-AL"/>
        </w:rPr>
        <w:t>2025</w:t>
      </w:r>
      <w:r w:rsidRPr="00FA59E7">
        <w:rPr>
          <w:rFonts w:ascii="Times New Roman" w:eastAsia="Liberation Sans Narrow" w:hAnsi="Times New Roman" w:cs="Times New Roman"/>
          <w:b/>
          <w:color w:val="C00000"/>
          <w:sz w:val="32"/>
          <w:szCs w:val="32"/>
          <w:lang w:val="sq-AL"/>
        </w:rPr>
        <w:t xml:space="preserve"> janë administruar</w:t>
      </w:r>
      <w:r w:rsidR="00FF17BB">
        <w:rPr>
          <w:rFonts w:ascii="Times New Roman" w:eastAsia="Liberation Sans Narrow" w:hAnsi="Times New Roman" w:cs="Times New Roman"/>
          <w:b/>
          <w:color w:val="C00000"/>
          <w:sz w:val="32"/>
          <w:szCs w:val="32"/>
          <w:u w:val="single"/>
          <w:lang w:val="sq-AL"/>
        </w:rPr>
        <w:t xml:space="preserve"> 265</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707F7A6F" w14:textId="0E66AC3D" w:rsidR="00D85172" w:rsidRDefault="00D85172" w:rsidP="00D85172">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S</w:t>
      </w:r>
      <w:r>
        <w:rPr>
          <w:rFonts w:ascii="Times New Roman" w:eastAsia="Liberation Sans Narrow" w:hAnsi="Times New Roman" w:cs="Times New Roman"/>
          <w:b/>
          <w:bCs/>
          <w:color w:val="3B3838" w:themeColor="background2" w:themeShade="40"/>
          <w:sz w:val="20"/>
          <w:szCs w:val="20"/>
          <w:lang w:val="sq-AL"/>
        </w:rPr>
        <w:t>hënim: QSHNJP Pukë</w:t>
      </w:r>
      <w:r w:rsidR="00BB6E8C">
        <w:rPr>
          <w:rFonts w:ascii="Times New Roman" w:eastAsia="Liberation Sans Narrow" w:hAnsi="Times New Roman" w:cs="Times New Roman"/>
          <w:b/>
          <w:bCs/>
          <w:color w:val="3B3838" w:themeColor="background2" w:themeShade="40"/>
          <w:sz w:val="20"/>
          <w:szCs w:val="20"/>
          <w:lang w:val="sq-AL"/>
        </w:rPr>
        <w:t xml:space="preserve"> dhe</w:t>
      </w:r>
      <w:r w:rsidR="00060E60">
        <w:rPr>
          <w:rFonts w:ascii="Times New Roman" w:eastAsia="Liberation Sans Narrow" w:hAnsi="Times New Roman" w:cs="Times New Roman"/>
          <w:b/>
          <w:bCs/>
          <w:color w:val="3B3838" w:themeColor="background2" w:themeShade="40"/>
          <w:sz w:val="20"/>
          <w:szCs w:val="20"/>
          <w:lang w:val="sq-AL"/>
        </w:rPr>
        <w:t xml:space="preserve"> QSHNJP Lushnje</w:t>
      </w:r>
      <w:r w:rsidR="00BB6E8C">
        <w:rPr>
          <w:rFonts w:ascii="Times New Roman" w:eastAsia="Liberation Sans Narrow" w:hAnsi="Times New Roman" w:cs="Times New Roman"/>
          <w:b/>
          <w:bCs/>
          <w:color w:val="3B3838" w:themeColor="background2" w:themeShade="40"/>
          <w:sz w:val="20"/>
          <w:szCs w:val="20"/>
          <w:lang w:val="sq-AL"/>
        </w:rPr>
        <w:t xml:space="preserve"> jan</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 xml:space="preserve"> v</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nde</w:t>
      </w:r>
      <w:r w:rsidR="0078230E">
        <w:rPr>
          <w:rFonts w:ascii="Times New Roman" w:eastAsia="Liberation Sans Narrow" w:hAnsi="Times New Roman" w:cs="Times New Roman"/>
          <w:b/>
          <w:bCs/>
          <w:color w:val="3B3838" w:themeColor="background2" w:themeShade="40"/>
          <w:sz w:val="20"/>
          <w:szCs w:val="20"/>
          <w:lang w:val="sq-AL"/>
        </w:rPr>
        <w:t xml:space="preserve"> vakant</w:t>
      </w:r>
      <w:r w:rsidR="00BB6E8C">
        <w:rPr>
          <w:rFonts w:ascii="Times New Roman" w:eastAsia="Liberation Sans Narrow" w:hAnsi="Times New Roman" w:cs="Times New Roman"/>
          <w:b/>
          <w:bCs/>
          <w:color w:val="3B3838" w:themeColor="background2" w:themeShade="40"/>
          <w:sz w:val="20"/>
          <w:szCs w:val="20"/>
          <w:lang w:val="sq-AL"/>
        </w:rPr>
        <w:t>e</w:t>
      </w:r>
      <w:r w:rsidR="0078230E">
        <w:rPr>
          <w:rFonts w:ascii="Times New Roman" w:eastAsia="Liberation Sans Narrow" w:hAnsi="Times New Roman" w:cs="Times New Roman"/>
          <w:b/>
          <w:bCs/>
          <w:color w:val="3B3838" w:themeColor="background2" w:themeShade="40"/>
          <w:sz w:val="20"/>
          <w:szCs w:val="20"/>
          <w:lang w:val="sq-AL"/>
        </w:rPr>
        <w:t>.</w:t>
      </w:r>
    </w:p>
    <w:p w14:paraId="13EA6240" w14:textId="255BA3B1" w:rsidR="00FC3A4B" w:rsidRDefault="00FC3A4B" w:rsidP="00D85172">
      <w:pPr>
        <w:jc w:val="center"/>
        <w:rPr>
          <w:rFonts w:ascii="Times New Roman" w:eastAsia="Liberation Sans Narrow" w:hAnsi="Times New Roman" w:cs="Times New Roman"/>
          <w:b/>
          <w:bCs/>
          <w:color w:val="3B3838" w:themeColor="background2" w:themeShade="40"/>
          <w:sz w:val="20"/>
          <w:szCs w:val="20"/>
          <w:lang w:val="sq-AL"/>
        </w:rPr>
      </w:pPr>
      <w:r>
        <w:rPr>
          <w:rFonts w:ascii="Times New Roman" w:eastAsia="Liberation Sans Narrow" w:hAnsi="Times New Roman" w:cs="Times New Roman"/>
          <w:b/>
          <w:bCs/>
          <w:color w:val="3B3838" w:themeColor="background2" w:themeShade="40"/>
          <w:sz w:val="20"/>
          <w:szCs w:val="20"/>
          <w:lang w:val="sq-AL"/>
        </w:rPr>
        <w:t xml:space="preserve">QSHNJP Pogradec </w:t>
      </w:r>
      <w:r w:rsidR="004D4F8C">
        <w:rPr>
          <w:rFonts w:ascii="Times New Roman" w:eastAsia="Liberation Sans Narrow" w:hAnsi="Times New Roman" w:cs="Times New Roman"/>
          <w:b/>
          <w:bCs/>
          <w:color w:val="3B3838" w:themeColor="background2" w:themeShade="40"/>
          <w:sz w:val="20"/>
          <w:szCs w:val="20"/>
          <w:lang w:val="sq-AL"/>
        </w:rPr>
        <w:t>ë</w:t>
      </w:r>
      <w:r>
        <w:rPr>
          <w:rFonts w:ascii="Times New Roman" w:eastAsia="Liberation Sans Narrow" w:hAnsi="Times New Roman" w:cs="Times New Roman"/>
          <w:b/>
          <w:bCs/>
          <w:color w:val="3B3838" w:themeColor="background2" w:themeShade="40"/>
          <w:sz w:val="20"/>
          <w:szCs w:val="20"/>
          <w:lang w:val="sq-AL"/>
        </w:rPr>
        <w:t>sht</w:t>
      </w:r>
      <w:r w:rsidR="004D4F8C">
        <w:rPr>
          <w:rFonts w:ascii="Times New Roman" w:eastAsia="Liberation Sans Narrow" w:hAnsi="Times New Roman" w:cs="Times New Roman"/>
          <w:b/>
          <w:bCs/>
          <w:color w:val="3B3838" w:themeColor="background2" w:themeShade="40"/>
          <w:sz w:val="20"/>
          <w:szCs w:val="20"/>
          <w:lang w:val="sq-AL"/>
        </w:rPr>
        <w:t>ë</w:t>
      </w:r>
      <w:r>
        <w:rPr>
          <w:rFonts w:ascii="Times New Roman" w:eastAsia="Liberation Sans Narrow" w:hAnsi="Times New Roman" w:cs="Times New Roman"/>
          <w:b/>
          <w:bCs/>
          <w:color w:val="3B3838" w:themeColor="background2" w:themeShade="40"/>
          <w:sz w:val="20"/>
          <w:szCs w:val="20"/>
          <w:lang w:val="sq-AL"/>
        </w:rPr>
        <w:t xml:space="preserve"> me leje lindje.</w:t>
      </w: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0D3C575A" w14:textId="7BE73FAA" w:rsidR="0050330D" w:rsidRDefault="0050330D" w:rsidP="00037D44">
      <w:pPr>
        <w:pStyle w:val="NoSpacing"/>
        <w:rPr>
          <w:rFonts w:ascii="Times New Roman" w:eastAsia="Liberation Sans Narrow" w:hAnsi="Times New Roman" w:cs="Times New Roman"/>
          <w:b/>
          <w:color w:val="C00000"/>
          <w:sz w:val="32"/>
          <w:szCs w:val="32"/>
          <w:lang w:val="sq-AL"/>
        </w:rPr>
      </w:pPr>
    </w:p>
    <w:p w14:paraId="71825EC1" w14:textId="61F0C3EB" w:rsidR="00226013" w:rsidRDefault="00226013" w:rsidP="00037D44">
      <w:pPr>
        <w:pStyle w:val="NoSpacing"/>
        <w:rPr>
          <w:rFonts w:ascii="Times New Roman" w:eastAsia="Liberation Sans Narrow" w:hAnsi="Times New Roman" w:cs="Times New Roman"/>
          <w:b/>
          <w:color w:val="C00000"/>
          <w:sz w:val="32"/>
          <w:szCs w:val="32"/>
          <w:lang w:val="sq-AL"/>
        </w:rPr>
      </w:pPr>
    </w:p>
    <w:p w14:paraId="6C98FF10" w14:textId="3E7ADB2D" w:rsidR="00226013" w:rsidRDefault="00226013" w:rsidP="00037D44">
      <w:pPr>
        <w:pStyle w:val="NoSpacing"/>
        <w:rPr>
          <w:rFonts w:ascii="Times New Roman" w:eastAsia="Liberation Sans Narrow" w:hAnsi="Times New Roman" w:cs="Times New Roman"/>
          <w:b/>
          <w:color w:val="C00000"/>
          <w:sz w:val="32"/>
          <w:szCs w:val="32"/>
          <w:lang w:val="sq-AL"/>
        </w:rPr>
      </w:pPr>
    </w:p>
    <w:p w14:paraId="0A372B03" w14:textId="256289D2" w:rsidR="00226013" w:rsidRDefault="00226013" w:rsidP="00037D44">
      <w:pPr>
        <w:pStyle w:val="NoSpacing"/>
        <w:rPr>
          <w:rFonts w:ascii="Times New Roman" w:eastAsia="Liberation Sans Narrow" w:hAnsi="Times New Roman" w:cs="Times New Roman"/>
          <w:b/>
          <w:color w:val="C00000"/>
          <w:sz w:val="32"/>
          <w:szCs w:val="32"/>
          <w:lang w:val="sq-AL"/>
        </w:rPr>
      </w:pPr>
    </w:p>
    <w:p w14:paraId="504E0778" w14:textId="76DD3FB2" w:rsidR="00226013" w:rsidRDefault="00226013" w:rsidP="00037D44">
      <w:pPr>
        <w:pStyle w:val="NoSpacing"/>
        <w:rPr>
          <w:rFonts w:ascii="Times New Roman" w:eastAsia="Liberation Sans Narrow" w:hAnsi="Times New Roman" w:cs="Times New Roman"/>
          <w:b/>
          <w:color w:val="C00000"/>
          <w:sz w:val="32"/>
          <w:szCs w:val="32"/>
          <w:lang w:val="sq-AL"/>
        </w:rPr>
      </w:pPr>
    </w:p>
    <w:p w14:paraId="20E196B0" w14:textId="23F79AC5" w:rsidR="00226013" w:rsidRDefault="00226013" w:rsidP="00037D44">
      <w:pPr>
        <w:pStyle w:val="NoSpacing"/>
        <w:rPr>
          <w:rFonts w:ascii="Times New Roman" w:eastAsia="Liberation Sans Narrow" w:hAnsi="Times New Roman" w:cs="Times New Roman"/>
          <w:b/>
          <w:color w:val="C00000"/>
          <w:sz w:val="32"/>
          <w:szCs w:val="32"/>
          <w:lang w:val="sq-AL"/>
        </w:rPr>
      </w:pPr>
    </w:p>
    <w:p w14:paraId="6CF92C77" w14:textId="01824165" w:rsidR="00226013" w:rsidRDefault="00226013" w:rsidP="00037D44">
      <w:pPr>
        <w:pStyle w:val="NoSpacing"/>
        <w:rPr>
          <w:rFonts w:ascii="Times New Roman" w:eastAsia="Liberation Sans Narrow" w:hAnsi="Times New Roman" w:cs="Times New Roman"/>
          <w:b/>
          <w:color w:val="C00000"/>
          <w:sz w:val="32"/>
          <w:szCs w:val="32"/>
          <w:lang w:val="sq-AL"/>
        </w:rPr>
      </w:pPr>
    </w:p>
    <w:p w14:paraId="7D1370C4" w14:textId="41045CFC" w:rsidR="00226013" w:rsidRDefault="00226013" w:rsidP="00037D44">
      <w:pPr>
        <w:pStyle w:val="NoSpacing"/>
        <w:rPr>
          <w:rFonts w:ascii="Times New Roman" w:eastAsia="Liberation Sans Narrow" w:hAnsi="Times New Roman" w:cs="Times New Roman"/>
          <w:b/>
          <w:color w:val="C00000"/>
          <w:sz w:val="32"/>
          <w:szCs w:val="32"/>
          <w:lang w:val="sq-AL"/>
        </w:rPr>
      </w:pPr>
    </w:p>
    <w:p w14:paraId="5F70124D" w14:textId="6D8403F6" w:rsidR="00226013" w:rsidRDefault="00226013" w:rsidP="00037D44">
      <w:pPr>
        <w:pStyle w:val="NoSpacing"/>
        <w:rPr>
          <w:rFonts w:ascii="Times New Roman" w:eastAsia="Liberation Sans Narrow" w:hAnsi="Times New Roman" w:cs="Times New Roman"/>
          <w:b/>
          <w:color w:val="C00000"/>
          <w:sz w:val="32"/>
          <w:szCs w:val="32"/>
          <w:lang w:val="sq-AL"/>
        </w:rPr>
      </w:pPr>
    </w:p>
    <w:p w14:paraId="4BA5D10C" w14:textId="65C66351" w:rsidR="00226013" w:rsidRDefault="00226013" w:rsidP="00037D44">
      <w:pPr>
        <w:pStyle w:val="NoSpacing"/>
        <w:rPr>
          <w:rFonts w:ascii="Times New Roman" w:eastAsia="Liberation Sans Narrow" w:hAnsi="Times New Roman" w:cs="Times New Roman"/>
          <w:b/>
          <w:color w:val="C00000"/>
          <w:sz w:val="32"/>
          <w:szCs w:val="32"/>
          <w:lang w:val="sq-AL"/>
        </w:rPr>
      </w:pPr>
    </w:p>
    <w:p w14:paraId="37797E3C" w14:textId="5AAE9E49" w:rsidR="00226013" w:rsidRDefault="00226013" w:rsidP="00037D44">
      <w:pPr>
        <w:pStyle w:val="NoSpacing"/>
        <w:rPr>
          <w:rFonts w:ascii="Times New Roman" w:eastAsia="Liberation Sans Narrow" w:hAnsi="Times New Roman" w:cs="Times New Roman"/>
          <w:b/>
          <w:color w:val="C00000"/>
          <w:sz w:val="32"/>
          <w:szCs w:val="32"/>
          <w:lang w:val="sq-AL"/>
        </w:rPr>
      </w:pPr>
    </w:p>
    <w:p w14:paraId="77FB35E6" w14:textId="2BF77CBA" w:rsidR="00226013" w:rsidRDefault="00226013" w:rsidP="00037D44">
      <w:pPr>
        <w:pStyle w:val="NoSpacing"/>
        <w:rPr>
          <w:rFonts w:ascii="Times New Roman" w:eastAsia="Liberation Sans Narrow" w:hAnsi="Times New Roman" w:cs="Times New Roman"/>
          <w:b/>
          <w:color w:val="C00000"/>
          <w:sz w:val="32"/>
          <w:szCs w:val="32"/>
          <w:lang w:val="sq-AL"/>
        </w:rPr>
      </w:pPr>
    </w:p>
    <w:p w14:paraId="5078C017" w14:textId="6F2928A0" w:rsidR="00BB6E8C" w:rsidRDefault="00BB6E8C" w:rsidP="00037D44">
      <w:pPr>
        <w:pStyle w:val="NoSpacing"/>
        <w:rPr>
          <w:rFonts w:ascii="Times New Roman" w:eastAsia="Liberation Sans Narrow" w:hAnsi="Times New Roman" w:cs="Times New Roman"/>
          <w:b/>
          <w:color w:val="C00000"/>
          <w:sz w:val="32"/>
          <w:szCs w:val="32"/>
          <w:lang w:val="sq-AL"/>
        </w:rPr>
      </w:pPr>
    </w:p>
    <w:p w14:paraId="190875D1" w14:textId="70FA0968" w:rsidR="00BB6E8C" w:rsidRDefault="00BB6E8C" w:rsidP="00037D44">
      <w:pPr>
        <w:pStyle w:val="NoSpacing"/>
        <w:rPr>
          <w:rFonts w:ascii="Times New Roman" w:eastAsia="Liberation Sans Narrow" w:hAnsi="Times New Roman" w:cs="Times New Roman"/>
          <w:b/>
          <w:color w:val="C00000"/>
          <w:sz w:val="32"/>
          <w:szCs w:val="32"/>
          <w:lang w:val="sq-AL"/>
        </w:rPr>
      </w:pPr>
    </w:p>
    <w:p w14:paraId="4347CFE5" w14:textId="126BC36B" w:rsidR="00BB6E8C" w:rsidRDefault="00BB6E8C" w:rsidP="00037D44">
      <w:pPr>
        <w:pStyle w:val="NoSpacing"/>
        <w:rPr>
          <w:rFonts w:ascii="Times New Roman" w:eastAsia="Liberation Sans Narrow" w:hAnsi="Times New Roman" w:cs="Times New Roman"/>
          <w:b/>
          <w:color w:val="C00000"/>
          <w:sz w:val="32"/>
          <w:szCs w:val="32"/>
          <w:lang w:val="sq-AL"/>
        </w:rPr>
      </w:pPr>
    </w:p>
    <w:p w14:paraId="4B349A64" w14:textId="6CC1C492" w:rsidR="00BB6E8C" w:rsidRDefault="00BB6E8C" w:rsidP="00037D44">
      <w:pPr>
        <w:pStyle w:val="NoSpacing"/>
        <w:rPr>
          <w:rFonts w:ascii="Times New Roman" w:eastAsia="Liberation Sans Narrow" w:hAnsi="Times New Roman" w:cs="Times New Roman"/>
          <w:b/>
          <w:color w:val="C00000"/>
          <w:sz w:val="32"/>
          <w:szCs w:val="32"/>
          <w:lang w:val="sq-AL"/>
        </w:rPr>
      </w:pPr>
    </w:p>
    <w:p w14:paraId="609F147E" w14:textId="0AD0ED3D" w:rsidR="00BB6E8C" w:rsidRDefault="00BB6E8C" w:rsidP="00037D44">
      <w:pPr>
        <w:pStyle w:val="NoSpacing"/>
        <w:rPr>
          <w:rFonts w:ascii="Times New Roman" w:eastAsia="Liberation Sans Narrow" w:hAnsi="Times New Roman" w:cs="Times New Roman"/>
          <w:b/>
          <w:color w:val="C00000"/>
          <w:sz w:val="32"/>
          <w:szCs w:val="32"/>
          <w:lang w:val="sq-AL"/>
        </w:rPr>
      </w:pPr>
    </w:p>
    <w:p w14:paraId="0C29FC54" w14:textId="5CD83952" w:rsidR="00BB6E8C" w:rsidRDefault="00BB6E8C" w:rsidP="00037D44">
      <w:pPr>
        <w:pStyle w:val="NoSpacing"/>
        <w:rPr>
          <w:rFonts w:ascii="Times New Roman" w:eastAsia="Liberation Sans Narrow" w:hAnsi="Times New Roman" w:cs="Times New Roman"/>
          <w:b/>
          <w:color w:val="C00000"/>
          <w:sz w:val="32"/>
          <w:szCs w:val="32"/>
          <w:lang w:val="sq-AL"/>
        </w:rPr>
      </w:pPr>
    </w:p>
    <w:p w14:paraId="6E1BE1C4" w14:textId="77777777" w:rsidR="00BB6E8C" w:rsidRDefault="00BB6E8C" w:rsidP="00037D44">
      <w:pPr>
        <w:pStyle w:val="NoSpacing"/>
        <w:rPr>
          <w:rFonts w:ascii="Times New Roman" w:eastAsia="Liberation Sans Narrow" w:hAnsi="Times New Roman" w:cs="Times New Roman"/>
          <w:b/>
          <w:color w:val="C00000"/>
          <w:sz w:val="32"/>
          <w:szCs w:val="32"/>
          <w:lang w:val="sq-AL"/>
        </w:rPr>
      </w:pPr>
    </w:p>
    <w:p w14:paraId="222191B7" w14:textId="5487D661" w:rsidR="00226013" w:rsidRDefault="00226013" w:rsidP="00037D44">
      <w:pPr>
        <w:pStyle w:val="NoSpacing"/>
        <w:rPr>
          <w:rFonts w:ascii="Times New Roman" w:eastAsia="Liberation Sans Narrow" w:hAnsi="Times New Roman" w:cs="Times New Roman"/>
          <w:b/>
          <w:color w:val="C00000"/>
          <w:sz w:val="32"/>
          <w:szCs w:val="32"/>
          <w:lang w:val="sq-AL"/>
        </w:rPr>
      </w:pPr>
    </w:p>
    <w:p w14:paraId="4C0B929A" w14:textId="77777777" w:rsidR="0050330D" w:rsidRPr="00FA59E7" w:rsidRDefault="0050330D" w:rsidP="00037D44">
      <w:pPr>
        <w:pStyle w:val="NoSpacing"/>
        <w:rPr>
          <w:rFonts w:ascii="Times New Roman" w:eastAsia="Liberation Sans Narrow" w:hAnsi="Times New Roman" w:cs="Times New Roman"/>
          <w:b/>
          <w:color w:val="C00000"/>
          <w:sz w:val="32"/>
          <w:szCs w:val="32"/>
          <w:lang w:val="sq-AL"/>
        </w:rPr>
      </w:pPr>
    </w:p>
    <w:p w14:paraId="734EC2E9" w14:textId="55938EDA"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FC3A4B">
        <w:rPr>
          <w:rFonts w:ascii="Times New Roman" w:hAnsi="Times New Roman" w:cs="Times New Roman"/>
          <w:b/>
          <w:bCs/>
          <w:color w:val="2F5496" w:themeColor="accent5" w:themeShade="BF"/>
          <w:sz w:val="24"/>
          <w:szCs w:val="24"/>
          <w:lang w:val="sq-AL"/>
        </w:rPr>
        <w:t>Dhjetor</w:t>
      </w:r>
      <w:r w:rsidR="00CC2E71" w:rsidRPr="00FA59E7">
        <w:rPr>
          <w:rFonts w:ascii="Times New Roman" w:hAnsi="Times New Roman" w:cs="Times New Roman"/>
          <w:b/>
          <w:bCs/>
          <w:color w:val="2F5496" w:themeColor="accent5" w:themeShade="BF"/>
          <w:sz w:val="24"/>
          <w:szCs w:val="24"/>
          <w:lang w:val="sq-AL"/>
        </w:rPr>
        <w:t xml:space="preserve"> </w:t>
      </w:r>
      <w:r w:rsidR="00F1428C" w:rsidRPr="00FA59E7">
        <w:rPr>
          <w:rFonts w:ascii="Times New Roman" w:hAnsi="Times New Roman" w:cs="Times New Roman"/>
          <w:b/>
          <w:bCs/>
          <w:color w:val="2F5496" w:themeColor="accent5" w:themeShade="BF"/>
          <w:sz w:val="24"/>
          <w:szCs w:val="24"/>
          <w:lang w:val="sq-AL"/>
        </w:rPr>
        <w:t>2025</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20AF3040">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Pr="00FA59E7" w:rsidRDefault="00CD4751" w:rsidP="00283DCA">
      <w:pPr>
        <w:rPr>
          <w:rFonts w:ascii="Times New Roman" w:hAnsi="Times New Roman" w:cs="Times New Roman"/>
          <w:highlight w:val="yellow"/>
        </w:rPr>
      </w:pPr>
    </w:p>
    <w:p w14:paraId="2181375A" w14:textId="7B080B05"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FC3A4B">
        <w:rPr>
          <w:rFonts w:ascii="Times New Roman" w:hAnsi="Times New Roman" w:cs="Times New Roman"/>
          <w:b/>
          <w:bCs/>
          <w:color w:val="2F5496" w:themeColor="accent5" w:themeShade="BF"/>
          <w:sz w:val="24"/>
          <w:szCs w:val="24"/>
          <w:lang w:val="sq-AL"/>
        </w:rPr>
        <w:t>Dhjetor</w:t>
      </w:r>
      <w:r w:rsidR="00F1428C" w:rsidRPr="00FA59E7">
        <w:rPr>
          <w:rFonts w:ascii="Times New Roman" w:hAnsi="Times New Roman" w:cs="Times New Roman"/>
          <w:b/>
          <w:bCs/>
          <w:color w:val="2F5496" w:themeColor="accent5" w:themeShade="BF"/>
          <w:sz w:val="24"/>
          <w:szCs w:val="24"/>
          <w:lang w:val="sq-AL"/>
        </w:rPr>
        <w:t>2025</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507A5596">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5E949B42">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33FDD6F3">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417D1B16">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614E9FFC">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79BF80DC">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FA59E7"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77777777"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përfituesve në total nga QSHNJP-të 2025</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BF1A0E">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hideMark/>
          </w:tcPr>
          <w:p w14:paraId="333186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hideMark/>
          </w:tcPr>
          <w:p w14:paraId="0DF72DC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5EA2C79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vAlign w:val="center"/>
            <w:hideMark/>
          </w:tcPr>
          <w:p w14:paraId="25CF9F1C" w14:textId="56761CBC"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vAlign w:val="center"/>
            <w:hideMark/>
          </w:tcPr>
          <w:p w14:paraId="2917B1F1" w14:textId="6F534481"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797" w:type="dxa"/>
            <w:tcBorders>
              <w:top w:val="single" w:sz="4" w:space="0" w:color="auto"/>
              <w:left w:val="single" w:sz="4" w:space="0" w:color="auto"/>
              <w:bottom w:val="single" w:sz="4" w:space="0" w:color="auto"/>
              <w:right w:val="single" w:sz="4" w:space="0" w:color="auto"/>
            </w:tcBorders>
            <w:vAlign w:val="center"/>
            <w:hideMark/>
          </w:tcPr>
          <w:p w14:paraId="0D1229F2" w14:textId="6B811581"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697" w:type="dxa"/>
            <w:tcBorders>
              <w:top w:val="single" w:sz="4" w:space="0" w:color="auto"/>
              <w:left w:val="single" w:sz="4" w:space="0" w:color="auto"/>
              <w:bottom w:val="single" w:sz="4" w:space="0" w:color="auto"/>
              <w:right w:val="single" w:sz="4" w:space="0" w:color="auto"/>
            </w:tcBorders>
            <w:vAlign w:val="center"/>
            <w:hideMark/>
          </w:tcPr>
          <w:p w14:paraId="0CDFCFA8" w14:textId="48DDFC23"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14</w:t>
            </w:r>
          </w:p>
        </w:tc>
        <w:tc>
          <w:tcPr>
            <w:tcW w:w="652" w:type="dxa"/>
            <w:tcBorders>
              <w:top w:val="single" w:sz="4" w:space="0" w:color="auto"/>
              <w:left w:val="single" w:sz="4" w:space="0" w:color="auto"/>
              <w:bottom w:val="single" w:sz="4" w:space="0" w:color="auto"/>
              <w:right w:val="single" w:sz="4" w:space="0" w:color="auto"/>
            </w:tcBorders>
            <w:vAlign w:val="center"/>
            <w:hideMark/>
          </w:tcPr>
          <w:p w14:paraId="012E0FFD" w14:textId="78EAA6BA"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5F2819FA" w14:textId="6287F31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796716" w14:textId="6F57158F"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757" w:type="dxa"/>
            <w:tcBorders>
              <w:top w:val="single" w:sz="4" w:space="0" w:color="auto"/>
              <w:left w:val="single" w:sz="4" w:space="0" w:color="auto"/>
              <w:bottom w:val="single" w:sz="4" w:space="0" w:color="auto"/>
              <w:right w:val="single" w:sz="4" w:space="0" w:color="auto"/>
            </w:tcBorders>
            <w:vAlign w:val="center"/>
            <w:hideMark/>
          </w:tcPr>
          <w:p w14:paraId="6C747F12" w14:textId="10C3199A"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11</w:t>
            </w:r>
          </w:p>
        </w:tc>
        <w:tc>
          <w:tcPr>
            <w:tcW w:w="817" w:type="dxa"/>
            <w:tcBorders>
              <w:top w:val="single" w:sz="4" w:space="0" w:color="auto"/>
              <w:left w:val="single" w:sz="4" w:space="0" w:color="auto"/>
              <w:bottom w:val="single" w:sz="4" w:space="0" w:color="auto"/>
              <w:right w:val="single" w:sz="4" w:space="0" w:color="auto"/>
            </w:tcBorders>
            <w:vAlign w:val="center"/>
            <w:hideMark/>
          </w:tcPr>
          <w:p w14:paraId="4C3BCBB3" w14:textId="605F04CC" w:rsidR="00BF1A0E" w:rsidRPr="00FA59E7" w:rsidRDefault="00FF17B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14</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027D1A" w14:textId="3DC259A5"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159</w:t>
            </w:r>
          </w:p>
        </w:tc>
      </w:tr>
      <w:tr w:rsidR="00BF1A0E" w:rsidRPr="00FA59E7" w14:paraId="49F752D0" w14:textId="77777777" w:rsidTr="00BF1A0E">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51E627"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295E9FE4" w14:textId="77777777" w:rsidTr="00BF1A0E">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6408825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3460916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11A7C8" w14:textId="4F83E9D0" w:rsidR="00BF1A0E" w:rsidRPr="00FA59E7" w:rsidRDefault="003858F6"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0C3FA178"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684C332E" w:rsidR="00BF1A0E" w:rsidRPr="00FA59E7" w:rsidRDefault="00FF17B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1</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05145C44"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2FDB7BD7" w14:textId="77777777" w:rsidTr="00BF1A0E">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r w:rsidRPr="00FA59E7">
              <w:rPr>
                <w:rFonts w:ascii="Times New Roman" w:eastAsiaTheme="majorEastAsia" w:hAnsi="Times New Roman" w:cs="Times New Roman"/>
                <w:b/>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29F3CC6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79574D30" w14:textId="505E8E01"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AE816EE"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AD9FE2" w14:textId="0F48391D"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w:t>
            </w:r>
          </w:p>
        </w:tc>
      </w:tr>
      <w:tr w:rsidR="00BF1A0E" w:rsidRPr="00FA59E7" w14:paraId="7DD44A38" w14:textId="77777777" w:rsidTr="00BF1A0E">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27052764"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828FD1" w14:textId="187906AF"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474968CC" w14:textId="77777777" w:rsidTr="00BF1A0E">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679B5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48</w:t>
            </w:r>
          </w:p>
        </w:tc>
        <w:tc>
          <w:tcPr>
            <w:tcW w:w="698" w:type="dxa"/>
            <w:tcBorders>
              <w:top w:val="single" w:sz="4" w:space="0" w:color="auto"/>
              <w:left w:val="single" w:sz="4" w:space="0" w:color="auto"/>
              <w:bottom w:val="single" w:sz="4" w:space="0" w:color="auto"/>
              <w:right w:val="single" w:sz="4" w:space="0" w:color="auto"/>
            </w:tcBorders>
            <w:vAlign w:val="center"/>
            <w:hideMark/>
          </w:tcPr>
          <w:p w14:paraId="46BF458D" w14:textId="0B0F6F1D" w:rsidR="00BF1A0E" w:rsidRPr="00FA59E7" w:rsidRDefault="00F94609"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46</w:t>
            </w:r>
          </w:p>
        </w:tc>
        <w:tc>
          <w:tcPr>
            <w:tcW w:w="598" w:type="dxa"/>
            <w:tcBorders>
              <w:top w:val="single" w:sz="4" w:space="0" w:color="auto"/>
              <w:left w:val="single" w:sz="4" w:space="0" w:color="auto"/>
              <w:bottom w:val="single" w:sz="4" w:space="0" w:color="auto"/>
              <w:right w:val="single" w:sz="4" w:space="0" w:color="auto"/>
            </w:tcBorders>
            <w:vAlign w:val="center"/>
            <w:hideMark/>
          </w:tcPr>
          <w:p w14:paraId="32DC10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28</w:t>
            </w:r>
          </w:p>
        </w:tc>
        <w:tc>
          <w:tcPr>
            <w:tcW w:w="528" w:type="dxa"/>
            <w:tcBorders>
              <w:top w:val="single" w:sz="4" w:space="0" w:color="auto"/>
              <w:left w:val="single" w:sz="4" w:space="0" w:color="auto"/>
              <w:bottom w:val="single" w:sz="4" w:space="0" w:color="auto"/>
              <w:right w:val="single" w:sz="4" w:space="0" w:color="auto"/>
            </w:tcBorders>
            <w:vAlign w:val="center"/>
            <w:hideMark/>
          </w:tcPr>
          <w:p w14:paraId="3F62CC80" w14:textId="643A7B81"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30</w:t>
            </w:r>
          </w:p>
        </w:tc>
        <w:tc>
          <w:tcPr>
            <w:tcW w:w="598" w:type="dxa"/>
            <w:tcBorders>
              <w:top w:val="single" w:sz="4" w:space="0" w:color="auto"/>
              <w:left w:val="single" w:sz="4" w:space="0" w:color="auto"/>
              <w:bottom w:val="single" w:sz="4" w:space="0" w:color="auto"/>
              <w:right w:val="single" w:sz="4" w:space="0" w:color="auto"/>
            </w:tcBorders>
            <w:vAlign w:val="center"/>
            <w:hideMark/>
          </w:tcPr>
          <w:p w14:paraId="4C4C2B88" w14:textId="054FF852"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42</w:t>
            </w:r>
          </w:p>
        </w:tc>
        <w:tc>
          <w:tcPr>
            <w:tcW w:w="797" w:type="dxa"/>
            <w:tcBorders>
              <w:top w:val="single" w:sz="4" w:space="0" w:color="auto"/>
              <w:left w:val="single" w:sz="4" w:space="0" w:color="auto"/>
              <w:bottom w:val="single" w:sz="4" w:space="0" w:color="auto"/>
              <w:right w:val="single" w:sz="4" w:space="0" w:color="auto"/>
            </w:tcBorders>
            <w:vAlign w:val="center"/>
            <w:hideMark/>
          </w:tcPr>
          <w:p w14:paraId="212EE2DD" w14:textId="28FDF382"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67</w:t>
            </w:r>
          </w:p>
        </w:tc>
        <w:tc>
          <w:tcPr>
            <w:tcW w:w="697" w:type="dxa"/>
            <w:tcBorders>
              <w:top w:val="single" w:sz="4" w:space="0" w:color="auto"/>
              <w:left w:val="single" w:sz="4" w:space="0" w:color="auto"/>
              <w:bottom w:val="single" w:sz="4" w:space="0" w:color="auto"/>
              <w:right w:val="single" w:sz="4" w:space="0" w:color="auto"/>
            </w:tcBorders>
            <w:vAlign w:val="center"/>
            <w:hideMark/>
          </w:tcPr>
          <w:p w14:paraId="1EC205B0" w14:textId="62FA4561"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59</w:t>
            </w:r>
          </w:p>
        </w:tc>
        <w:tc>
          <w:tcPr>
            <w:tcW w:w="652" w:type="dxa"/>
            <w:tcBorders>
              <w:top w:val="single" w:sz="4" w:space="0" w:color="auto"/>
              <w:left w:val="single" w:sz="4" w:space="0" w:color="auto"/>
              <w:bottom w:val="single" w:sz="4" w:space="0" w:color="auto"/>
              <w:right w:val="single" w:sz="4" w:space="0" w:color="auto"/>
            </w:tcBorders>
            <w:vAlign w:val="center"/>
            <w:hideMark/>
          </w:tcPr>
          <w:p w14:paraId="1460FCC5" w14:textId="26C4DA41"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50</w:t>
            </w:r>
          </w:p>
        </w:tc>
        <w:tc>
          <w:tcPr>
            <w:tcW w:w="737" w:type="dxa"/>
            <w:tcBorders>
              <w:top w:val="single" w:sz="4" w:space="0" w:color="auto"/>
              <w:left w:val="single" w:sz="4" w:space="0" w:color="auto"/>
              <w:bottom w:val="single" w:sz="4" w:space="0" w:color="auto"/>
              <w:right w:val="single" w:sz="4" w:space="0" w:color="auto"/>
            </w:tcBorders>
            <w:vAlign w:val="center"/>
            <w:hideMark/>
          </w:tcPr>
          <w:p w14:paraId="67CDBE26" w14:textId="20412F9D"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55</w:t>
            </w:r>
          </w:p>
        </w:tc>
        <w:tc>
          <w:tcPr>
            <w:tcW w:w="652" w:type="dxa"/>
            <w:tcBorders>
              <w:top w:val="single" w:sz="4" w:space="0" w:color="auto"/>
              <w:left w:val="single" w:sz="4" w:space="0" w:color="auto"/>
              <w:bottom w:val="single" w:sz="4" w:space="0" w:color="auto"/>
              <w:right w:val="single" w:sz="4" w:space="0" w:color="auto"/>
            </w:tcBorders>
            <w:vAlign w:val="center"/>
            <w:hideMark/>
          </w:tcPr>
          <w:p w14:paraId="5B049491" w14:textId="4C333A3C"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67</w:t>
            </w:r>
          </w:p>
        </w:tc>
        <w:tc>
          <w:tcPr>
            <w:tcW w:w="757" w:type="dxa"/>
            <w:tcBorders>
              <w:top w:val="single" w:sz="4" w:space="0" w:color="auto"/>
              <w:left w:val="single" w:sz="4" w:space="0" w:color="auto"/>
              <w:bottom w:val="single" w:sz="4" w:space="0" w:color="auto"/>
              <w:right w:val="single" w:sz="4" w:space="0" w:color="auto"/>
            </w:tcBorders>
            <w:vAlign w:val="center"/>
            <w:hideMark/>
          </w:tcPr>
          <w:p w14:paraId="59C45391" w14:textId="49104DE4"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38</w:t>
            </w:r>
          </w:p>
        </w:tc>
        <w:tc>
          <w:tcPr>
            <w:tcW w:w="817" w:type="dxa"/>
            <w:tcBorders>
              <w:top w:val="single" w:sz="4" w:space="0" w:color="auto"/>
              <w:left w:val="single" w:sz="4" w:space="0" w:color="auto"/>
              <w:bottom w:val="single" w:sz="4" w:space="0" w:color="auto"/>
              <w:right w:val="single" w:sz="4" w:space="0" w:color="auto"/>
            </w:tcBorders>
            <w:vAlign w:val="center"/>
            <w:hideMark/>
          </w:tcPr>
          <w:p w14:paraId="5BC6DA29" w14:textId="10AC0707" w:rsidR="00BF1A0E" w:rsidRPr="00FA59E7" w:rsidRDefault="00FF17B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48</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AC33BA" w14:textId="7A6590C5"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578</w:t>
            </w:r>
          </w:p>
        </w:tc>
      </w:tr>
      <w:tr w:rsidR="00BF1A0E" w:rsidRPr="00FA59E7" w14:paraId="3656403F" w14:textId="77777777" w:rsidTr="00BF1A0E">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C8357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hideMark/>
          </w:tcPr>
          <w:p w14:paraId="45B236B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hideMark/>
          </w:tcPr>
          <w:p w14:paraId="60EA37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hideMark/>
          </w:tcPr>
          <w:p w14:paraId="14683F86" w14:textId="39A35E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59BB90" w14:textId="0741E753"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537D72E1" w14:textId="6497DAEE"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7" w:type="dxa"/>
            <w:tcBorders>
              <w:top w:val="single" w:sz="4" w:space="0" w:color="auto"/>
              <w:left w:val="single" w:sz="4" w:space="0" w:color="auto"/>
              <w:bottom w:val="single" w:sz="4" w:space="0" w:color="auto"/>
              <w:right w:val="single" w:sz="4" w:space="0" w:color="auto"/>
            </w:tcBorders>
            <w:vAlign w:val="center"/>
            <w:hideMark/>
          </w:tcPr>
          <w:p w14:paraId="0EAD0D6A" w14:textId="650186D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E44CA0E" w14:textId="10A8FB12"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0855C0" w14:textId="62E72F23"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6E89565E"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817" w:type="dxa"/>
            <w:tcBorders>
              <w:top w:val="single" w:sz="4" w:space="0" w:color="auto"/>
              <w:left w:val="single" w:sz="4" w:space="0" w:color="auto"/>
              <w:bottom w:val="single" w:sz="4" w:space="0" w:color="auto"/>
              <w:right w:val="single" w:sz="4" w:space="0" w:color="auto"/>
            </w:tcBorders>
            <w:vAlign w:val="center"/>
            <w:hideMark/>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4E7E76" w14:textId="5E783CB1"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20</w:t>
            </w:r>
          </w:p>
        </w:tc>
      </w:tr>
      <w:tr w:rsidR="00BF1A0E" w:rsidRPr="00FA59E7" w14:paraId="1BDA7324" w14:textId="77777777" w:rsidTr="00BF1A0E">
        <w:trPr>
          <w:trHeight w:val="393"/>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900346"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08E8DBB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hideMark/>
          </w:tcPr>
          <w:p w14:paraId="1619F4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7CD6A8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3EE8FB1E"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65FD8EBD"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3EFCEFD5" w:rsidR="00BF1A0E" w:rsidRPr="00FA59E7" w:rsidRDefault="00FF17B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1</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FBF4BE" w14:textId="5DB3A750"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w:t>
            </w:r>
          </w:p>
        </w:tc>
      </w:tr>
      <w:tr w:rsidR="00BF1A0E" w:rsidRPr="00FA59E7" w14:paraId="7475668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A9FDAB"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4294544E" w14:textId="77777777" w:rsidTr="00BF1A0E">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hideMark/>
          </w:tcPr>
          <w:p w14:paraId="40CCB8E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vAlign w:val="center"/>
            <w:hideMark/>
          </w:tcPr>
          <w:p w14:paraId="08DF23E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737049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20</w:t>
            </w:r>
          </w:p>
        </w:tc>
        <w:tc>
          <w:tcPr>
            <w:tcW w:w="528" w:type="dxa"/>
            <w:tcBorders>
              <w:top w:val="single" w:sz="4" w:space="0" w:color="auto"/>
              <w:left w:val="single" w:sz="4" w:space="0" w:color="auto"/>
              <w:bottom w:val="single" w:sz="4" w:space="0" w:color="auto"/>
              <w:right w:val="single" w:sz="4" w:space="0" w:color="auto"/>
            </w:tcBorders>
            <w:vAlign w:val="center"/>
            <w:hideMark/>
          </w:tcPr>
          <w:p w14:paraId="35AE66AA" w14:textId="0D2A1120"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19</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A5486B" w14:textId="54B9654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797" w:type="dxa"/>
            <w:tcBorders>
              <w:top w:val="single" w:sz="4" w:space="0" w:color="auto"/>
              <w:left w:val="single" w:sz="4" w:space="0" w:color="auto"/>
              <w:bottom w:val="single" w:sz="4" w:space="0" w:color="auto"/>
              <w:right w:val="single" w:sz="4" w:space="0" w:color="auto"/>
            </w:tcBorders>
            <w:vAlign w:val="center"/>
            <w:hideMark/>
          </w:tcPr>
          <w:p w14:paraId="25D827B6" w14:textId="28B50012"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34</w:t>
            </w:r>
          </w:p>
        </w:tc>
        <w:tc>
          <w:tcPr>
            <w:tcW w:w="697" w:type="dxa"/>
            <w:tcBorders>
              <w:top w:val="single" w:sz="4" w:space="0" w:color="auto"/>
              <w:left w:val="single" w:sz="4" w:space="0" w:color="auto"/>
              <w:bottom w:val="single" w:sz="4" w:space="0" w:color="auto"/>
              <w:right w:val="single" w:sz="4" w:space="0" w:color="auto"/>
            </w:tcBorders>
            <w:vAlign w:val="center"/>
            <w:hideMark/>
          </w:tcPr>
          <w:p w14:paraId="707827E3" w14:textId="29AEE625"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40</w:t>
            </w:r>
          </w:p>
        </w:tc>
        <w:tc>
          <w:tcPr>
            <w:tcW w:w="652" w:type="dxa"/>
            <w:tcBorders>
              <w:top w:val="single" w:sz="4" w:space="0" w:color="auto"/>
              <w:left w:val="single" w:sz="4" w:space="0" w:color="auto"/>
              <w:bottom w:val="single" w:sz="4" w:space="0" w:color="auto"/>
              <w:right w:val="single" w:sz="4" w:space="0" w:color="auto"/>
            </w:tcBorders>
            <w:vAlign w:val="center"/>
            <w:hideMark/>
          </w:tcPr>
          <w:p w14:paraId="4C9F2733" w14:textId="7866687E"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22</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AFB38F" w14:textId="47A59E0F"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52" w:type="dxa"/>
            <w:tcBorders>
              <w:top w:val="single" w:sz="4" w:space="0" w:color="auto"/>
              <w:left w:val="single" w:sz="4" w:space="0" w:color="auto"/>
              <w:bottom w:val="single" w:sz="4" w:space="0" w:color="auto"/>
              <w:right w:val="single" w:sz="4" w:space="0" w:color="auto"/>
            </w:tcBorders>
            <w:vAlign w:val="center"/>
            <w:hideMark/>
          </w:tcPr>
          <w:p w14:paraId="3F883B3B" w14:textId="58496EC5"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39</w:t>
            </w:r>
          </w:p>
        </w:tc>
        <w:tc>
          <w:tcPr>
            <w:tcW w:w="757" w:type="dxa"/>
            <w:tcBorders>
              <w:top w:val="single" w:sz="4" w:space="0" w:color="auto"/>
              <w:left w:val="single" w:sz="4" w:space="0" w:color="auto"/>
              <w:bottom w:val="single" w:sz="4" w:space="0" w:color="auto"/>
              <w:right w:val="single" w:sz="4" w:space="0" w:color="auto"/>
            </w:tcBorders>
            <w:vAlign w:val="center"/>
            <w:hideMark/>
          </w:tcPr>
          <w:p w14:paraId="68552ECE" w14:textId="0968F9BE"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41</w:t>
            </w:r>
          </w:p>
        </w:tc>
        <w:tc>
          <w:tcPr>
            <w:tcW w:w="817" w:type="dxa"/>
            <w:tcBorders>
              <w:top w:val="single" w:sz="4" w:space="0" w:color="auto"/>
              <w:left w:val="single" w:sz="4" w:space="0" w:color="auto"/>
              <w:bottom w:val="single" w:sz="4" w:space="0" w:color="auto"/>
              <w:right w:val="single" w:sz="4" w:space="0" w:color="auto"/>
            </w:tcBorders>
            <w:vAlign w:val="center"/>
            <w:hideMark/>
          </w:tcPr>
          <w:p w14:paraId="26F19604" w14:textId="32083783" w:rsidR="00BF1A0E" w:rsidRPr="00FA59E7" w:rsidRDefault="00FF17B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32</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14D0A0" w14:textId="509540F1"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364</w:t>
            </w:r>
          </w:p>
        </w:tc>
      </w:tr>
      <w:tr w:rsidR="00BF1A0E" w:rsidRPr="00FA59E7" w14:paraId="63A29E2E" w14:textId="77777777" w:rsidTr="00BF1A0E">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hideMark/>
          </w:tcPr>
          <w:p w14:paraId="0AF0F1A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7</w:t>
            </w:r>
          </w:p>
        </w:tc>
        <w:tc>
          <w:tcPr>
            <w:tcW w:w="698" w:type="dxa"/>
            <w:tcBorders>
              <w:top w:val="single" w:sz="4" w:space="0" w:color="auto"/>
              <w:left w:val="single" w:sz="4" w:space="0" w:color="auto"/>
              <w:bottom w:val="single" w:sz="4" w:space="0" w:color="auto"/>
              <w:right w:val="single" w:sz="4" w:space="0" w:color="auto"/>
            </w:tcBorders>
            <w:vAlign w:val="center"/>
            <w:hideMark/>
          </w:tcPr>
          <w:p w14:paraId="5873AD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5</w:t>
            </w:r>
          </w:p>
        </w:tc>
        <w:tc>
          <w:tcPr>
            <w:tcW w:w="598" w:type="dxa"/>
            <w:tcBorders>
              <w:top w:val="single" w:sz="4" w:space="0" w:color="auto"/>
              <w:left w:val="single" w:sz="4" w:space="0" w:color="auto"/>
              <w:bottom w:val="single" w:sz="4" w:space="0" w:color="auto"/>
              <w:right w:val="single" w:sz="4" w:space="0" w:color="auto"/>
            </w:tcBorders>
            <w:vAlign w:val="center"/>
            <w:hideMark/>
          </w:tcPr>
          <w:p w14:paraId="68C278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28" w:type="dxa"/>
            <w:tcBorders>
              <w:top w:val="single" w:sz="4" w:space="0" w:color="auto"/>
              <w:left w:val="single" w:sz="4" w:space="0" w:color="auto"/>
              <w:bottom w:val="single" w:sz="4" w:space="0" w:color="auto"/>
              <w:right w:val="single" w:sz="4" w:space="0" w:color="auto"/>
            </w:tcBorders>
            <w:vAlign w:val="center"/>
            <w:hideMark/>
          </w:tcPr>
          <w:p w14:paraId="078B453B" w14:textId="3F12CD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598" w:type="dxa"/>
            <w:tcBorders>
              <w:top w:val="single" w:sz="4" w:space="0" w:color="auto"/>
              <w:left w:val="single" w:sz="4" w:space="0" w:color="auto"/>
              <w:bottom w:val="single" w:sz="4" w:space="0" w:color="auto"/>
              <w:right w:val="single" w:sz="4" w:space="0" w:color="auto"/>
            </w:tcBorders>
            <w:vAlign w:val="center"/>
            <w:hideMark/>
          </w:tcPr>
          <w:p w14:paraId="04EB9B17" w14:textId="210A409B"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797" w:type="dxa"/>
            <w:tcBorders>
              <w:top w:val="single" w:sz="4" w:space="0" w:color="auto"/>
              <w:left w:val="single" w:sz="4" w:space="0" w:color="auto"/>
              <w:bottom w:val="single" w:sz="4" w:space="0" w:color="auto"/>
              <w:right w:val="single" w:sz="4" w:space="0" w:color="auto"/>
            </w:tcBorders>
            <w:vAlign w:val="center"/>
            <w:hideMark/>
          </w:tcPr>
          <w:p w14:paraId="5DA96CBD" w14:textId="05C8F01C"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6</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BD6F05" w14:textId="0283566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7</w:t>
            </w: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039F4F7C"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2015DC" w14:textId="13C754A7"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652" w:type="dxa"/>
            <w:tcBorders>
              <w:top w:val="single" w:sz="4" w:space="0" w:color="auto"/>
              <w:left w:val="single" w:sz="4" w:space="0" w:color="auto"/>
              <w:bottom w:val="single" w:sz="4" w:space="0" w:color="auto"/>
              <w:right w:val="single" w:sz="4" w:space="0" w:color="auto"/>
            </w:tcBorders>
            <w:vAlign w:val="center"/>
            <w:hideMark/>
          </w:tcPr>
          <w:p w14:paraId="76F387BD" w14:textId="47782FF7"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9</w:t>
            </w:r>
          </w:p>
        </w:tc>
        <w:tc>
          <w:tcPr>
            <w:tcW w:w="757" w:type="dxa"/>
            <w:tcBorders>
              <w:top w:val="single" w:sz="4" w:space="0" w:color="auto"/>
              <w:left w:val="single" w:sz="4" w:space="0" w:color="auto"/>
              <w:bottom w:val="single" w:sz="4" w:space="0" w:color="auto"/>
              <w:right w:val="single" w:sz="4" w:space="0" w:color="auto"/>
            </w:tcBorders>
            <w:vAlign w:val="center"/>
            <w:hideMark/>
          </w:tcPr>
          <w:p w14:paraId="77AB505F" w14:textId="5C1F0BD2"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817" w:type="dxa"/>
            <w:tcBorders>
              <w:top w:val="single" w:sz="4" w:space="0" w:color="auto"/>
              <w:left w:val="single" w:sz="4" w:space="0" w:color="auto"/>
              <w:bottom w:val="single" w:sz="4" w:space="0" w:color="auto"/>
              <w:right w:val="single" w:sz="4" w:space="0" w:color="auto"/>
            </w:tcBorders>
            <w:vAlign w:val="center"/>
            <w:hideMark/>
          </w:tcPr>
          <w:p w14:paraId="02375051" w14:textId="68C1102B" w:rsidR="00BF1A0E" w:rsidRPr="00FA59E7" w:rsidRDefault="00FF17B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2</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10D406" w14:textId="5C4803CD"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65</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2D44688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343EA3D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1078848D" w:rsidR="00BF1A0E" w:rsidRPr="00FA59E7" w:rsidRDefault="00FF17B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34141152"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w:t>
            </w:r>
          </w:p>
        </w:tc>
      </w:tr>
      <w:tr w:rsidR="00BF1A0E" w:rsidRPr="00FA59E7" w14:paraId="1760EE66"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7777777"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sipas kategorisë së veçantë - 2025</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1CA91A"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99</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90275B" w14:textId="6E729AD3" w:rsidR="00BF1A0E" w:rsidRPr="00FA59E7" w:rsidRDefault="00F94609"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82</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2B0E3"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64</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88E4B6" w14:textId="010389EB" w:rsidR="00BF1A0E" w:rsidRPr="00FA59E7" w:rsidRDefault="0072277C"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74</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BAD17D" w14:textId="2AA0DBF4" w:rsidR="00BF1A0E" w:rsidRPr="00FA59E7" w:rsidRDefault="003858F6"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88</w:t>
            </w: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038B2C" w14:textId="205367F4" w:rsidR="00BF1A0E" w:rsidRPr="00FA59E7" w:rsidRDefault="004F024C"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130</w:t>
            </w: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FECA89" w14:textId="1685DBC0" w:rsidR="00BF1A0E" w:rsidRPr="00405C38" w:rsidRDefault="00A15C5E" w:rsidP="00BF1A0E">
            <w:pPr>
              <w:jc w:val="center"/>
              <w:rPr>
                <w:rFonts w:ascii="Times New Roman" w:eastAsiaTheme="majorEastAsia" w:hAnsi="Times New Roman" w:cs="Times New Roman"/>
                <w:b/>
                <w:noProof/>
                <w:color w:val="C00000"/>
                <w:sz w:val="20"/>
                <w:szCs w:val="20"/>
                <w:lang w:val="sq-AL"/>
              </w:rPr>
            </w:pPr>
            <w:r w:rsidRPr="00405C38">
              <w:rPr>
                <w:rFonts w:ascii="Times New Roman" w:eastAsiaTheme="majorEastAsia" w:hAnsi="Times New Roman" w:cs="Times New Roman"/>
                <w:b/>
                <w:noProof/>
                <w:color w:val="C00000"/>
                <w:sz w:val="20"/>
                <w:szCs w:val="20"/>
                <w:lang w:val="sq-AL"/>
              </w:rPr>
              <w:t>123</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ACC269" w14:textId="2EB6D018" w:rsidR="00BF1A0E" w:rsidRPr="00FA59E7" w:rsidRDefault="008E6F3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86</w:t>
            </w: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AB0B6B" w14:textId="146418EE" w:rsidR="00BF1A0E" w:rsidRPr="00060E60" w:rsidRDefault="00C743A3" w:rsidP="00BF1A0E">
            <w:pPr>
              <w:jc w:val="center"/>
              <w:rPr>
                <w:rFonts w:ascii="Times New Roman" w:eastAsiaTheme="majorEastAsia" w:hAnsi="Times New Roman" w:cs="Times New Roman"/>
                <w:b/>
                <w:noProof/>
                <w:color w:val="C00000"/>
                <w:sz w:val="20"/>
                <w:szCs w:val="20"/>
                <w:lang w:val="sq-AL"/>
              </w:rPr>
            </w:pPr>
            <w:r w:rsidRPr="00060E60">
              <w:rPr>
                <w:rFonts w:ascii="Times New Roman" w:eastAsiaTheme="majorEastAsia" w:hAnsi="Times New Roman" w:cs="Times New Roman"/>
                <w:b/>
                <w:noProof/>
                <w:color w:val="C00000"/>
                <w:sz w:val="20"/>
                <w:szCs w:val="20"/>
                <w:lang w:val="sq-AL"/>
              </w:rPr>
              <w:t>127</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E1B01C" w14:textId="17C91D47" w:rsidR="00BF1A0E" w:rsidRPr="00060E60" w:rsidRDefault="00060E60" w:rsidP="00BF1A0E">
            <w:pPr>
              <w:jc w:val="center"/>
              <w:rPr>
                <w:rFonts w:ascii="Times New Roman" w:eastAsiaTheme="majorEastAsia" w:hAnsi="Times New Roman" w:cs="Times New Roman"/>
                <w:b/>
                <w:noProof/>
                <w:color w:val="C00000"/>
                <w:sz w:val="20"/>
                <w:szCs w:val="20"/>
                <w:lang w:val="sq-AL"/>
              </w:rPr>
            </w:pPr>
            <w:r w:rsidRPr="00060E60">
              <w:rPr>
                <w:rFonts w:ascii="Times New Roman" w:eastAsiaTheme="majorEastAsia" w:hAnsi="Times New Roman" w:cs="Times New Roman"/>
                <w:b/>
                <w:noProof/>
                <w:color w:val="C00000"/>
                <w:sz w:val="20"/>
                <w:szCs w:val="20"/>
                <w:lang w:val="sq-AL"/>
              </w:rPr>
              <w:t>130</w:t>
            </w: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2DEA68" w14:textId="4ABAC7AA"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112</w:t>
            </w: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864F26" w14:textId="18757028"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98</w:t>
            </w: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976DED" w14:textId="5A3F8527"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1213</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79</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46</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6595D7E5" w:rsidR="00BF1A0E" w:rsidRPr="00FA59E7" w:rsidRDefault="0072277C"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60</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7B8198EA" w:rsidR="00BF1A0E" w:rsidRPr="00FA59E7" w:rsidRDefault="003858F6"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67</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287A7A55" w:rsidR="00BF1A0E" w:rsidRPr="00FA59E7" w:rsidRDefault="004F024C" w:rsidP="00BF1A0E">
            <w:pPr>
              <w:jc w:val="center"/>
              <w:rPr>
                <w:rFonts w:ascii="Times New Roman" w:eastAsiaTheme="majorEastAsia" w:hAnsi="Times New Roman" w:cs="Times New Roman"/>
                <w:noProof/>
                <w:color w:val="C00000"/>
                <w:sz w:val="20"/>
                <w:szCs w:val="20"/>
                <w:lang w:val="sq-AL"/>
              </w:rPr>
            </w:pPr>
            <w:r w:rsidRPr="00FA59E7">
              <w:rPr>
                <w:rFonts w:ascii="Times New Roman" w:eastAsiaTheme="majorEastAsia" w:hAnsi="Times New Roman" w:cs="Times New Roman"/>
                <w:noProof/>
                <w:sz w:val="20"/>
                <w:szCs w:val="20"/>
                <w:lang w:val="sq-AL"/>
              </w:rPr>
              <w:t>78</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323D4F98" w:rsidR="00BF1A0E" w:rsidRPr="00FA59E7" w:rsidRDefault="00A15C5E" w:rsidP="00BF1A0E">
            <w:pPr>
              <w:jc w:val="center"/>
              <w:rPr>
                <w:rFonts w:ascii="Times New Roman" w:eastAsiaTheme="majorEastAsia" w:hAnsi="Times New Roman" w:cs="Times New Roman"/>
                <w:noProof/>
                <w:color w:val="C00000"/>
                <w:sz w:val="20"/>
                <w:szCs w:val="20"/>
                <w:lang w:val="sq-AL"/>
              </w:rPr>
            </w:pPr>
            <w:r w:rsidRPr="00A15C5E">
              <w:rPr>
                <w:rFonts w:ascii="Times New Roman" w:eastAsiaTheme="majorEastAsia" w:hAnsi="Times New Roman" w:cs="Times New Roman"/>
                <w:noProof/>
                <w:color w:val="000000" w:themeColor="text1"/>
                <w:sz w:val="20"/>
                <w:szCs w:val="20"/>
                <w:lang w:val="sq-AL"/>
              </w:rPr>
              <w:t>97</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240521A6" w:rsidR="00BF1A0E" w:rsidRPr="008E6F33" w:rsidRDefault="008E6F33" w:rsidP="00BF1A0E">
            <w:pPr>
              <w:jc w:val="center"/>
              <w:rPr>
                <w:rFonts w:ascii="Times New Roman" w:eastAsiaTheme="majorEastAsia" w:hAnsi="Times New Roman" w:cs="Times New Roman"/>
                <w:noProof/>
                <w:color w:val="C00000"/>
                <w:sz w:val="20"/>
                <w:szCs w:val="20"/>
                <w:lang w:val="sq-AL"/>
              </w:rPr>
            </w:pPr>
            <w:r w:rsidRPr="008E6F33">
              <w:rPr>
                <w:rFonts w:ascii="Times New Roman" w:eastAsiaTheme="majorEastAsia" w:hAnsi="Times New Roman" w:cs="Times New Roman"/>
                <w:noProof/>
                <w:sz w:val="20"/>
                <w:szCs w:val="20"/>
                <w:lang w:val="sq-AL"/>
              </w:rPr>
              <w:t>101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724219C9" w:rsidR="00BF1A0E" w:rsidRPr="00FA59E7" w:rsidRDefault="00C743A3" w:rsidP="00BF1A0E">
            <w:pPr>
              <w:jc w:val="center"/>
              <w:rPr>
                <w:rFonts w:ascii="Times New Roman" w:eastAsiaTheme="majorEastAsia" w:hAnsi="Times New Roman" w:cs="Times New Roman"/>
                <w:noProof/>
                <w:color w:val="C00000"/>
                <w:sz w:val="20"/>
                <w:szCs w:val="20"/>
                <w:lang w:val="sq-AL"/>
              </w:rPr>
            </w:pPr>
            <w:r w:rsidRPr="00C07A28">
              <w:rPr>
                <w:rFonts w:ascii="Times New Roman" w:eastAsiaTheme="majorEastAsia" w:hAnsi="Times New Roman" w:cs="Times New Roman"/>
                <w:noProof/>
                <w:sz w:val="20"/>
                <w:szCs w:val="20"/>
                <w:lang w:val="sq-AL"/>
              </w:rPr>
              <w:t>78</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0E27CA62" w:rsidR="00BF1A0E" w:rsidRPr="00FA59E7" w:rsidRDefault="00060E60" w:rsidP="00BF1A0E">
            <w:pPr>
              <w:jc w:val="center"/>
              <w:rPr>
                <w:rFonts w:ascii="Times New Roman" w:eastAsiaTheme="majorEastAsia" w:hAnsi="Times New Roman" w:cs="Times New Roman"/>
                <w:noProof/>
                <w:color w:val="C00000"/>
                <w:sz w:val="20"/>
                <w:szCs w:val="20"/>
                <w:lang w:val="sq-AL"/>
              </w:rPr>
            </w:pPr>
            <w:r w:rsidRPr="00060E60">
              <w:rPr>
                <w:rFonts w:ascii="Times New Roman" w:eastAsiaTheme="majorEastAsia" w:hAnsi="Times New Roman" w:cs="Times New Roman"/>
                <w:noProof/>
                <w:sz w:val="20"/>
                <w:szCs w:val="20"/>
                <w:lang w:val="sq-AL"/>
              </w:rPr>
              <w:t>134</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22A4C22D" w:rsidR="00BF1A0E" w:rsidRPr="00BB6E8C" w:rsidRDefault="00BB6E8C" w:rsidP="00BF1A0E">
            <w:pPr>
              <w:jc w:val="center"/>
              <w:rPr>
                <w:rFonts w:ascii="Times New Roman" w:eastAsiaTheme="majorEastAsia" w:hAnsi="Times New Roman" w:cs="Times New Roman"/>
                <w:noProof/>
                <w:color w:val="C00000"/>
                <w:sz w:val="20"/>
                <w:szCs w:val="20"/>
                <w:lang w:val="sq-AL"/>
              </w:rPr>
            </w:pPr>
            <w:r w:rsidRPr="00BB6E8C">
              <w:rPr>
                <w:rFonts w:ascii="Times New Roman" w:eastAsiaTheme="majorEastAsia" w:hAnsi="Times New Roman" w:cs="Times New Roman"/>
                <w:noProof/>
                <w:sz w:val="20"/>
                <w:szCs w:val="20"/>
                <w:lang w:val="sq-AL"/>
              </w:rPr>
              <w:t>68</w:t>
            </w: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30D5524F"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43</w:t>
            </w: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2216F6EF"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851</w:t>
            </w:r>
          </w:p>
        </w:tc>
      </w:tr>
      <w:tr w:rsidR="00BF1A0E" w:rsidRPr="00FA59E7" w14:paraId="2EA83701"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Pr="00FA59E7">
              <w:rPr>
                <w:rFonts w:ascii="Times New Roman" w:eastAsia="Liberation Sans Narrow" w:hAnsi="Times New Roman" w:cs="Times New Roman"/>
                <w:bCs/>
                <w:sz w:val="18"/>
                <w:szCs w:val="18"/>
                <w:lang w:val="sq-AL"/>
              </w:rPr>
              <w:t>Romë/egjiptiane - 2025</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5717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24</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3057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491998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0BAF215" w14:textId="13A86BEF"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E5F202" w14:textId="5B1F3CC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25</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822398" w14:textId="6ED59726"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23</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99C7B80" w14:textId="0E95EE26"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35</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33AABF2" w14:textId="34260BA7"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E369F0" w14:textId="30B1E50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B63DBF4" w14:textId="3E0F0BE9"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F9E939" w14:textId="57E64197"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E74F16A" w14:textId="40949306" w:rsidR="00BF1A0E" w:rsidRPr="00FA59E7" w:rsidRDefault="00FF17B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24</w:t>
            </w: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5E7B2C" w14:textId="58D58094"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260</w:t>
            </w:r>
          </w:p>
        </w:tc>
      </w:tr>
      <w:tr w:rsidR="00BF1A0E" w:rsidRPr="00FA59E7" w14:paraId="39B4E59E"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E989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4073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2A505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FC4A8A7" w14:textId="20FC079A"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86DA92" w14:textId="69962D2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7BECF5" w14:textId="0C8D0E74"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3E2548" w14:textId="08B74650"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229106D" w14:textId="51A4B63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67F433" w14:textId="714F16E1"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B1010C1" w14:textId="79E93CCA"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0</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5FC037" w14:textId="1B34644A"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E5DBA73" w14:textId="7911933A" w:rsidR="00BF1A0E" w:rsidRPr="00FA59E7" w:rsidRDefault="00FF17B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CC697A9" w14:textId="293EFAA0" w:rsidR="00BF1A0E" w:rsidRPr="00FA59E7" w:rsidRDefault="00FF17B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15</w:t>
            </w:r>
          </w:p>
        </w:tc>
      </w:tr>
    </w:tbl>
    <w:p w14:paraId="05F3A4E1" w14:textId="79239904" w:rsidR="005D1539" w:rsidRPr="00FA59E7" w:rsidRDefault="005D1539" w:rsidP="00856594">
      <w:pPr>
        <w:pStyle w:val="Heading2"/>
        <w:rPr>
          <w:rFonts w:cs="Times New Roman"/>
          <w:lang w:val="it-IT"/>
        </w:rPr>
      </w:pPr>
      <w:bookmarkStart w:id="7" w:name="_Toc218845040"/>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FF17BB">
        <w:rPr>
          <w:rFonts w:cs="Times New Roman"/>
          <w:lang w:val="it-IT"/>
        </w:rPr>
        <w:t xml:space="preserve"> Dhjetor</w:t>
      </w:r>
      <w:r w:rsidR="00CC2E71" w:rsidRPr="00FA59E7">
        <w:rPr>
          <w:rFonts w:cs="Times New Roman"/>
          <w:lang w:val="sq-AL"/>
        </w:rPr>
        <w:t xml:space="preserve"> </w:t>
      </w:r>
      <w:r w:rsidR="00F1428C" w:rsidRPr="00FA59E7">
        <w:rPr>
          <w:rFonts w:cs="Times New Roman"/>
          <w:lang w:val="it-IT"/>
        </w:rPr>
        <w:t>2025</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14824BE0" w:rsidR="005D1539" w:rsidRPr="00FA59E7" w:rsidRDefault="00662DC0" w:rsidP="00F75765">
      <w:pPr>
        <w:jc w:val="both"/>
        <w:rPr>
          <w:rFonts w:ascii="Times New Roman" w:hAnsi="Times New Roman" w:cs="Times New Roman"/>
          <w:color w:val="000000"/>
          <w:lang w:val="it-IT"/>
        </w:rPr>
      </w:pPr>
      <w:r w:rsidRPr="00662DC0">
        <w:rPr>
          <w:rFonts w:ascii="Times New Roman" w:hAnsi="Times New Roman" w:cs="Times New Roman"/>
          <w:color w:val="000000"/>
        </w:rPr>
        <w:t>Garantohet dhënia e autorizimit pa afat nga Ministri i Drejtësisë në ofrimin e shërbimit të ndihmës juridike parësore</w:t>
      </w:r>
      <w:r>
        <w:rPr>
          <w:rFonts w:ascii="Times New Roman" w:hAnsi="Times New Roman" w:cs="Times New Roman"/>
          <w:color w:val="000000"/>
        </w:rPr>
        <w:t xml:space="preserv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xml:space="preserve">) </w:t>
      </w:r>
      <w:r>
        <w:rPr>
          <w:rStyle w:val="FootnoteReference"/>
          <w:rFonts w:ascii="Times New Roman" w:hAnsi="Times New Roman" w:cs="Times New Roman"/>
          <w:b/>
          <w:color w:val="000000"/>
          <w:lang w:val="it-IT"/>
        </w:rPr>
        <w:footnoteReference w:id="1"/>
      </w:r>
      <w:r w:rsidR="005D1539" w:rsidRPr="00FA59E7">
        <w:rPr>
          <w:rFonts w:ascii="Times New Roman" w:hAnsi="Times New Roman" w:cs="Times New Roman"/>
          <w:b/>
          <w:color w:val="000000"/>
          <w:lang w:val="it-IT"/>
        </w:rPr>
        <w:t>Organizata Jofitimprurëse,</w:t>
      </w:r>
      <w:r w:rsidR="005D1539" w:rsidRPr="00FA59E7">
        <w:rPr>
          <w:rFonts w:ascii="Times New Roman" w:hAnsi="Times New Roman" w:cs="Times New Roman"/>
          <w:color w:val="000000"/>
          <w:lang w:val="it-IT"/>
        </w:rPr>
        <w:t xml:space="preserve"> si vijon:</w:t>
      </w:r>
    </w:p>
    <w:p w14:paraId="06D275D3"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Zj.Shpresa Banja.</w:t>
      </w:r>
    </w:p>
    <w:p w14:paraId="148EEF5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Zj.Aurela Bozo. </w:t>
      </w:r>
    </w:p>
    <w:p w14:paraId="4A7FCAB8"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Psiko-Sociale Vatra</w:t>
      </w:r>
      <w:r w:rsidRPr="00FA59E7">
        <w:rPr>
          <w:rFonts w:ascii="Times New Roman" w:hAnsi="Times New Roman" w:cs="Times New Roman"/>
          <w:color w:val="000000"/>
        </w:rPr>
        <w:t xml:space="preserve">, Dr. Ekzekutiv: Zj.Brikena Puka </w:t>
      </w:r>
    </w:p>
    <w:p w14:paraId="2390DBF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xml:space="preserve">, Dr. Ekzekutiv: Zj.Denada Shpuza. </w:t>
      </w:r>
    </w:p>
    <w:p w14:paraId="0752AA5C"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Dr. Ekzekutiv: Zj.Eda Noçka.</w:t>
      </w:r>
    </w:p>
    <w:p w14:paraId="095E3DED"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Linja e Këshillimit për Gra dhe Vajza</w:t>
      </w:r>
      <w:r w:rsidRPr="00FA59E7">
        <w:rPr>
          <w:rFonts w:ascii="Times New Roman" w:hAnsi="Times New Roman" w:cs="Times New Roman"/>
          <w:color w:val="000000"/>
        </w:rPr>
        <w:t xml:space="preserve">, Dr. Ekzekutiv: Zj.Iris Luarasi </w:t>
      </w:r>
    </w:p>
    <w:p w14:paraId="7F7A70E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xml:space="preserve">”, Dr. Ekzekutiv: Zj.Artë Dyrmishi </w:t>
      </w:r>
    </w:p>
    <w:p w14:paraId="174A5CE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“Shërbimet shqiptare për refugjatët dhe migrantët”</w:t>
      </w:r>
      <w:r w:rsidRPr="00FA59E7">
        <w:rPr>
          <w:rFonts w:ascii="Times New Roman" w:hAnsi="Times New Roman" w:cs="Times New Roman"/>
          <w:color w:val="000000"/>
        </w:rPr>
        <w:t>, Dr. Ekzekutiv: Zj.Mariana Hereni</w:t>
      </w:r>
    </w:p>
    <w:p w14:paraId="3B2942AD" w14:textId="4D02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Zj. Elona Hoxha. </w:t>
      </w:r>
    </w:p>
    <w:p w14:paraId="38EFB22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Zj.Ersida Teliti. </w:t>
      </w:r>
    </w:p>
    <w:p w14:paraId="5E924AB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Qendra e Shërbimeve dhe Praktikave Ligjore të Integruara, </w:t>
      </w:r>
      <w:r w:rsidRPr="00FA59E7">
        <w:rPr>
          <w:rFonts w:ascii="Times New Roman" w:hAnsi="Times New Roman" w:cs="Times New Roman"/>
          <w:color w:val="000000"/>
        </w:rPr>
        <w:t xml:space="preserve">Dr. Ekzekutiv: Zj. Anjeza Puka. </w:t>
      </w:r>
    </w:p>
    <w:p w14:paraId="2D488846"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Pr="00FA59E7">
        <w:rPr>
          <w:rFonts w:ascii="Times New Roman" w:hAnsi="Times New Roman" w:cs="Times New Roman"/>
          <w:color w:val="000000"/>
        </w:rPr>
        <w:t xml:space="preserve">, Dr. Ekzekutiv: Zj. Marjana Meshi. </w:t>
      </w:r>
    </w:p>
    <w:p w14:paraId="52A0B7B3" w14:textId="69E8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Pr="00FA59E7">
        <w:rPr>
          <w:rFonts w:ascii="Times New Roman" w:hAnsi="Times New Roman" w:cs="Times New Roman"/>
          <w:color w:val="000000"/>
        </w:rPr>
        <w:t xml:space="preserve"> Dr. Ekzekutiv: Zj. Rajmonda Bozo.</w:t>
      </w:r>
    </w:p>
    <w:p w14:paraId="18BEDAB6" w14:textId="66C967DB"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r w:rsidRPr="00FA59E7">
        <w:rPr>
          <w:rFonts w:ascii="Times New Roman" w:hAnsi="Times New Roman" w:cs="Times New Roman"/>
          <w:b/>
          <w:i/>
          <w:color w:val="000000"/>
        </w:rPr>
        <w:t xml:space="preserve">Instiuti i migracionit, zhvillimit dhe integrimit (IMZHI), </w:t>
      </w:r>
      <w:r w:rsidRPr="00FA59E7">
        <w:rPr>
          <w:rFonts w:ascii="Times New Roman" w:hAnsi="Times New Roman" w:cs="Times New Roman"/>
          <w:color w:val="000000"/>
        </w:rPr>
        <w:t>Dr.ekzekutiv: z.Enkelejt Avdyli</w:t>
      </w:r>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827"/>
        <w:gridCol w:w="58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AD1FB7">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58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AD1FB7">
        <w:trPr>
          <w:trHeight w:val="1277"/>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58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B351B1" w:rsidRPr="00FA59E7" w14:paraId="19959CF3" w14:textId="77777777" w:rsidTr="00AD1FB7">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46A4039F" w:rsidR="00B351B1" w:rsidRPr="00FA59E7" w:rsidRDefault="00B351B1" w:rsidP="00B351B1">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9" w:name="_Hlk184729714"/>
            <w:r w:rsidRPr="00FA59E7">
              <w:rPr>
                <w:rFonts w:ascii="Times New Roman" w:eastAsia="Calibri" w:hAnsi="Times New Roman" w:cs="Times New Roman"/>
                <w:color w:val="000000" w:themeColor="text1"/>
                <w:sz w:val="20"/>
                <w:szCs w:val="20"/>
                <w:lang w:val="sq-AL"/>
              </w:rPr>
              <w:t>Qendra e Këshillimit për Gra dhe Vajza”</w:t>
            </w:r>
            <w:bookmarkEnd w:id="9"/>
          </w:p>
        </w:tc>
        <w:tc>
          <w:tcPr>
            <w:tcW w:w="583" w:type="dxa"/>
            <w:tcBorders>
              <w:top w:val="single" w:sz="4" w:space="0" w:color="000000"/>
              <w:left w:val="single" w:sz="4" w:space="0" w:color="000000"/>
              <w:bottom w:val="single" w:sz="4" w:space="0" w:color="000000"/>
              <w:right w:val="single" w:sz="12" w:space="0" w:color="auto"/>
            </w:tcBorders>
            <w:vAlign w:val="center"/>
          </w:tcPr>
          <w:p w14:paraId="2589F421" w14:textId="31814C5F" w:rsidR="00B351B1" w:rsidRPr="00FA59E7" w:rsidRDefault="00B351B1" w:rsidP="00B351B1">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16</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7E54F53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3C022A4B"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14</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0FDEB5F9" w:rsidR="00B351B1" w:rsidRPr="00FA59E7" w:rsidRDefault="00B351B1" w:rsidP="00B351B1">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5719A1AC" w:rsidR="00B351B1" w:rsidRPr="00FA59E7" w:rsidRDefault="00B351B1" w:rsidP="00B351B1">
            <w:pPr>
              <w:jc w:val="center"/>
              <w:rPr>
                <w:rFonts w:ascii="Times New Roman" w:hAnsi="Times New Roman" w:cs="Times New Roman"/>
                <w:sz w:val="20"/>
                <w:szCs w:val="20"/>
                <w:lang w:val="it-IT"/>
              </w:rPr>
            </w:pPr>
            <w:r>
              <w:rPr>
                <w:rFonts w:ascii="Times New Roman" w:hAnsi="Times New Roman" w:cs="Times New Roman"/>
                <w:sz w:val="20"/>
                <w:szCs w:val="20"/>
                <w:lang w:val="it-IT"/>
              </w:rPr>
              <w:t>36</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25DD1CC9"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356B2E68"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10CB198A"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35DD6A95"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0593E7DC"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2CC3A41C"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668049BF"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4CD119AB"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041C8C8B" w:rsidR="00B351B1" w:rsidRPr="00FA59E7" w:rsidRDefault="00B351B1" w:rsidP="00B351B1">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r w:rsidRPr="00FA59E7">
              <w:rPr>
                <w:rFonts w:ascii="Times New Roman" w:hAnsi="Times New Roman" w:cs="Times New Roman"/>
                <w:color w:val="000000"/>
                <w:sz w:val="20"/>
                <w:szCs w:val="20"/>
                <w:lang w:val="it-IT"/>
              </w:rPr>
              <w:t xml:space="preserve"> </w:t>
            </w:r>
            <w:r w:rsidRPr="00FA59E7">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33720AA5"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174FCE2D"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40C6A40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791B9EF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390812FC"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29799CF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53C73056" w14:textId="77777777" w:rsidTr="00AD1FB7">
        <w:trPr>
          <w:trHeight w:val="102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2A41B494" w:rsidR="00B351B1" w:rsidRPr="00FA59E7" w:rsidRDefault="00B351B1" w:rsidP="00B351B1">
            <w:pPr>
              <w:rPr>
                <w:rFonts w:ascii="Times New Roman" w:eastAsia="Calibri" w:hAnsi="Times New Roman" w:cs="Times New Roman"/>
                <w:sz w:val="20"/>
                <w:szCs w:val="20"/>
                <w:lang w:val="sq-AL"/>
              </w:rPr>
            </w:pPr>
            <w:r w:rsidRPr="00130F64">
              <w:rPr>
                <w:rFonts w:ascii="Times New Roman" w:eastAsia="Calibri" w:hAnsi="Times New Roman" w:cs="Times New Roman"/>
                <w:color w:val="EE0000"/>
                <w:sz w:val="20"/>
                <w:szCs w:val="20"/>
                <w:lang w:val="sq-AL"/>
              </w:rPr>
              <w:t xml:space="preserve">2 . </w:t>
            </w:r>
            <w:bookmarkStart w:id="10" w:name="_Hlk189744265"/>
            <w:r w:rsidRPr="00130F64">
              <w:rPr>
                <w:rFonts w:ascii="Times New Roman" w:eastAsia="Calibri" w:hAnsi="Times New Roman" w:cs="Times New Roman"/>
                <w:color w:val="EE0000"/>
                <w:sz w:val="18"/>
                <w:szCs w:val="18"/>
                <w:lang w:val="sq-AL"/>
              </w:rPr>
              <w:t>“</w:t>
            </w:r>
            <w:bookmarkStart w:id="11" w:name="_Hlk218779188"/>
            <w:bookmarkStart w:id="12" w:name="_Hlk192231864"/>
            <w:r w:rsidRPr="00130F64">
              <w:rPr>
                <w:rFonts w:ascii="Times New Roman" w:eastAsia="Calibri" w:hAnsi="Times New Roman" w:cs="Times New Roman"/>
                <w:color w:val="EE0000"/>
                <w:sz w:val="18"/>
                <w:szCs w:val="18"/>
                <w:lang w:val="sq-AL"/>
              </w:rPr>
              <w:t>Mbrojtja e të drejtave të gruas qytetare dhe fshatare Berat</w:t>
            </w:r>
            <w:bookmarkEnd w:id="11"/>
            <w:r w:rsidRPr="00130F64">
              <w:rPr>
                <w:rFonts w:ascii="Times New Roman" w:eastAsia="Calibri" w:hAnsi="Times New Roman" w:cs="Times New Roman"/>
                <w:color w:val="EE0000"/>
                <w:sz w:val="18"/>
                <w:szCs w:val="18"/>
                <w:lang w:val="sq-AL"/>
              </w:rPr>
              <w:t>”</w:t>
            </w:r>
            <w:bookmarkEnd w:id="10"/>
            <w:bookmarkEnd w:id="12"/>
          </w:p>
        </w:tc>
        <w:tc>
          <w:tcPr>
            <w:tcW w:w="583" w:type="dxa"/>
            <w:tcBorders>
              <w:top w:val="single" w:sz="4" w:space="0" w:color="000000"/>
              <w:left w:val="single" w:sz="4" w:space="0" w:color="000000"/>
              <w:bottom w:val="single" w:sz="4" w:space="0" w:color="000000"/>
              <w:right w:val="single" w:sz="12" w:space="0" w:color="auto"/>
            </w:tcBorders>
            <w:vAlign w:val="center"/>
          </w:tcPr>
          <w:p w14:paraId="385C9B79" w14:textId="2314A57F" w:rsidR="00B351B1" w:rsidRPr="00FA59E7" w:rsidRDefault="00B351B1" w:rsidP="00B351B1">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0F823410" w:rsidR="00B351B1" w:rsidRPr="00FA59E7" w:rsidRDefault="00B351B1" w:rsidP="00B351B1">
            <w:pPr>
              <w:jc w:val="center"/>
              <w:rPr>
                <w:rFonts w:ascii="Times New Roman" w:hAnsi="Times New Roman" w:cs="Times New Roman"/>
                <w:sz w:val="20"/>
                <w:szCs w:val="20"/>
              </w:rPr>
            </w:pPr>
            <w:r>
              <w:rPr>
                <w:rFonts w:ascii="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4980D3A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7F4D5CE2"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217509D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17758DC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614F8DE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5EDCDA6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648F97BD"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37EF12FD"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5DFBD6E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53DD163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0A9BDE7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5CFD080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21985BA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5C40EE3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24F386B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637624D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503CD95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720CEC90" w:rsidR="00B351B1" w:rsidRPr="00FA59E7" w:rsidRDefault="00B351B1" w:rsidP="00B351B1">
            <w:pPr>
              <w:jc w:val="center"/>
              <w:rPr>
                <w:rFonts w:ascii="Times New Roman" w:hAnsi="Times New Roman" w:cs="Times New Roman"/>
                <w:color w:val="000000"/>
                <w:sz w:val="20"/>
                <w:szCs w:val="20"/>
                <w:highlight w:val="yellow"/>
              </w:rPr>
            </w:pPr>
            <w:r w:rsidRPr="001A3E54">
              <w:rPr>
                <w:rFonts w:ascii="Times New Roman" w:hAnsi="Times New Roman" w:cs="Times New Roman"/>
                <w:color w:val="000000"/>
                <w:sz w:val="20"/>
                <w:szCs w:val="20"/>
              </w:rPr>
              <w:t>-</w:t>
            </w:r>
          </w:p>
        </w:tc>
      </w:tr>
      <w:tr w:rsidR="00B351B1" w:rsidRPr="00FA59E7" w14:paraId="0EBEBC78" w14:textId="77777777" w:rsidTr="00AD1FB7">
        <w:trPr>
          <w:trHeight w:val="1178"/>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33B0878F" w:rsidR="00B351B1" w:rsidRPr="00FA59E7" w:rsidRDefault="00B351B1" w:rsidP="00B351B1">
            <w:pPr>
              <w:rPr>
                <w:rFonts w:ascii="Times New Roman" w:eastAsia="Calibri" w:hAnsi="Times New Roman" w:cs="Times New Roman"/>
                <w:sz w:val="20"/>
                <w:szCs w:val="20"/>
                <w:lang w:val="sq-AL"/>
              </w:rPr>
            </w:pPr>
            <w:r w:rsidRPr="00FA5ABF">
              <w:rPr>
                <w:rFonts w:ascii="Times New Roman" w:eastAsia="Calibri" w:hAnsi="Times New Roman" w:cs="Times New Roman"/>
                <w:color w:val="0D0D0D" w:themeColor="text1" w:themeTint="F2"/>
                <w:sz w:val="20"/>
                <w:szCs w:val="20"/>
                <w:lang w:val="sq-AL"/>
              </w:rPr>
              <w:t xml:space="preserve">3. “Qendra e shërbimeve dhe praktikave ligjore të integruara” </w:t>
            </w:r>
            <w:bookmarkStart w:id="13" w:name="_Hlk194996823"/>
            <w:r w:rsidRPr="00FA5ABF">
              <w:rPr>
                <w:rFonts w:ascii="Times New Roman" w:eastAsia="Calibri" w:hAnsi="Times New Roman" w:cs="Times New Roman"/>
                <w:color w:val="0D0D0D" w:themeColor="text1" w:themeTint="F2"/>
                <w:sz w:val="20"/>
                <w:szCs w:val="20"/>
                <w:lang w:val="sq-AL"/>
              </w:rPr>
              <w:t>QSHPLI</w:t>
            </w:r>
            <w:bookmarkEnd w:id="13"/>
          </w:p>
        </w:tc>
        <w:tc>
          <w:tcPr>
            <w:tcW w:w="583" w:type="dxa"/>
            <w:tcBorders>
              <w:top w:val="single" w:sz="4" w:space="0" w:color="000000"/>
              <w:left w:val="single" w:sz="4" w:space="0" w:color="000000"/>
              <w:bottom w:val="single" w:sz="4" w:space="0" w:color="000000"/>
              <w:right w:val="single" w:sz="12" w:space="0" w:color="auto"/>
            </w:tcBorders>
            <w:vAlign w:val="center"/>
          </w:tcPr>
          <w:p w14:paraId="6BA84C29" w14:textId="2BE189EC" w:rsidR="00B351B1" w:rsidRPr="00FA59E7" w:rsidRDefault="00B351B1" w:rsidP="00B351B1">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10</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50A8A978"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7CCF5B93"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22809A18"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4CC45560"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58</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23022579"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3955DAD0"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0BF94136"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7165DE6A"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1DF6C129"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70A83EE3"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5E8CB81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33CA4585"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4E35DC26"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03EBA79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4CA9C17B"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1DC3E48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6586FB8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722182CF"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0035230A"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B351B1" w:rsidRPr="00FA59E7" w14:paraId="4FB80B1B" w14:textId="77777777" w:rsidTr="00AD1FB7">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5B299844" w:rsidR="00B351B1" w:rsidRPr="00FA59E7" w:rsidRDefault="00B351B1" w:rsidP="00B351B1">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2A7DA191" w14:textId="10832D29" w:rsidR="00B351B1" w:rsidRPr="00FA59E7" w:rsidRDefault="00B351B1" w:rsidP="00B351B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205D2E20" w:rsidR="00B351B1" w:rsidRPr="00FA59E7" w:rsidRDefault="00B351B1" w:rsidP="00B351B1">
            <w:pPr>
              <w:jc w:val="center"/>
              <w:rPr>
                <w:rFonts w:ascii="Times New Roman" w:hAnsi="Times New Roman" w:cs="Times New Roman"/>
                <w:sz w:val="20"/>
                <w:szCs w:val="20"/>
              </w:rPr>
            </w:pPr>
            <w:r>
              <w:rPr>
                <w:rFonts w:ascii="Times New Roman" w:hAnsi="Times New Roman" w:cs="Times New Roman"/>
                <w:sz w:val="20"/>
                <w:szCs w:val="20"/>
              </w:rPr>
              <w:t>5</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10310EF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16FDD382"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1C67C46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785B841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5796684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53D0EF6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1B9A5C5B" w:rsidR="00B351B1" w:rsidRPr="00FA59E7" w:rsidRDefault="00B351B1" w:rsidP="00B351B1">
            <w:pP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259FD06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5208F73A"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737F5D5A"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77E5C814"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50FFAB2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r w:rsidRPr="00FA59E7">
              <w:rPr>
                <w:rFonts w:ascii="Times New Roman" w:hAnsi="Times New Roman" w:cs="Times New Roman"/>
                <w:color w:val="000000"/>
                <w:sz w:val="20"/>
                <w:szCs w:val="20"/>
              </w:rPr>
              <w:t>(</w:t>
            </w:r>
            <w:r>
              <w:rPr>
                <w:rFonts w:ascii="Times New Roman" w:hAnsi="Times New Roman" w:cs="Times New Roman"/>
                <w:color w:val="000000"/>
                <w:sz w:val="20"/>
                <w:szCs w:val="20"/>
              </w:rPr>
              <w:t>2</w:t>
            </w:r>
            <w:r w:rsidRPr="00FA59E7">
              <w:rPr>
                <w:rFonts w:ascii="Times New Roman" w:hAnsi="Times New Roman" w:cs="Times New Roman"/>
                <w:color w:val="000000"/>
                <w:sz w:val="20"/>
                <w:szCs w:val="20"/>
              </w:rPr>
              <w:t xml:space="preserve"> Viktima të dhunës në familje, </w:t>
            </w:r>
            <w:r>
              <w:rPr>
                <w:rFonts w:ascii="Times New Roman" w:hAnsi="Times New Roman" w:cs="Times New Roman"/>
                <w:color w:val="000000"/>
                <w:sz w:val="20"/>
                <w:szCs w:val="20"/>
              </w:rPr>
              <w:t>15</w:t>
            </w:r>
            <w:r w:rsidRPr="00FA59E7">
              <w:rPr>
                <w:rFonts w:ascii="Times New Roman" w:hAnsi="Times New Roman" w:cs="Times New Roman"/>
                <w:color w:val="000000"/>
                <w:sz w:val="20"/>
                <w:szCs w:val="20"/>
              </w:rPr>
              <w:t xml:space="preserve"> Viktima të mundshme të trafikimit</w:t>
            </w: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21B99F85"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75AA7EC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2CF8E8D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5379655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6862335A"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6742277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37337B3C" w14:textId="77777777" w:rsidTr="00AD1FB7">
        <w:trPr>
          <w:trHeight w:val="9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61E0B848" w:rsidR="00B351B1" w:rsidRPr="00FA59E7" w:rsidRDefault="00B351B1" w:rsidP="00B351B1">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14" w:name="_Hlk210821113"/>
            <w:r w:rsidRPr="001F4C2B">
              <w:rPr>
                <w:rFonts w:ascii="Times New Roman" w:eastAsia="Calibri" w:hAnsi="Times New Roman" w:cs="Times New Roman"/>
                <w:color w:val="EE0000"/>
                <w:sz w:val="20"/>
                <w:szCs w:val="20"/>
                <w:lang w:val="sq-AL"/>
              </w:rPr>
              <w:t>IMZHI</w:t>
            </w:r>
            <w:bookmarkEnd w:id="14"/>
          </w:p>
        </w:tc>
        <w:tc>
          <w:tcPr>
            <w:tcW w:w="583" w:type="dxa"/>
            <w:tcBorders>
              <w:top w:val="single" w:sz="4" w:space="0" w:color="000000"/>
              <w:left w:val="single" w:sz="4" w:space="0" w:color="000000"/>
              <w:bottom w:val="single" w:sz="4" w:space="0" w:color="000000"/>
              <w:right w:val="single" w:sz="12" w:space="0" w:color="auto"/>
            </w:tcBorders>
            <w:vAlign w:val="center"/>
          </w:tcPr>
          <w:p w14:paraId="21C944BE" w14:textId="7E15B960" w:rsidR="00B351B1" w:rsidRPr="00FA59E7" w:rsidRDefault="00B351B1" w:rsidP="00B351B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12A8DC6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29543F7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2C38F2C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38B590F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3DAACFD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1999EA9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7EB2AC4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01057D4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1C9A50D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22A145D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0A6C938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0AB4205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0F3BC9F6"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688DE982"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799A64C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6825B99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750ECE5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7ED48DE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4828937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653EECC7" w14:textId="77777777" w:rsidTr="00AD1FB7">
        <w:trPr>
          <w:trHeight w:val="5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665701BF" w:rsidR="00B351B1" w:rsidRPr="00FA59E7" w:rsidRDefault="00B351B1" w:rsidP="00B351B1">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4B89EBCC" w14:textId="778AD0D5" w:rsidR="00B351B1" w:rsidRPr="00FA59E7" w:rsidRDefault="00B351B1" w:rsidP="00B351B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2B9943AD"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14A50632"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76D7BBB4"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7E949D9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41</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27441DB1"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0D81A9E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0B97F0C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32CA3DF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6BAE86B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55FC128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6DE581A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139427B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61275786" w:rsidR="00B351B1" w:rsidRPr="00FA59E7" w:rsidRDefault="00B351B1" w:rsidP="00B351B1">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9</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3 </w:t>
            </w:r>
            <w:r w:rsidRPr="0055669E">
              <w:rPr>
                <w:rFonts w:ascii="Times New Roman" w:hAnsi="Times New Roman" w:cs="Times New Roman"/>
                <w:i/>
                <w:color w:val="000000"/>
                <w:sz w:val="20"/>
                <w:szCs w:val="20"/>
              </w:rPr>
              <w:t>Viktima të dhunës në familje</w:t>
            </w:r>
            <w:r>
              <w:rPr>
                <w:rFonts w:ascii="Times New Roman" w:hAnsi="Times New Roman" w:cs="Times New Roman"/>
                <w:i/>
                <w:color w:val="000000"/>
                <w:sz w:val="20"/>
                <w:szCs w:val="20"/>
              </w:rPr>
              <w:t>,</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6</w:t>
            </w:r>
            <w:r w:rsidRPr="0055669E">
              <w:rPr>
                <w:rFonts w:ascii="Times New Roman" w:hAnsi="Times New Roman" w:cs="Times New Roman"/>
                <w:color w:val="000000"/>
                <w:sz w:val="20"/>
                <w:szCs w:val="20"/>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1A7D2BF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1F5DFC9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6C1932D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24E8435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4B366A5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545F3D9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26D268AC" w14:textId="77777777" w:rsidTr="00AD1FB7">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42A791A3" w:rsidR="00B351B1" w:rsidRPr="00FA59E7" w:rsidRDefault="00B351B1" w:rsidP="00B351B1">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583" w:type="dxa"/>
            <w:tcBorders>
              <w:top w:val="single" w:sz="4" w:space="0" w:color="000000"/>
              <w:left w:val="single" w:sz="4" w:space="0" w:color="000000"/>
              <w:bottom w:val="single" w:sz="4" w:space="0" w:color="000000"/>
              <w:right w:val="single" w:sz="12" w:space="0" w:color="auto"/>
            </w:tcBorders>
            <w:vAlign w:val="center"/>
          </w:tcPr>
          <w:p w14:paraId="572AC199" w14:textId="37ED3AD0" w:rsidR="00B351B1" w:rsidRPr="00FA59E7" w:rsidRDefault="00B351B1" w:rsidP="00B351B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16</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550F460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673508F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3C9F2391"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4824BEA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1609B991"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18B1F7B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023783D8"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23F2801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2EFA7EDB"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1432D9F7"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2B35F601"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285CDE8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151706D2"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lang w:val="it-IT"/>
              </w:rPr>
              <w:t>1</w:t>
            </w:r>
            <w:r w:rsidRPr="00931664">
              <w:rPr>
                <w:rFonts w:ascii="Times New Roman" w:hAnsi="Times New Roman" w:cs="Times New Roman"/>
                <w:color w:val="000000"/>
                <w:sz w:val="20"/>
                <w:szCs w:val="20"/>
                <w:lang w:val="it-IT"/>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13BFE75B"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68570C4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1901AD61"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7515301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2B7A69CD"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468B9FAA" w14:textId="77777777" w:rsidR="00B351B1"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 </w:t>
            </w:r>
            <w:r w:rsidRPr="00FA59E7">
              <w:rPr>
                <w:rFonts w:ascii="Times New Roman" w:hAnsi="Times New Roman" w:cs="Times New Roman"/>
                <w:color w:val="000000"/>
                <w:sz w:val="20"/>
                <w:szCs w:val="20"/>
              </w:rPr>
              <w:t>rom</w:t>
            </w:r>
            <w:r>
              <w:rPr>
                <w:rFonts w:ascii="Times New Roman" w:hAnsi="Times New Roman" w:cs="Times New Roman"/>
                <w:color w:val="000000"/>
                <w:sz w:val="20"/>
                <w:szCs w:val="20"/>
              </w:rPr>
              <w:t>e</w:t>
            </w:r>
          </w:p>
          <w:p w14:paraId="7809B0D9" w14:textId="75790E4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 Egj</w:t>
            </w:r>
          </w:p>
        </w:tc>
      </w:tr>
      <w:tr w:rsidR="00B351B1" w:rsidRPr="00FA59E7" w14:paraId="0773DD60" w14:textId="77777777" w:rsidTr="00AD1FB7">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00355638" w:rsidR="00B351B1" w:rsidRPr="00FA59E7" w:rsidRDefault="00B351B1" w:rsidP="00B351B1">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lastRenderedPageBreak/>
              <w:t xml:space="preserve">8. </w:t>
            </w:r>
            <w:r w:rsidRPr="005916EE">
              <w:rPr>
                <w:rFonts w:ascii="Times New Roman" w:eastAsia="Calibri" w:hAnsi="Times New Roman" w:cs="Times New Roman"/>
                <w:color w:val="141400"/>
                <w:sz w:val="20"/>
                <w:szCs w:val="20"/>
                <w:lang w:val="sq-AL"/>
              </w:rPr>
              <w:t>“Të ndryshëm dhe të barabartë”</w:t>
            </w:r>
          </w:p>
        </w:tc>
        <w:tc>
          <w:tcPr>
            <w:tcW w:w="583" w:type="dxa"/>
            <w:tcBorders>
              <w:top w:val="single" w:sz="4" w:space="0" w:color="000000"/>
              <w:left w:val="single" w:sz="4" w:space="0" w:color="000000"/>
              <w:bottom w:val="single" w:sz="4" w:space="0" w:color="000000"/>
              <w:right w:val="single" w:sz="12" w:space="0" w:color="auto"/>
            </w:tcBorders>
            <w:vAlign w:val="center"/>
          </w:tcPr>
          <w:p w14:paraId="1CD495BA" w14:textId="4670588B" w:rsidR="00B351B1" w:rsidRPr="00FA59E7" w:rsidRDefault="00B351B1" w:rsidP="00B351B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5B4842A1" w:rsidR="00B351B1" w:rsidRPr="00FA59E7" w:rsidRDefault="00B351B1" w:rsidP="00B351B1">
            <w:pPr>
              <w:jc w:val="center"/>
              <w:rPr>
                <w:rFonts w:ascii="Times New Roman" w:hAnsi="Times New Roman" w:cs="Times New Roman"/>
                <w:color w:val="FF0000"/>
                <w:sz w:val="20"/>
                <w:szCs w:val="20"/>
              </w:rPr>
            </w:pPr>
            <w:r>
              <w:rPr>
                <w:rFonts w:ascii="Times New Roman" w:hAnsi="Times New Roman" w:cs="Times New Roman"/>
                <w:color w:val="2B2B00"/>
                <w:sz w:val="20"/>
                <w:szCs w:val="20"/>
              </w:rPr>
              <w:t>3</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3B3BDC9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1AF8AB9A"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22CCBBC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23203A3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64AB10C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09EE0C9E"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5F3FEE5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46C92F4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187D6FB6"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1124B154"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5246A254"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59435CF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r w:rsidRPr="00FA59E7">
              <w:rPr>
                <w:rFonts w:ascii="Times New Roman" w:hAnsi="Times New Roman" w:cs="Times New Roman"/>
                <w:color w:val="000000"/>
                <w:sz w:val="20"/>
                <w:szCs w:val="20"/>
              </w:rPr>
              <w:t xml:space="preserve"> </w:t>
            </w:r>
            <w:r w:rsidRPr="00FA59E7">
              <w:rPr>
                <w:rFonts w:ascii="Times New Roman" w:hAnsi="Times New Roman" w:cs="Times New Roman"/>
                <w:i/>
                <w:color w:val="000000"/>
                <w:sz w:val="20"/>
                <w:szCs w:val="20"/>
              </w:rPr>
              <w:t>(</w:t>
            </w:r>
            <w:r>
              <w:rPr>
                <w:rFonts w:ascii="Times New Roman" w:hAnsi="Times New Roman" w:cs="Times New Roman"/>
                <w:i/>
                <w:color w:val="000000"/>
                <w:sz w:val="20"/>
                <w:szCs w:val="20"/>
              </w:rPr>
              <w:t>8</w:t>
            </w:r>
            <w:r w:rsidRPr="00FA59E7">
              <w:rPr>
                <w:rFonts w:ascii="Times New Roman" w:hAnsi="Times New Roman" w:cs="Times New Roman"/>
                <w:i/>
                <w:color w:val="000000"/>
                <w:sz w:val="20"/>
                <w:szCs w:val="20"/>
              </w:rPr>
              <w:t xml:space="preserve"> Viktima të dhunës në familje, </w:t>
            </w:r>
            <w:r>
              <w:rPr>
                <w:rFonts w:ascii="Times New Roman" w:hAnsi="Times New Roman" w:cs="Times New Roman"/>
                <w:i/>
                <w:color w:val="000000"/>
                <w:sz w:val="20"/>
                <w:szCs w:val="20"/>
              </w:rPr>
              <w:t xml:space="preserve">8 </w:t>
            </w:r>
            <w:r w:rsidRPr="00FA59E7">
              <w:rPr>
                <w:rFonts w:ascii="Times New Roman" w:hAnsi="Times New Roman" w:cs="Times New Roman"/>
                <w:i/>
                <w:color w:val="000000"/>
                <w:sz w:val="20"/>
                <w:szCs w:val="20"/>
              </w:rPr>
              <w:t>viktima të trafikimit)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03A1FF9A"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7C95F1D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77E9CA4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79F2551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6782973A"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74B977C4"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29FD5D35" w14:textId="77777777" w:rsidTr="00AD1FB7">
        <w:trPr>
          <w:trHeight w:val="91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7E7976AE" w:rsidR="00B351B1" w:rsidRPr="00FA59E7" w:rsidRDefault="00B351B1" w:rsidP="00B351B1">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t>9. “Albanian Legal and Territorial Institute (ALTRI)</w:t>
            </w:r>
          </w:p>
        </w:tc>
        <w:tc>
          <w:tcPr>
            <w:tcW w:w="583" w:type="dxa"/>
            <w:tcBorders>
              <w:top w:val="single" w:sz="4" w:space="0" w:color="000000"/>
              <w:left w:val="single" w:sz="4" w:space="0" w:color="000000"/>
              <w:bottom w:val="single" w:sz="4" w:space="0" w:color="000000"/>
              <w:right w:val="single" w:sz="12" w:space="0" w:color="auto"/>
            </w:tcBorders>
            <w:vAlign w:val="center"/>
          </w:tcPr>
          <w:p w14:paraId="3DF56CC9" w14:textId="49B314A3" w:rsidR="00B351B1" w:rsidRPr="00FA59E7" w:rsidRDefault="00B351B1" w:rsidP="00B351B1">
            <w:pPr>
              <w:jc w:val="center"/>
              <w:rPr>
                <w:rFonts w:ascii="Times New Roman" w:hAnsi="Times New Roman" w:cs="Times New Roman"/>
                <w:b/>
                <w:sz w:val="20"/>
                <w:szCs w:val="20"/>
              </w:rPr>
            </w:pPr>
            <w:r>
              <w:rPr>
                <w:rFonts w:ascii="Times New Roman" w:hAnsi="Times New Roman" w:cs="Times New Roman"/>
                <w:b/>
                <w:sz w:val="20"/>
                <w:szCs w:val="20"/>
              </w:rPr>
              <w:t>5</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7D07265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1555860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4098F0B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42EAB9D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6F70728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6B1555A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7FAAA5F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4F690E0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56C853A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3A12AD4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7B04F484"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1CE1613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185B416D"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Pr="00064B33">
              <w:rPr>
                <w:rFonts w:ascii="Times New Roman" w:hAnsi="Times New Roman" w:cs="Times New Roman"/>
                <w:color w:val="000000"/>
                <w:sz w:val="20"/>
                <w:szCs w:val="20"/>
              </w:rPr>
              <w:t>(</w:t>
            </w:r>
            <w:r>
              <w:rPr>
                <w:rFonts w:ascii="Times New Roman" w:hAnsi="Times New Roman" w:cs="Times New Roman"/>
                <w:color w:val="000000"/>
                <w:sz w:val="20"/>
                <w:szCs w:val="20"/>
              </w:rPr>
              <w:t>1</w:t>
            </w:r>
            <w:r w:rsidRPr="00064B33">
              <w:rPr>
                <w:rFonts w:ascii="Times New Roman" w:hAnsi="Times New Roman" w:cs="Times New Roman"/>
                <w:color w:val="000000"/>
                <w:sz w:val="20"/>
                <w:szCs w:val="20"/>
              </w:rPr>
              <w:t xml:space="preserve"> Viktima të dhunës në familje, </w:t>
            </w:r>
            <w:r>
              <w:rPr>
                <w:rFonts w:ascii="Times New Roman" w:hAnsi="Times New Roman" w:cs="Times New Roman"/>
                <w:color w:val="000000"/>
                <w:sz w:val="20"/>
                <w:szCs w:val="20"/>
              </w:rPr>
              <w:t>4</w:t>
            </w:r>
            <w:r w:rsidRPr="00064B33">
              <w:rPr>
                <w:rFonts w:ascii="Times New Roman" w:hAnsi="Times New Roman" w:cs="Times New Roman"/>
                <w:color w:val="000000"/>
                <w:sz w:val="20"/>
                <w:szCs w:val="20"/>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4488F69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088E972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76E5B53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6C5B93B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5A05DBC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7D983AA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0DB627AF" w14:textId="77777777" w:rsidTr="00AD1FB7">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5684FB62" w:rsidR="00B351B1" w:rsidRPr="00FA59E7" w:rsidRDefault="00B351B1" w:rsidP="00B351B1">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583" w:type="dxa"/>
            <w:tcBorders>
              <w:top w:val="single" w:sz="4" w:space="0" w:color="000000"/>
              <w:left w:val="single" w:sz="4" w:space="0" w:color="000000"/>
              <w:bottom w:val="single" w:sz="4" w:space="0" w:color="000000"/>
              <w:right w:val="single" w:sz="12" w:space="0" w:color="auto"/>
            </w:tcBorders>
            <w:vAlign w:val="center"/>
          </w:tcPr>
          <w:p w14:paraId="6D1E3381" w14:textId="6B1879A0" w:rsidR="00B351B1" w:rsidRPr="00FA59E7" w:rsidRDefault="00B351B1" w:rsidP="00B351B1">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28</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61B1EC89"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1244B10F"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24</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445A38F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62302101"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35</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215287BF"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28</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6F828E89"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515D3B3D"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7454CA1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28</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75045B4F"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1D99B76E"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0CED7752"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67DE47B2"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779E300A" w:rsidR="00B351B1" w:rsidRPr="00FA59E7" w:rsidRDefault="00B351B1" w:rsidP="00B351B1">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13</w:t>
            </w:r>
            <w:r>
              <w:rPr>
                <w:rFonts w:ascii="Times New Roman" w:hAnsi="Times New Roman" w:cs="Times New Roman"/>
                <w:i/>
                <w:color w:val="000000"/>
                <w:sz w:val="20"/>
                <w:szCs w:val="20"/>
                <w:lang w:val="it-IT"/>
              </w:rPr>
              <w:t xml:space="preserve"> </w:t>
            </w:r>
            <w:r w:rsidRPr="00477C0A">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1B701099"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789633E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2889E8EA"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5151498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09E07191"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1083812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4E570F8E" w14:textId="77777777" w:rsidTr="00AD1FB7">
        <w:trPr>
          <w:trHeight w:val="98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2A445E7A" w:rsidR="00B351B1" w:rsidRPr="00FA59E7" w:rsidRDefault="00B351B1" w:rsidP="00B351B1">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583" w:type="dxa"/>
            <w:tcBorders>
              <w:top w:val="single" w:sz="4" w:space="0" w:color="000000"/>
              <w:left w:val="single" w:sz="4" w:space="0" w:color="000000"/>
              <w:bottom w:val="single" w:sz="4" w:space="0" w:color="000000"/>
              <w:right w:val="single" w:sz="12" w:space="0" w:color="auto"/>
            </w:tcBorders>
            <w:vAlign w:val="center"/>
          </w:tcPr>
          <w:p w14:paraId="1A4418F6" w14:textId="5F45C148" w:rsidR="00B351B1" w:rsidRPr="00FA59E7" w:rsidRDefault="00B351B1" w:rsidP="00B351B1">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10</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42A41825"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09CC61EE"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1E8E9063"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3A5A2E37"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4799BEC4"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3952F51C"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006C6769"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60ADF35E"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1841D920"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19539970"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1A3042BF"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0C814EDD"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40E5E18A"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7AE5378C"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4336AA62"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01EA9F57"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1D25ED6C"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73B309A2"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7520E582"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B351B1" w:rsidRPr="00FA59E7" w14:paraId="0D675F39"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38A071C5" w:rsidR="00B351B1" w:rsidRPr="00FA59E7" w:rsidRDefault="00B351B1" w:rsidP="00B351B1">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15" w:name="_Hlk187229645"/>
            <w:r w:rsidRPr="00FA59E7">
              <w:rPr>
                <w:rFonts w:ascii="Times New Roman" w:eastAsia="Calibri" w:hAnsi="Times New Roman" w:cs="Times New Roman"/>
                <w:bCs/>
                <w:i/>
                <w:iCs/>
                <w:color w:val="001F00"/>
                <w:sz w:val="20"/>
                <w:szCs w:val="20"/>
                <w:lang w:val="sq-AL"/>
              </w:rPr>
              <w:t>Qendra Konsumatori Shqiptar</w:t>
            </w:r>
            <w:bookmarkEnd w:id="15"/>
            <w:r w:rsidRPr="00FA59E7">
              <w:rPr>
                <w:rFonts w:ascii="Times New Roman" w:eastAsia="Calibri" w:hAnsi="Times New Roman" w:cs="Times New Roman"/>
                <w:bCs/>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025819F2" w14:textId="7B0C4E71" w:rsidR="00B351B1" w:rsidRPr="00FA59E7" w:rsidRDefault="00B351B1" w:rsidP="00B351B1">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4B61D857"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62703454"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2BECD9C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65278C1F"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210428B1"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2075236D"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57EC88A2"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1DAD8704"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0CAFA632"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6DBCEDCF"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77E5613B"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0A6126CA"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169DB8B0"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419CDE5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5C431550"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4A0DD213"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4B6EF3B8"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6C5BCFF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08975D4F"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0699ECB7" w14:textId="77777777" w:rsidTr="00AD1FB7">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3E785BB2" w:rsidR="00B351B1" w:rsidRPr="00FA59E7" w:rsidRDefault="00B351B1" w:rsidP="00B351B1">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16"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17" w:name="_Hlk210821135"/>
            <w:r w:rsidRPr="003918FC">
              <w:rPr>
                <w:rFonts w:ascii="Times New Roman" w:eastAsia="Calibri" w:hAnsi="Times New Roman" w:cs="Times New Roman"/>
                <w:bCs/>
                <w:color w:val="000000" w:themeColor="text1"/>
                <w:sz w:val="20"/>
                <w:szCs w:val="20"/>
                <w:lang w:val="sq-AL"/>
              </w:rPr>
              <w:t>ACPD</w:t>
            </w:r>
            <w:bookmarkEnd w:id="17"/>
            <w:r w:rsidRPr="003918FC">
              <w:rPr>
                <w:rFonts w:ascii="Times New Roman" w:eastAsia="Calibri" w:hAnsi="Times New Roman" w:cs="Times New Roman"/>
                <w:bCs/>
                <w:color w:val="000000" w:themeColor="text1"/>
                <w:sz w:val="20"/>
                <w:szCs w:val="20"/>
                <w:lang w:val="sq-AL"/>
              </w:rPr>
              <w:t>)</w:t>
            </w:r>
            <w:bookmarkEnd w:id="16"/>
          </w:p>
        </w:tc>
        <w:tc>
          <w:tcPr>
            <w:tcW w:w="583" w:type="dxa"/>
            <w:tcBorders>
              <w:top w:val="single" w:sz="4" w:space="0" w:color="000000"/>
              <w:left w:val="single" w:sz="4" w:space="0" w:color="000000"/>
              <w:bottom w:val="single" w:sz="4" w:space="0" w:color="000000"/>
              <w:right w:val="single" w:sz="12" w:space="0" w:color="auto"/>
            </w:tcBorders>
            <w:vAlign w:val="center"/>
          </w:tcPr>
          <w:p w14:paraId="528DEB43" w14:textId="253ECE52" w:rsidR="00B351B1" w:rsidRPr="00FA59E7" w:rsidRDefault="00B351B1" w:rsidP="00B351B1">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21</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775B06A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0500F023"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482F91F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521117D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56</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6C7D52D8"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16E732D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3971B3A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2EC3211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332412B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52D63200"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5084538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3898B94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1A48D1D2"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Pr="00064B33">
              <w:rPr>
                <w:rFonts w:ascii="Times New Roman" w:hAnsi="Times New Roman" w:cs="Times New Roman"/>
                <w:color w:val="000000"/>
                <w:sz w:val="20"/>
                <w:szCs w:val="20"/>
              </w:rPr>
              <w:t xml:space="preserve"> 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5D222819"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181AB8A6"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7AEE7AE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1E03BB9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29EEB14C"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3C6439BD"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3 rome/egj</w:t>
            </w:r>
          </w:p>
        </w:tc>
      </w:tr>
      <w:tr w:rsidR="00B351B1" w:rsidRPr="00FA59E7" w14:paraId="16FD90C3"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060C558C" w:rsidR="00B351B1" w:rsidRPr="00FA59E7" w:rsidRDefault="00B351B1" w:rsidP="00B351B1">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8"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8"/>
          </w:p>
        </w:tc>
        <w:tc>
          <w:tcPr>
            <w:tcW w:w="583" w:type="dxa"/>
            <w:tcBorders>
              <w:top w:val="single" w:sz="4" w:space="0" w:color="000000"/>
              <w:left w:val="single" w:sz="4" w:space="0" w:color="000000"/>
              <w:bottom w:val="single" w:sz="4" w:space="0" w:color="000000"/>
              <w:right w:val="single" w:sz="12" w:space="0" w:color="auto"/>
            </w:tcBorders>
            <w:vAlign w:val="center"/>
          </w:tcPr>
          <w:p w14:paraId="50D755CF" w14:textId="3999FEEF"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221F7431"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7A2F4A46"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7B133D38"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7875B603"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45</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30B4C000"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467C417E"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3F60A08B"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6CA0C803"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1F1DD59B"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2E29EEA3"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45D1133E" w:rsidR="00B351B1" w:rsidRPr="00FA59E7" w:rsidRDefault="00B351B1" w:rsidP="00B351B1">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12231DB0"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14</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13A25A19" w:rsidR="00B351B1" w:rsidRPr="00FA59E7" w:rsidRDefault="00B351B1" w:rsidP="00B351B1">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r w:rsidRPr="00477C0A">
              <w:rPr>
                <w:rFonts w:ascii="Times New Roman" w:hAnsi="Times New Roman" w:cs="Times New Roman"/>
                <w:i/>
                <w:color w:val="000000"/>
                <w:sz w:val="20"/>
                <w:szCs w:val="20"/>
                <w:lang w:val="it-IT"/>
              </w:rPr>
              <w:t xml:space="preserve"> 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4C90C387"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5AF32174"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78C1ABE5"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62A638BE"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1286ABCF" w:rsidR="00B351B1" w:rsidRPr="00FA59E7" w:rsidRDefault="00B351B1" w:rsidP="00B351B1">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186077DB" w:rsidR="00B351B1" w:rsidRPr="00FA59E7" w:rsidRDefault="00B351B1" w:rsidP="00B351B1">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B351B1" w:rsidRPr="00FA59E7" w14:paraId="45C187DD" w14:textId="77777777" w:rsidTr="00357564">
        <w:trPr>
          <w:trHeight w:val="250"/>
        </w:trPr>
        <w:tc>
          <w:tcPr>
            <w:tcW w:w="1827" w:type="dxa"/>
            <w:tcBorders>
              <w:top w:val="nil"/>
              <w:left w:val="single" w:sz="12" w:space="0" w:color="auto"/>
              <w:bottom w:val="single" w:sz="12" w:space="0" w:color="000000"/>
              <w:right w:val="single" w:sz="8" w:space="0" w:color="auto"/>
            </w:tcBorders>
            <w:shd w:val="clear" w:color="000000" w:fill="E2EFD9"/>
            <w:vAlign w:val="center"/>
          </w:tcPr>
          <w:p w14:paraId="18A74622" w14:textId="060BA5BD" w:rsidR="00B351B1" w:rsidRPr="00FA59E7" w:rsidRDefault="00B351B1" w:rsidP="00B351B1">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583" w:type="dxa"/>
            <w:tcBorders>
              <w:top w:val="nil"/>
              <w:left w:val="nil"/>
              <w:bottom w:val="single" w:sz="12" w:space="0" w:color="000000"/>
              <w:right w:val="single" w:sz="12" w:space="0" w:color="auto"/>
            </w:tcBorders>
            <w:shd w:val="clear" w:color="000000" w:fill="E2EFD9"/>
            <w:vAlign w:val="center"/>
          </w:tcPr>
          <w:p w14:paraId="643A5027" w14:textId="00408902" w:rsidR="00B351B1" w:rsidRPr="00FA59E7" w:rsidRDefault="00B351B1" w:rsidP="00B351B1">
            <w:pPr>
              <w:jc w:val="center"/>
              <w:rPr>
                <w:rFonts w:ascii="Times New Roman" w:hAnsi="Times New Roman" w:cs="Times New Roman"/>
                <w:b/>
                <w:bCs/>
                <w:color w:val="C00000"/>
              </w:rPr>
            </w:pPr>
            <w:r>
              <w:rPr>
                <w:b/>
                <w:bCs/>
                <w:color w:val="EE0000"/>
              </w:rPr>
              <w:t>182</w:t>
            </w:r>
          </w:p>
        </w:tc>
        <w:tc>
          <w:tcPr>
            <w:tcW w:w="587" w:type="dxa"/>
            <w:tcBorders>
              <w:top w:val="nil"/>
              <w:left w:val="nil"/>
              <w:bottom w:val="single" w:sz="12" w:space="0" w:color="000000"/>
              <w:right w:val="single" w:sz="8" w:space="0" w:color="000000"/>
            </w:tcBorders>
            <w:shd w:val="clear" w:color="000000" w:fill="E2EFD9"/>
            <w:vAlign w:val="center"/>
          </w:tcPr>
          <w:p w14:paraId="2C21E526" w14:textId="693FA8D9" w:rsidR="00B351B1" w:rsidRPr="00FA59E7" w:rsidRDefault="00B351B1" w:rsidP="00B351B1">
            <w:pPr>
              <w:jc w:val="center"/>
              <w:rPr>
                <w:rFonts w:ascii="Times New Roman" w:hAnsi="Times New Roman" w:cs="Times New Roman"/>
                <w:b/>
                <w:bCs/>
                <w:color w:val="C00000"/>
              </w:rPr>
            </w:pPr>
            <w:r>
              <w:rPr>
                <w:b/>
                <w:bCs/>
                <w:color w:val="EE0000"/>
              </w:rPr>
              <w:t>22</w:t>
            </w:r>
          </w:p>
        </w:tc>
        <w:tc>
          <w:tcPr>
            <w:tcW w:w="615" w:type="dxa"/>
            <w:tcBorders>
              <w:top w:val="nil"/>
              <w:left w:val="nil"/>
              <w:bottom w:val="single" w:sz="12" w:space="0" w:color="000000"/>
              <w:right w:val="single" w:sz="8" w:space="0" w:color="auto"/>
            </w:tcBorders>
            <w:shd w:val="clear" w:color="000000" w:fill="E2EFD9"/>
            <w:vAlign w:val="center"/>
          </w:tcPr>
          <w:p w14:paraId="2B60BBBF" w14:textId="36838201" w:rsidR="00B351B1" w:rsidRPr="00FA59E7" w:rsidRDefault="00B351B1" w:rsidP="00B351B1">
            <w:pPr>
              <w:jc w:val="center"/>
              <w:rPr>
                <w:rFonts w:ascii="Times New Roman" w:hAnsi="Times New Roman" w:cs="Times New Roman"/>
                <w:b/>
                <w:bCs/>
                <w:color w:val="C00000"/>
              </w:rPr>
            </w:pPr>
            <w:r>
              <w:rPr>
                <w:b/>
                <w:bCs/>
                <w:color w:val="EE0000"/>
              </w:rPr>
              <w:t>147</w:t>
            </w:r>
          </w:p>
        </w:tc>
        <w:tc>
          <w:tcPr>
            <w:tcW w:w="613" w:type="dxa"/>
            <w:tcBorders>
              <w:top w:val="nil"/>
              <w:left w:val="nil"/>
              <w:bottom w:val="single" w:sz="12" w:space="0" w:color="000000"/>
              <w:right w:val="single" w:sz="8" w:space="0" w:color="auto"/>
            </w:tcBorders>
            <w:shd w:val="clear" w:color="000000" w:fill="E2EFD9"/>
            <w:vAlign w:val="center"/>
          </w:tcPr>
          <w:p w14:paraId="390F592A" w14:textId="3B73B7D1" w:rsidR="00B351B1" w:rsidRPr="00FA59E7" w:rsidRDefault="00B351B1" w:rsidP="00B351B1">
            <w:pPr>
              <w:jc w:val="center"/>
              <w:rPr>
                <w:rFonts w:ascii="Times New Roman" w:hAnsi="Times New Roman" w:cs="Times New Roman"/>
                <w:b/>
                <w:bCs/>
                <w:color w:val="C00000"/>
              </w:rPr>
            </w:pPr>
            <w:r>
              <w:rPr>
                <w:b/>
                <w:bCs/>
                <w:color w:val="EE0000"/>
              </w:rPr>
              <w:t>13</w:t>
            </w:r>
          </w:p>
        </w:tc>
        <w:tc>
          <w:tcPr>
            <w:tcW w:w="669" w:type="dxa"/>
            <w:tcBorders>
              <w:top w:val="nil"/>
              <w:left w:val="nil"/>
              <w:bottom w:val="single" w:sz="12" w:space="0" w:color="000000"/>
              <w:right w:val="single" w:sz="12" w:space="0" w:color="auto"/>
            </w:tcBorders>
            <w:shd w:val="clear" w:color="000000" w:fill="E2EFD9"/>
            <w:vAlign w:val="center"/>
          </w:tcPr>
          <w:p w14:paraId="1CDC84BD" w14:textId="2F08EDCE" w:rsidR="00B351B1" w:rsidRPr="00FA59E7" w:rsidRDefault="00B351B1" w:rsidP="00B351B1">
            <w:pPr>
              <w:jc w:val="center"/>
              <w:rPr>
                <w:rFonts w:ascii="Times New Roman" w:hAnsi="Times New Roman" w:cs="Times New Roman"/>
                <w:b/>
                <w:bCs/>
                <w:color w:val="C00000"/>
              </w:rPr>
            </w:pPr>
            <w:r>
              <w:rPr>
                <w:b/>
                <w:bCs/>
                <w:color w:val="EE0000"/>
              </w:rPr>
              <w:t>40</w:t>
            </w:r>
          </w:p>
        </w:tc>
        <w:tc>
          <w:tcPr>
            <w:tcW w:w="584" w:type="dxa"/>
            <w:tcBorders>
              <w:top w:val="nil"/>
              <w:left w:val="nil"/>
              <w:bottom w:val="single" w:sz="12" w:space="0" w:color="000000"/>
              <w:right w:val="single" w:sz="8" w:space="0" w:color="auto"/>
            </w:tcBorders>
            <w:shd w:val="clear" w:color="000000" w:fill="E2EFD9"/>
            <w:vAlign w:val="center"/>
          </w:tcPr>
          <w:p w14:paraId="52DD1064" w14:textId="4E39F831" w:rsidR="00B351B1" w:rsidRPr="00FA59E7" w:rsidRDefault="00B351B1" w:rsidP="00B351B1">
            <w:pPr>
              <w:jc w:val="center"/>
              <w:rPr>
                <w:rFonts w:ascii="Times New Roman" w:hAnsi="Times New Roman" w:cs="Times New Roman"/>
                <w:b/>
                <w:bCs/>
                <w:color w:val="C00000"/>
              </w:rPr>
            </w:pPr>
            <w:r>
              <w:rPr>
                <w:b/>
                <w:bCs/>
                <w:color w:val="EE0000"/>
              </w:rPr>
              <w:t>151</w:t>
            </w:r>
          </w:p>
        </w:tc>
        <w:tc>
          <w:tcPr>
            <w:tcW w:w="579" w:type="dxa"/>
            <w:tcBorders>
              <w:top w:val="nil"/>
              <w:left w:val="nil"/>
              <w:bottom w:val="single" w:sz="12" w:space="0" w:color="000000"/>
              <w:right w:val="single" w:sz="8" w:space="0" w:color="auto"/>
            </w:tcBorders>
            <w:shd w:val="clear" w:color="000000" w:fill="E2EFD9"/>
            <w:vAlign w:val="center"/>
          </w:tcPr>
          <w:p w14:paraId="05CA9BFB" w14:textId="3353C81C" w:rsidR="00B351B1" w:rsidRPr="00FA59E7" w:rsidRDefault="00B351B1" w:rsidP="00B351B1">
            <w:pPr>
              <w:jc w:val="center"/>
              <w:rPr>
                <w:rFonts w:ascii="Times New Roman" w:hAnsi="Times New Roman" w:cs="Times New Roman"/>
                <w:b/>
                <w:bCs/>
                <w:color w:val="C00000"/>
              </w:rPr>
            </w:pPr>
            <w:r>
              <w:rPr>
                <w:b/>
                <w:bCs/>
                <w:color w:val="EE0000"/>
              </w:rPr>
              <w:t>31</w:t>
            </w:r>
          </w:p>
        </w:tc>
        <w:tc>
          <w:tcPr>
            <w:tcW w:w="589" w:type="dxa"/>
            <w:tcBorders>
              <w:top w:val="nil"/>
              <w:left w:val="nil"/>
              <w:bottom w:val="single" w:sz="12" w:space="0" w:color="000000"/>
              <w:right w:val="single" w:sz="12" w:space="0" w:color="auto"/>
            </w:tcBorders>
            <w:shd w:val="clear" w:color="000000" w:fill="E2EFD9"/>
            <w:vAlign w:val="center"/>
          </w:tcPr>
          <w:p w14:paraId="48CEA2E2" w14:textId="55548155" w:rsidR="00B351B1" w:rsidRPr="00FA59E7" w:rsidRDefault="00B351B1" w:rsidP="00B351B1">
            <w:pPr>
              <w:jc w:val="center"/>
              <w:rPr>
                <w:rFonts w:ascii="Times New Roman" w:hAnsi="Times New Roman" w:cs="Times New Roman"/>
                <w:b/>
                <w:bCs/>
                <w:color w:val="C00000"/>
              </w:rPr>
            </w:pPr>
            <w:r>
              <w:rPr>
                <w:b/>
                <w:bCs/>
                <w:color w:val="EE0000"/>
              </w:rPr>
              <w:t>0</w:t>
            </w:r>
          </w:p>
        </w:tc>
        <w:tc>
          <w:tcPr>
            <w:tcW w:w="667" w:type="dxa"/>
            <w:tcBorders>
              <w:top w:val="nil"/>
              <w:left w:val="nil"/>
              <w:bottom w:val="single" w:sz="12" w:space="0" w:color="000000"/>
              <w:right w:val="single" w:sz="8" w:space="0" w:color="auto"/>
            </w:tcBorders>
            <w:shd w:val="clear" w:color="000000" w:fill="E2EFD9"/>
            <w:vAlign w:val="center"/>
          </w:tcPr>
          <w:p w14:paraId="3A4B8282" w14:textId="63989122" w:rsidR="00B351B1" w:rsidRPr="00FA59E7" w:rsidRDefault="00B351B1" w:rsidP="00B351B1">
            <w:pPr>
              <w:jc w:val="center"/>
              <w:rPr>
                <w:rFonts w:ascii="Times New Roman" w:hAnsi="Times New Roman" w:cs="Times New Roman"/>
                <w:b/>
                <w:bCs/>
                <w:color w:val="C00000"/>
              </w:rPr>
            </w:pPr>
            <w:r>
              <w:rPr>
                <w:b/>
                <w:bCs/>
                <w:color w:val="EE0000"/>
              </w:rPr>
              <w:t>155</w:t>
            </w:r>
          </w:p>
        </w:tc>
        <w:tc>
          <w:tcPr>
            <w:tcW w:w="500" w:type="dxa"/>
            <w:tcBorders>
              <w:top w:val="nil"/>
              <w:left w:val="nil"/>
              <w:bottom w:val="single" w:sz="12" w:space="0" w:color="000000"/>
              <w:right w:val="single" w:sz="8" w:space="0" w:color="auto"/>
            </w:tcBorders>
            <w:shd w:val="clear" w:color="000000" w:fill="E2EFD9"/>
            <w:vAlign w:val="center"/>
          </w:tcPr>
          <w:p w14:paraId="7DDA76DC" w14:textId="1FC9278F" w:rsidR="00B351B1" w:rsidRPr="00FA59E7" w:rsidRDefault="00B351B1" w:rsidP="00B351B1">
            <w:pPr>
              <w:jc w:val="center"/>
              <w:rPr>
                <w:rFonts w:ascii="Times New Roman" w:hAnsi="Times New Roman" w:cs="Times New Roman"/>
                <w:b/>
                <w:bCs/>
                <w:color w:val="C00000"/>
              </w:rPr>
            </w:pPr>
            <w:r>
              <w:rPr>
                <w:b/>
                <w:bCs/>
                <w:color w:val="EE0000"/>
              </w:rPr>
              <w:t>27</w:t>
            </w:r>
          </w:p>
        </w:tc>
        <w:tc>
          <w:tcPr>
            <w:tcW w:w="502" w:type="dxa"/>
            <w:tcBorders>
              <w:top w:val="nil"/>
              <w:left w:val="nil"/>
              <w:bottom w:val="single" w:sz="12" w:space="0" w:color="000000"/>
              <w:right w:val="single" w:sz="8" w:space="0" w:color="auto"/>
            </w:tcBorders>
            <w:shd w:val="clear" w:color="000000" w:fill="E2EFD9"/>
            <w:vAlign w:val="center"/>
          </w:tcPr>
          <w:p w14:paraId="410EDA9F" w14:textId="1C598744" w:rsidR="00B351B1" w:rsidRPr="00FA59E7" w:rsidRDefault="00B351B1" w:rsidP="00B351B1">
            <w:pPr>
              <w:jc w:val="center"/>
              <w:rPr>
                <w:rFonts w:ascii="Times New Roman" w:hAnsi="Times New Roman" w:cs="Times New Roman"/>
                <w:b/>
                <w:bCs/>
                <w:color w:val="C00000"/>
              </w:rPr>
            </w:pPr>
            <w:r>
              <w:rPr>
                <w:b/>
                <w:bCs/>
                <w:color w:val="EE0000"/>
              </w:rPr>
              <w:t>0</w:t>
            </w:r>
          </w:p>
        </w:tc>
        <w:tc>
          <w:tcPr>
            <w:tcW w:w="542" w:type="dxa"/>
            <w:tcBorders>
              <w:top w:val="nil"/>
              <w:left w:val="nil"/>
              <w:bottom w:val="single" w:sz="12" w:space="0" w:color="000000"/>
              <w:right w:val="single" w:sz="12" w:space="0" w:color="auto"/>
            </w:tcBorders>
            <w:shd w:val="clear" w:color="000000" w:fill="E2EFD9"/>
            <w:vAlign w:val="center"/>
          </w:tcPr>
          <w:p w14:paraId="71E5D39C" w14:textId="6D0756D0" w:rsidR="00B351B1" w:rsidRPr="00FA59E7" w:rsidRDefault="00B351B1" w:rsidP="00B351B1">
            <w:pPr>
              <w:jc w:val="center"/>
              <w:rPr>
                <w:rFonts w:ascii="Times New Roman" w:hAnsi="Times New Roman" w:cs="Times New Roman"/>
                <w:b/>
                <w:bCs/>
                <w:color w:val="C00000"/>
              </w:rPr>
            </w:pPr>
            <w:r>
              <w:rPr>
                <w:b/>
                <w:bCs/>
                <w:color w:val="EE0000"/>
              </w:rPr>
              <w:t>0</w:t>
            </w:r>
          </w:p>
        </w:tc>
        <w:tc>
          <w:tcPr>
            <w:tcW w:w="950" w:type="dxa"/>
            <w:tcBorders>
              <w:top w:val="nil"/>
              <w:left w:val="nil"/>
              <w:bottom w:val="single" w:sz="12" w:space="0" w:color="000000"/>
              <w:right w:val="single" w:sz="8" w:space="0" w:color="auto"/>
            </w:tcBorders>
            <w:shd w:val="clear" w:color="000000" w:fill="E2EFD9"/>
            <w:vAlign w:val="center"/>
          </w:tcPr>
          <w:p w14:paraId="18F3FD50" w14:textId="36B60316" w:rsidR="00B351B1" w:rsidRPr="00FA59E7" w:rsidRDefault="00B351B1" w:rsidP="00B351B1">
            <w:pPr>
              <w:jc w:val="center"/>
              <w:rPr>
                <w:rFonts w:ascii="Times New Roman" w:hAnsi="Times New Roman" w:cs="Times New Roman"/>
                <w:b/>
                <w:bCs/>
                <w:color w:val="C00000"/>
              </w:rPr>
            </w:pPr>
            <w:r>
              <w:rPr>
                <w:b/>
                <w:bCs/>
                <w:color w:val="EE0000"/>
              </w:rPr>
              <w:t>82</w:t>
            </w:r>
          </w:p>
        </w:tc>
        <w:tc>
          <w:tcPr>
            <w:tcW w:w="1830" w:type="dxa"/>
            <w:tcBorders>
              <w:top w:val="nil"/>
              <w:left w:val="nil"/>
              <w:bottom w:val="single" w:sz="12" w:space="0" w:color="000000"/>
              <w:right w:val="single" w:sz="8" w:space="0" w:color="auto"/>
            </w:tcBorders>
            <w:shd w:val="clear" w:color="000000" w:fill="E2EFD9"/>
            <w:vAlign w:val="center"/>
          </w:tcPr>
          <w:p w14:paraId="6349A06E" w14:textId="68CF9BBA" w:rsidR="00B351B1" w:rsidRPr="00FA59E7" w:rsidRDefault="00B351B1" w:rsidP="00B351B1">
            <w:pPr>
              <w:jc w:val="center"/>
              <w:rPr>
                <w:rFonts w:ascii="Times New Roman" w:hAnsi="Times New Roman" w:cs="Times New Roman"/>
                <w:b/>
                <w:bCs/>
                <w:color w:val="C00000"/>
              </w:rPr>
            </w:pPr>
            <w:r>
              <w:rPr>
                <w:b/>
                <w:bCs/>
                <w:color w:val="EE0000"/>
              </w:rPr>
              <w:t>80</w:t>
            </w:r>
          </w:p>
        </w:tc>
        <w:tc>
          <w:tcPr>
            <w:tcW w:w="703" w:type="dxa"/>
            <w:tcBorders>
              <w:top w:val="nil"/>
              <w:left w:val="nil"/>
              <w:bottom w:val="single" w:sz="12" w:space="0" w:color="000000"/>
              <w:right w:val="single" w:sz="12" w:space="0" w:color="auto"/>
            </w:tcBorders>
            <w:shd w:val="clear" w:color="000000" w:fill="E2EFD9"/>
            <w:vAlign w:val="center"/>
          </w:tcPr>
          <w:p w14:paraId="1A9C88E9" w14:textId="3F1FF884" w:rsidR="00B351B1" w:rsidRPr="00FA59E7" w:rsidRDefault="00B351B1" w:rsidP="00B351B1">
            <w:pPr>
              <w:jc w:val="center"/>
              <w:rPr>
                <w:rFonts w:ascii="Times New Roman" w:hAnsi="Times New Roman" w:cs="Times New Roman"/>
                <w:b/>
                <w:bCs/>
                <w:color w:val="C00000"/>
              </w:rPr>
            </w:pPr>
            <w:r>
              <w:rPr>
                <w:b/>
                <w:bCs/>
                <w:color w:val="EE0000"/>
              </w:rPr>
              <w:t>20</w:t>
            </w:r>
          </w:p>
        </w:tc>
        <w:tc>
          <w:tcPr>
            <w:tcW w:w="656" w:type="dxa"/>
            <w:gridSpan w:val="2"/>
            <w:tcBorders>
              <w:top w:val="nil"/>
              <w:left w:val="nil"/>
              <w:bottom w:val="single" w:sz="12" w:space="0" w:color="000000"/>
              <w:right w:val="single" w:sz="8" w:space="0" w:color="000000"/>
            </w:tcBorders>
            <w:shd w:val="clear" w:color="000000" w:fill="E2EFD9"/>
            <w:vAlign w:val="center"/>
          </w:tcPr>
          <w:p w14:paraId="023D0A2C" w14:textId="0084EDC4" w:rsidR="00B351B1" w:rsidRPr="00FA59E7" w:rsidRDefault="00B351B1" w:rsidP="00B351B1">
            <w:pPr>
              <w:jc w:val="center"/>
              <w:rPr>
                <w:rFonts w:ascii="Times New Roman" w:hAnsi="Times New Roman" w:cs="Times New Roman"/>
                <w:b/>
                <w:bCs/>
                <w:color w:val="C00000"/>
              </w:rPr>
            </w:pPr>
            <w:r>
              <w:rPr>
                <w:b/>
                <w:bCs/>
                <w:color w:val="EE0000"/>
              </w:rPr>
              <w:t>95</w:t>
            </w:r>
          </w:p>
        </w:tc>
        <w:tc>
          <w:tcPr>
            <w:tcW w:w="657" w:type="dxa"/>
            <w:tcBorders>
              <w:top w:val="nil"/>
              <w:left w:val="nil"/>
              <w:bottom w:val="single" w:sz="12" w:space="0" w:color="000000"/>
              <w:right w:val="single" w:sz="8" w:space="0" w:color="auto"/>
            </w:tcBorders>
            <w:shd w:val="clear" w:color="000000" w:fill="E2EFD9"/>
            <w:vAlign w:val="center"/>
          </w:tcPr>
          <w:p w14:paraId="7ABBDDF2" w14:textId="1724BBDE" w:rsidR="00B351B1" w:rsidRPr="00FA59E7" w:rsidRDefault="00B351B1" w:rsidP="00B351B1">
            <w:pPr>
              <w:jc w:val="center"/>
              <w:rPr>
                <w:rFonts w:ascii="Times New Roman" w:hAnsi="Times New Roman" w:cs="Times New Roman"/>
                <w:b/>
                <w:bCs/>
                <w:color w:val="C00000"/>
              </w:rPr>
            </w:pPr>
            <w:r>
              <w:rPr>
                <w:b/>
                <w:bCs/>
                <w:color w:val="EE0000"/>
              </w:rPr>
              <w:t>28</w:t>
            </w:r>
          </w:p>
        </w:tc>
        <w:tc>
          <w:tcPr>
            <w:tcW w:w="525" w:type="dxa"/>
            <w:tcBorders>
              <w:top w:val="nil"/>
              <w:left w:val="nil"/>
              <w:bottom w:val="single" w:sz="12" w:space="0" w:color="000000"/>
              <w:right w:val="single" w:sz="8" w:space="0" w:color="auto"/>
            </w:tcBorders>
            <w:shd w:val="clear" w:color="000000" w:fill="E2EFD9"/>
            <w:vAlign w:val="center"/>
          </w:tcPr>
          <w:p w14:paraId="143E9451" w14:textId="201680BC" w:rsidR="00B351B1" w:rsidRPr="00FA59E7" w:rsidRDefault="00B351B1" w:rsidP="00B351B1">
            <w:pPr>
              <w:jc w:val="center"/>
              <w:rPr>
                <w:rFonts w:ascii="Times New Roman" w:hAnsi="Times New Roman" w:cs="Times New Roman"/>
                <w:b/>
                <w:bCs/>
                <w:color w:val="C00000"/>
              </w:rPr>
            </w:pPr>
            <w:r>
              <w:rPr>
                <w:b/>
                <w:bCs/>
                <w:color w:val="EE0000"/>
              </w:rPr>
              <w:t>50</w:t>
            </w:r>
          </w:p>
        </w:tc>
        <w:tc>
          <w:tcPr>
            <w:tcW w:w="609" w:type="dxa"/>
            <w:tcBorders>
              <w:top w:val="nil"/>
              <w:left w:val="nil"/>
              <w:bottom w:val="single" w:sz="12" w:space="0" w:color="000000"/>
              <w:right w:val="single" w:sz="12" w:space="0" w:color="auto"/>
            </w:tcBorders>
            <w:shd w:val="clear" w:color="000000" w:fill="E2EFD9"/>
            <w:vAlign w:val="center"/>
          </w:tcPr>
          <w:p w14:paraId="3FCC9429" w14:textId="598FB1DB" w:rsidR="00B351B1" w:rsidRPr="00FA59E7" w:rsidRDefault="00B351B1" w:rsidP="00B351B1">
            <w:pPr>
              <w:jc w:val="center"/>
              <w:rPr>
                <w:rFonts w:ascii="Times New Roman" w:hAnsi="Times New Roman" w:cs="Times New Roman"/>
                <w:b/>
                <w:bCs/>
                <w:color w:val="C00000"/>
              </w:rPr>
            </w:pPr>
            <w:r>
              <w:rPr>
                <w:b/>
                <w:bCs/>
                <w:color w:val="EE0000"/>
              </w:rPr>
              <w:t>9</w:t>
            </w:r>
          </w:p>
        </w:tc>
        <w:tc>
          <w:tcPr>
            <w:tcW w:w="948" w:type="dxa"/>
            <w:tcBorders>
              <w:top w:val="nil"/>
              <w:left w:val="nil"/>
              <w:bottom w:val="single" w:sz="12" w:space="0" w:color="auto"/>
              <w:right w:val="single" w:sz="12" w:space="0" w:color="auto"/>
            </w:tcBorders>
            <w:shd w:val="clear" w:color="000000" w:fill="E2EFD9"/>
            <w:vAlign w:val="center"/>
          </w:tcPr>
          <w:p w14:paraId="4C6E7D16" w14:textId="1ABF325D" w:rsidR="00B351B1" w:rsidRPr="00FA59E7" w:rsidRDefault="00B351B1" w:rsidP="00B351B1">
            <w:pPr>
              <w:jc w:val="center"/>
              <w:rPr>
                <w:rFonts w:ascii="Times New Roman" w:hAnsi="Times New Roman" w:cs="Times New Roman"/>
                <w:b/>
                <w:bCs/>
                <w:color w:val="C00000"/>
              </w:rPr>
            </w:pPr>
            <w:r>
              <w:rPr>
                <w:rFonts w:ascii="Times New Roman" w:hAnsi="Times New Roman" w:cs="Times New Roman"/>
                <w:b/>
                <w:bCs/>
                <w:color w:val="C00000"/>
              </w:rPr>
              <w:t>19</w:t>
            </w:r>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19" w:name="_Hlk189747871"/>
    </w:p>
    <w:p w14:paraId="6C840E2A" w14:textId="6D05C6F0"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FC3A4B">
        <w:rPr>
          <w:rFonts w:ascii="Times New Roman" w:eastAsia="Liberation Sans Narrow" w:hAnsi="Times New Roman" w:cs="Times New Roman"/>
          <w:b/>
          <w:bCs/>
          <w:color w:val="C00000"/>
          <w:sz w:val="32"/>
          <w:szCs w:val="32"/>
          <w:lang w:val="sq-AL"/>
        </w:rPr>
        <w:t>Dhjetor</w:t>
      </w:r>
      <w:r w:rsidRPr="00FA59E7">
        <w:rPr>
          <w:rFonts w:ascii="Times New Roman" w:eastAsia="Liberation Sans Narrow" w:hAnsi="Times New Roman" w:cs="Times New Roman"/>
          <w:b/>
          <w:bCs/>
          <w:color w:val="C00000"/>
          <w:sz w:val="32"/>
          <w:szCs w:val="32"/>
          <w:lang w:val="sq-AL"/>
        </w:rPr>
        <w:t xml:space="preserve"> 2025 janë administruar</w:t>
      </w:r>
      <w:r w:rsidRPr="00FA59E7">
        <w:rPr>
          <w:rFonts w:ascii="Times New Roman" w:eastAsia="Liberation Sans Narrow" w:hAnsi="Times New Roman" w:cs="Times New Roman"/>
          <w:b/>
          <w:bCs/>
          <w:color w:val="C00000"/>
          <w:sz w:val="32"/>
          <w:szCs w:val="32"/>
          <w:u w:val="single"/>
          <w:lang w:val="sq-AL"/>
        </w:rPr>
        <w:t xml:space="preserve"> </w:t>
      </w:r>
      <w:r w:rsidR="00B351B1">
        <w:rPr>
          <w:rFonts w:ascii="Times New Roman" w:eastAsia="Liberation Sans Narrow" w:hAnsi="Times New Roman" w:cs="Times New Roman"/>
          <w:b/>
          <w:bCs/>
          <w:color w:val="C00000"/>
          <w:sz w:val="32"/>
          <w:szCs w:val="32"/>
          <w:u w:val="single"/>
          <w:lang w:val="sq-AL"/>
        </w:rPr>
        <w:t>182</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19"/>
    <w:p w14:paraId="0EB561D3" w14:textId="124E69F5" w:rsidR="009E22AF" w:rsidRDefault="00B351B1" w:rsidP="001A3E54">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 xml:space="preserve">Shënim: </w:t>
      </w:r>
      <w:bookmarkStart w:id="20" w:name="_Hlk208312598"/>
      <w:r w:rsidRPr="00FA59E7">
        <w:rPr>
          <w:rFonts w:ascii="Times New Roman" w:eastAsia="Liberation Sans Narrow" w:hAnsi="Times New Roman" w:cs="Times New Roman"/>
          <w:b/>
          <w:bCs/>
          <w:color w:val="3B3838" w:themeColor="background2" w:themeShade="40"/>
          <w:sz w:val="20"/>
          <w:szCs w:val="20"/>
          <w:lang w:val="sq-AL"/>
        </w:rPr>
        <w:t>Organizata jofitimprurëse</w:t>
      </w:r>
      <w:bookmarkEnd w:id="20"/>
      <w:r>
        <w:rPr>
          <w:rFonts w:ascii="Times New Roman" w:eastAsia="Liberation Sans Narrow" w:hAnsi="Times New Roman" w:cs="Times New Roman"/>
          <w:b/>
          <w:bCs/>
          <w:color w:val="3B3838" w:themeColor="background2" w:themeShade="40"/>
          <w:sz w:val="20"/>
          <w:szCs w:val="20"/>
          <w:lang w:val="sq-AL"/>
        </w:rPr>
        <w:t xml:space="preserve"> </w:t>
      </w:r>
      <w:r w:rsidRPr="00C410D3">
        <w:rPr>
          <w:rFonts w:ascii="Times New Roman" w:eastAsia="Liberation Sans Narrow" w:hAnsi="Times New Roman" w:cs="Times New Roman"/>
          <w:b/>
          <w:bCs/>
          <w:i/>
          <w:iCs/>
          <w:color w:val="3B3838" w:themeColor="background2" w:themeShade="40"/>
          <w:sz w:val="20"/>
          <w:szCs w:val="20"/>
          <w:lang w:val="sq-AL"/>
        </w:rPr>
        <w:t>“IMZHI” dhe “</w:t>
      </w:r>
      <w:r w:rsidRPr="0082432D">
        <w:rPr>
          <w:rFonts w:ascii="Times New Roman" w:eastAsia="Calibri" w:hAnsi="Times New Roman" w:cs="Times New Roman"/>
          <w:b/>
          <w:bCs/>
          <w:i/>
          <w:iCs/>
          <w:color w:val="141400"/>
          <w:sz w:val="20"/>
          <w:szCs w:val="20"/>
          <w:lang w:val="sq-AL"/>
        </w:rPr>
        <w:t>Mbrojtja e të drejtave të gruas qytetare dhe fshatare Berat</w:t>
      </w:r>
      <w:r w:rsidRPr="00C410D3">
        <w:rPr>
          <w:rFonts w:ascii="Times New Roman" w:eastAsia="Calibri" w:hAnsi="Times New Roman" w:cs="Times New Roman"/>
          <w:b/>
          <w:bCs/>
          <w:i/>
          <w:iCs/>
          <w:color w:val="141400"/>
          <w:sz w:val="20"/>
          <w:szCs w:val="20"/>
          <w:lang w:val="sq-AL"/>
        </w:rPr>
        <w:t>”</w:t>
      </w:r>
      <w:r w:rsidRPr="00FA59E7">
        <w:rPr>
          <w:rFonts w:ascii="Times New Roman" w:eastAsia="Liberation Sans Narrow" w:hAnsi="Times New Roman" w:cs="Times New Roman"/>
          <w:b/>
          <w:bCs/>
          <w:color w:val="3B3838" w:themeColor="background2" w:themeShade="40"/>
          <w:sz w:val="20"/>
          <w:szCs w:val="20"/>
          <w:lang w:val="sq-AL"/>
        </w:rPr>
        <w:t xml:space="preserve"> nuk ka raportuar për muajin </w:t>
      </w:r>
      <w:bookmarkStart w:id="21" w:name="_Hlk216359612"/>
      <w:bookmarkStart w:id="22" w:name="_Hlk189744818"/>
      <w:r>
        <w:rPr>
          <w:rFonts w:ascii="Times New Roman" w:eastAsia="Liberation Sans Narrow" w:hAnsi="Times New Roman" w:cs="Times New Roman"/>
          <w:b/>
          <w:bCs/>
          <w:color w:val="3B3838" w:themeColor="background2" w:themeShade="40"/>
          <w:sz w:val="20"/>
          <w:szCs w:val="20"/>
          <w:lang w:val="sq-AL"/>
        </w:rPr>
        <w:t>Nëntor</w:t>
      </w:r>
      <w:bookmarkEnd w:id="21"/>
      <w:r w:rsidRPr="00FA59E7">
        <w:rPr>
          <w:rFonts w:ascii="Times New Roman" w:eastAsia="Liberation Sans Narrow" w:hAnsi="Times New Roman" w:cs="Times New Roman"/>
          <w:b/>
          <w:bCs/>
          <w:color w:val="3B3838" w:themeColor="background2" w:themeShade="40"/>
          <w:sz w:val="20"/>
          <w:szCs w:val="20"/>
          <w:lang w:val="sq-AL"/>
        </w:rPr>
        <w:t xml:space="preserve"> 2025</w:t>
      </w:r>
      <w:bookmarkEnd w:id="22"/>
    </w:p>
    <w:p w14:paraId="584EDBF3" w14:textId="28C6708B" w:rsidR="0078230E" w:rsidRPr="002623EA" w:rsidRDefault="007B2CC8"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lastRenderedPageBreak/>
        <w:t>Rastet e raportuara nga Organizatat Jofitimprurëse të autorizuara në formë grafike</w:t>
      </w:r>
      <w:r w:rsidR="00091D46" w:rsidRPr="002623EA">
        <w:rPr>
          <w:rFonts w:ascii="Times New Roman" w:hAnsi="Times New Roman" w:cs="Times New Roman"/>
          <w:b/>
          <w:bCs/>
          <w:color w:val="1F4E79" w:themeColor="accent1" w:themeShade="80"/>
          <w:sz w:val="24"/>
          <w:szCs w:val="24"/>
          <w:lang w:val="sq-AL"/>
        </w:rPr>
        <w:t xml:space="preserve">, </w:t>
      </w:r>
      <w:r w:rsidR="00FC3A4B">
        <w:rPr>
          <w:rFonts w:ascii="Times New Roman" w:hAnsi="Times New Roman" w:cs="Times New Roman"/>
          <w:b/>
          <w:bCs/>
          <w:color w:val="1F4E79" w:themeColor="accent1" w:themeShade="80"/>
          <w:sz w:val="24"/>
          <w:szCs w:val="24"/>
          <w:lang w:val="sq-AL"/>
        </w:rPr>
        <w:t>Dhjetor</w:t>
      </w:r>
      <w:r w:rsidR="008D225C" w:rsidRPr="002623EA">
        <w:rPr>
          <w:rFonts w:ascii="Times New Roman" w:hAnsi="Times New Roman" w:cs="Times New Roman"/>
          <w:b/>
          <w:bCs/>
          <w:color w:val="1F4E79" w:themeColor="accent1" w:themeShade="80"/>
          <w:sz w:val="24"/>
          <w:szCs w:val="24"/>
          <w:lang w:val="sq-AL"/>
        </w:rPr>
        <w:t xml:space="preserve"> </w:t>
      </w:r>
      <w:r w:rsidR="00C36FF7" w:rsidRPr="002623EA">
        <w:rPr>
          <w:rFonts w:ascii="Times New Roman" w:hAnsi="Times New Roman" w:cs="Times New Roman"/>
          <w:b/>
          <w:bCs/>
          <w:color w:val="1F4E79" w:themeColor="accent1" w:themeShade="80"/>
          <w:sz w:val="24"/>
          <w:szCs w:val="24"/>
          <w:lang w:val="sq-AL"/>
        </w:rPr>
        <w:t>2025</w:t>
      </w:r>
      <w:bookmarkEnd w:id="8"/>
      <w:r w:rsidR="008D225C" w:rsidRPr="002623EA">
        <w:rPr>
          <w:rFonts w:ascii="Times New Roman" w:hAnsi="Times New Roman" w:cs="Times New Roman"/>
          <w:noProof/>
        </w:rPr>
        <w:drawing>
          <wp:anchor distT="0" distB="0" distL="114300" distR="114300" simplePos="0" relativeHeight="251794432" behindDoc="1" locked="0" layoutInCell="1" allowOverlap="1" wp14:anchorId="26A971EF" wp14:editId="40AE2574">
            <wp:simplePos x="0" y="0"/>
            <wp:positionH relativeFrom="column">
              <wp:posOffset>3810</wp:posOffset>
            </wp:positionH>
            <wp:positionV relativeFrom="paragraph">
              <wp:posOffset>80645</wp:posOffset>
            </wp:positionV>
            <wp:extent cx="5191125" cy="4343400"/>
            <wp:effectExtent l="0" t="0" r="9525" b="0"/>
            <wp:wrapTight wrapText="bothSides">
              <wp:wrapPolygon edited="0">
                <wp:start x="0" y="0"/>
                <wp:lineTo x="0" y="21505"/>
                <wp:lineTo x="21560" y="21505"/>
                <wp:lineTo x="2156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78230E" w:rsidRPr="002623EA">
        <w:rPr>
          <w:color w:val="000000"/>
          <w:sz w:val="27"/>
          <w:szCs w:val="27"/>
        </w:rPr>
        <w:t>.</w:t>
      </w:r>
    </w:p>
    <w:p w14:paraId="6458D344" w14:textId="77777777" w:rsidR="0078230E" w:rsidRPr="002623EA" w:rsidRDefault="0078230E" w:rsidP="0078230E">
      <w:pPr>
        <w:pStyle w:val="NormalWeb"/>
        <w:jc w:val="both"/>
        <w:rPr>
          <w:color w:val="000000"/>
          <w:sz w:val="22"/>
          <w:szCs w:val="22"/>
        </w:rPr>
      </w:pPr>
      <w:r w:rsidRPr="002623EA">
        <w:rPr>
          <w:color w:val="000000"/>
          <w:sz w:val="22"/>
          <w:szCs w:val="22"/>
        </w:rPr>
        <w:t>Procedurat dhe dokumentacioni për autorizimin e organizatave jofitimprurëse përcaktohen në bazë të ligjit nr. 111/2017, si dhe të Vendimit të Këshillit të Ministrave nr. 55, datë 06.02.2019, “Për përcaktimin e procedurave dhe dokumentacionit për autorizimin e organizatave jofitimprurëse që ofrojnë ndihmë juridike parësore të garantuar nga shteti”, të ndryshuar me VKM nr. 14, datë 09.01.2025, “Për disa ndryshime dhe shtesa në vendimin nr. 55, datë 06.02.2019, të Këshillit të Ministrave”.</w:t>
      </w:r>
    </w:p>
    <w:p w14:paraId="3EADB750" w14:textId="77777777" w:rsidR="0078230E" w:rsidRPr="002623EA" w:rsidRDefault="0078230E" w:rsidP="0078230E">
      <w:pPr>
        <w:pStyle w:val="NormalWeb"/>
        <w:jc w:val="both"/>
        <w:rPr>
          <w:color w:val="000000"/>
          <w:sz w:val="22"/>
          <w:szCs w:val="22"/>
        </w:rPr>
      </w:pPr>
      <w:r w:rsidRPr="002623EA">
        <w:rPr>
          <w:color w:val="000000"/>
          <w:sz w:val="22"/>
          <w:szCs w:val="22"/>
        </w:rPr>
        <w:t>Sipas pikës 16 të VKM nr. 14, datë 09.01.2025, autorizimi i dhënë nga Ministri i Drejtësisë mund të shfuqizohet kryesisht ose me propozim të Drejtorisë së Ndihmës Juridike Falas, nëse konstatohet ndonjë nga shkeljet si më poshtë:</w:t>
      </w:r>
    </w:p>
    <w:p w14:paraId="3D10F1DC" w14:textId="4E1B5FF6"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mospërmbushja e përsëritur e ofrimit të shërbimeve të ndihmës juridike parësore;</w:t>
      </w:r>
    </w:p>
    <w:p w14:paraId="2CF85CCC"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mospërmbushja e kritereve ligjore;</w:t>
      </w:r>
    </w:p>
    <w:p w14:paraId="54EBE7F1"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paraqitja e qëllimshme e të dhënave të pasakta gjatë procesit të verifikimit të cilësisë së shërbimit;</w:t>
      </w:r>
    </w:p>
    <w:p w14:paraId="05B62D56"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mosrespektimi i standardeve dhe cilësisë së ofrimit të shërbimit;</w:t>
      </w:r>
    </w:p>
    <w:p w14:paraId="30C7867C" w14:textId="1A27D8D5"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fakti që anëtarët e organit më të lartë vendimmarrës ose organit ekzekutiv të organizatës jofitimprurëse janë dënuar me vendim gjyqësor të formës së prerë për vepra penale të kryera me dashje, të cilat cenojnë besimin e publikut dhe ofrimin e shërbimit të ndihmës juridike.</w:t>
      </w:r>
    </w:p>
    <w:p w14:paraId="3430A5E3" w14:textId="4F954505" w:rsidR="0078230E" w:rsidRPr="002623EA" w:rsidRDefault="0078230E" w:rsidP="00861415">
      <w:pPr>
        <w:pStyle w:val="NormalWeb"/>
        <w:jc w:val="both"/>
        <w:rPr>
          <w:color w:val="000000"/>
          <w:sz w:val="22"/>
          <w:szCs w:val="22"/>
        </w:rPr>
      </w:pPr>
      <w:r w:rsidRPr="002623EA">
        <w:rPr>
          <w:color w:val="000000"/>
          <w:sz w:val="22"/>
          <w:szCs w:val="22"/>
        </w:rPr>
        <w:t>Raportimi i rasteve nga organizatat jofitimprurëse, të cilat nuk financohen nga DNJF me fonde të buxhetit të shtetit, nuk përbën shkak për shfuqizimin e autorizimit. Megjithatë, Drejtoria e Ndihmës Juridike Falas ka ndërmarrë në mënyrë periodike masa për të monitoruar raportimin e rasteve nga organizatat jofitimprurëse dhe, gjatë muajve të fundit, është konstatuar një reflektim pozitiv në përmbushjen e këtyre detyrimeve</w:t>
      </w:r>
    </w:p>
    <w:p w14:paraId="4958D35A" w14:textId="77777777" w:rsidR="0078230E" w:rsidRPr="002623EA" w:rsidRDefault="0078230E" w:rsidP="00861415">
      <w:pPr>
        <w:pStyle w:val="NormalWeb"/>
        <w:jc w:val="both"/>
        <w:rPr>
          <w:color w:val="000000"/>
          <w:sz w:val="22"/>
          <w:szCs w:val="22"/>
        </w:rPr>
      </w:pPr>
      <w:r w:rsidRPr="002623EA">
        <w:rPr>
          <w:color w:val="000000"/>
          <w:sz w:val="22"/>
          <w:szCs w:val="22"/>
        </w:rPr>
        <w:t>• Për sa i përket 4 OJF-ve që kanë përfituar financim</w:t>
      </w:r>
    </w:p>
    <w:p w14:paraId="61B75741" w14:textId="77777777" w:rsidR="002623EA" w:rsidRPr="002623EA" w:rsidRDefault="002623EA" w:rsidP="00861415">
      <w:pPr>
        <w:jc w:val="both"/>
        <w:rPr>
          <w:rFonts w:ascii="Times New Roman" w:eastAsia="Times New Roman" w:hAnsi="Times New Roman" w:cs="Times New Roman"/>
          <w:color w:val="000000"/>
          <w:lang w:val="en-CA" w:eastAsia="en-CA"/>
        </w:rPr>
      </w:pPr>
      <w:r w:rsidRPr="002623EA">
        <w:rPr>
          <w:rFonts w:ascii="Times New Roman" w:eastAsia="Times New Roman" w:hAnsi="Times New Roman" w:cs="Times New Roman"/>
          <w:color w:val="000000"/>
          <w:lang w:val="en-CA" w:eastAsia="en-CA"/>
        </w:rPr>
        <w:t>Referuar projektit të financimit, organizatat jofitimprurëse, sipas aktivitetit të tyre në realizimin e objektivit të ofrimit të shërbimeve të ndihmës juridike parësore nga juristi i rekrutuar, duhet të ofrojnë jo më pak se 50 (pesëdhjetë) raste çdo 3 (tre) muaj.</w:t>
      </w:r>
    </w:p>
    <w:p w14:paraId="519B34ED" w14:textId="77777777" w:rsidR="002623EA" w:rsidRPr="002623EA" w:rsidRDefault="002623EA" w:rsidP="00861415">
      <w:pPr>
        <w:jc w:val="both"/>
        <w:rPr>
          <w:rFonts w:ascii="Times New Roman" w:eastAsia="Times New Roman" w:hAnsi="Times New Roman" w:cs="Times New Roman"/>
          <w:color w:val="000000"/>
          <w:lang w:val="en-CA" w:eastAsia="en-CA"/>
        </w:rPr>
      </w:pPr>
    </w:p>
    <w:p w14:paraId="1C8E7459" w14:textId="4CC27EB6" w:rsidR="002623EA" w:rsidRPr="002623EA" w:rsidRDefault="002623EA" w:rsidP="00861415">
      <w:pPr>
        <w:jc w:val="both"/>
        <w:rPr>
          <w:rFonts w:ascii="Times New Roman" w:eastAsia="Times New Roman" w:hAnsi="Times New Roman" w:cs="Times New Roman"/>
          <w:color w:val="000000"/>
          <w:lang w:val="en-CA" w:eastAsia="en-CA"/>
        </w:rPr>
      </w:pPr>
      <w:r w:rsidRPr="002623EA">
        <w:rPr>
          <w:rFonts w:ascii="Times New Roman" w:eastAsia="Times New Roman" w:hAnsi="Times New Roman" w:cs="Times New Roman"/>
          <w:color w:val="000000"/>
          <w:lang w:val="en-CA" w:eastAsia="en-CA"/>
        </w:rPr>
        <w:lastRenderedPageBreak/>
        <w:t>Gjatë periudhës korrik - shtator 2025, Qendra Shqiptare për Popullsinë dhe Zhvillimin ka ofruar shërbim juridik parësor për 60 raste, duke realizuar 120% të objektivit; Linja e Këshillimit për Gra dhe Vajza ka ofruar 50 raste (100%); Shërbimi Ligjor Falas Tiranë (TLAS) ka ofruar 55 raste (110%); ndërsa organizata “Vatra” ka ofruar 71 raste (142%). Bazuar në këto rezultate, targeti i përcaktuar është përmbushur nga të katërta OJF-të.</w:t>
      </w:r>
    </w:p>
    <w:p w14:paraId="771D7A4E" w14:textId="21B9C61E" w:rsidR="002623EA" w:rsidRDefault="002623EA" w:rsidP="00861415">
      <w:pPr>
        <w:jc w:val="both"/>
        <w:rPr>
          <w:rFonts w:ascii="Times New Roman" w:eastAsia="Times New Roman" w:hAnsi="Times New Roman" w:cs="Times New Roman"/>
          <w:color w:val="000000"/>
          <w:lang w:val="en-CA" w:eastAsia="en-CA"/>
        </w:rPr>
      </w:pPr>
      <w:r w:rsidRPr="002623EA">
        <w:rPr>
          <w:rFonts w:ascii="Times New Roman" w:eastAsia="Times New Roman" w:hAnsi="Times New Roman" w:cs="Times New Roman"/>
          <w:color w:val="000000"/>
          <w:lang w:val="en-CA" w:eastAsia="en-CA"/>
        </w:rPr>
        <w:t>Pas verifikimit të dosjeve fizike dhe dokumentacionit financiar të rasteve të trajtuara, u vendos çelja e fazës së tretë të fondit. Organizatat jofitimprurëse i nënshtrohen kontrollit periodik të përmbushjes së targeteve të përcaktuara në kontratë dhe, në rast mosraportimi apo mosrealizimi të tyre, DNJF procedon me mosçeljen e fazës pasardhëse të fondit.</w:t>
      </w:r>
    </w:p>
    <w:p w14:paraId="6EF22B9C" w14:textId="07DBF265" w:rsidR="004D4F8C" w:rsidRPr="004D4F8C" w:rsidRDefault="004D4F8C" w:rsidP="00861415">
      <w:pPr>
        <w:jc w:val="both"/>
        <w:rPr>
          <w:rFonts w:ascii="Times New Roman" w:eastAsia="Times New Roman" w:hAnsi="Times New Roman" w:cs="Times New Roman"/>
          <w:color w:val="000000"/>
          <w:lang w:val="en-CA" w:eastAsia="en-CA"/>
        </w:rPr>
      </w:pPr>
      <w:r w:rsidRPr="004D4F8C">
        <w:rPr>
          <w:rFonts w:ascii="Times New Roman" w:hAnsi="Times New Roman" w:cs="Times New Roman"/>
        </w:rPr>
        <w:t xml:space="preserve">Për periudhën </w:t>
      </w:r>
      <w:r w:rsidRPr="004D4F8C">
        <w:rPr>
          <w:rStyle w:val="Strong"/>
          <w:rFonts w:ascii="Times New Roman" w:hAnsi="Times New Roman" w:cs="Times New Roman"/>
          <w:b w:val="0"/>
        </w:rPr>
        <w:t>tetor – dhjetor 2025</w:t>
      </w:r>
      <w:r w:rsidRPr="004D4F8C">
        <w:rPr>
          <w:rFonts w:ascii="Times New Roman" w:hAnsi="Times New Roman" w:cs="Times New Roman"/>
        </w:rPr>
        <w:t xml:space="preserve">, procesi i monitorimit dhe verifikimit të përmbushjes së detyrimeve kontraktuale nga organizatat jofitimprurëse </w:t>
      </w:r>
      <w:r w:rsidRPr="004D4F8C">
        <w:rPr>
          <w:rStyle w:val="Strong"/>
          <w:rFonts w:ascii="Times New Roman" w:hAnsi="Times New Roman" w:cs="Times New Roman"/>
          <w:b w:val="0"/>
        </w:rPr>
        <w:t>është ende në vijim</w:t>
      </w:r>
      <w:r w:rsidRPr="004D4F8C">
        <w:rPr>
          <w:rFonts w:ascii="Times New Roman" w:hAnsi="Times New Roman" w:cs="Times New Roman"/>
        </w:rPr>
        <w:t>. Aktualisht po kryhet shqyrtimi i raportimeve periodike, verifikimi i dokumentacionit përkatës dhe vlerësimi i realizimit të targeteve të përcaktuara, në përputhje me aktet ligjore dhe kontraktuale në fuqi.</w:t>
      </w:r>
    </w:p>
    <w:p w14:paraId="1B3DC6BC" w14:textId="06822680" w:rsidR="00861415" w:rsidRDefault="00861415" w:rsidP="00861415">
      <w:pPr>
        <w:jc w:val="both"/>
        <w:rPr>
          <w:rFonts w:ascii="Times New Roman" w:eastAsia="Times New Roman" w:hAnsi="Times New Roman" w:cs="Times New Roman"/>
          <w:color w:val="000000"/>
          <w:lang w:val="en-CA" w:eastAsia="en-CA"/>
        </w:rPr>
      </w:pPr>
    </w:p>
    <w:p w14:paraId="4A0BA137" w14:textId="43DCBC40" w:rsidR="004D4F8C" w:rsidRDefault="004D4F8C" w:rsidP="00861415">
      <w:pPr>
        <w:jc w:val="both"/>
        <w:rPr>
          <w:rFonts w:ascii="Times New Roman" w:eastAsia="Times New Roman" w:hAnsi="Times New Roman" w:cs="Times New Roman"/>
          <w:color w:val="000000"/>
          <w:lang w:val="en-CA" w:eastAsia="en-CA"/>
        </w:rPr>
      </w:pPr>
    </w:p>
    <w:p w14:paraId="062EC449" w14:textId="3356767B" w:rsidR="004D4F8C" w:rsidRDefault="004D4F8C" w:rsidP="00861415">
      <w:pPr>
        <w:jc w:val="both"/>
        <w:rPr>
          <w:rFonts w:ascii="Times New Roman" w:eastAsia="Times New Roman" w:hAnsi="Times New Roman" w:cs="Times New Roman"/>
          <w:color w:val="000000"/>
          <w:lang w:val="en-CA" w:eastAsia="en-CA"/>
        </w:rPr>
      </w:pPr>
    </w:p>
    <w:p w14:paraId="170C1631" w14:textId="2DF80D61" w:rsidR="004D4F8C" w:rsidRDefault="004D4F8C" w:rsidP="00861415">
      <w:pPr>
        <w:jc w:val="both"/>
        <w:rPr>
          <w:rFonts w:ascii="Times New Roman" w:eastAsia="Times New Roman" w:hAnsi="Times New Roman" w:cs="Times New Roman"/>
          <w:color w:val="000000"/>
          <w:lang w:val="en-CA" w:eastAsia="en-CA"/>
        </w:rPr>
      </w:pPr>
    </w:p>
    <w:p w14:paraId="20261A82" w14:textId="115FDB4B" w:rsidR="004D4F8C" w:rsidRDefault="004D4F8C" w:rsidP="00861415">
      <w:pPr>
        <w:jc w:val="both"/>
        <w:rPr>
          <w:rFonts w:ascii="Times New Roman" w:eastAsia="Times New Roman" w:hAnsi="Times New Roman" w:cs="Times New Roman"/>
          <w:color w:val="000000"/>
          <w:lang w:val="en-CA" w:eastAsia="en-CA"/>
        </w:rPr>
      </w:pPr>
    </w:p>
    <w:p w14:paraId="256C941B" w14:textId="7F124C9D" w:rsidR="004D4F8C" w:rsidRDefault="004D4F8C" w:rsidP="00861415">
      <w:pPr>
        <w:jc w:val="both"/>
        <w:rPr>
          <w:rFonts w:ascii="Times New Roman" w:eastAsia="Times New Roman" w:hAnsi="Times New Roman" w:cs="Times New Roman"/>
          <w:color w:val="000000"/>
          <w:lang w:val="en-CA" w:eastAsia="en-CA"/>
        </w:rPr>
      </w:pPr>
    </w:p>
    <w:p w14:paraId="7C122CE6" w14:textId="1FA760D1" w:rsidR="004D4F8C" w:rsidRDefault="004D4F8C" w:rsidP="00861415">
      <w:pPr>
        <w:jc w:val="both"/>
        <w:rPr>
          <w:rFonts w:ascii="Times New Roman" w:eastAsia="Times New Roman" w:hAnsi="Times New Roman" w:cs="Times New Roman"/>
          <w:color w:val="000000"/>
          <w:lang w:val="en-CA" w:eastAsia="en-CA"/>
        </w:rPr>
      </w:pPr>
    </w:p>
    <w:p w14:paraId="7339F775" w14:textId="1B9BA5CD" w:rsidR="004D4F8C" w:rsidRDefault="004D4F8C" w:rsidP="00861415">
      <w:pPr>
        <w:jc w:val="both"/>
        <w:rPr>
          <w:rFonts w:ascii="Times New Roman" w:eastAsia="Times New Roman" w:hAnsi="Times New Roman" w:cs="Times New Roman"/>
          <w:color w:val="000000"/>
          <w:lang w:val="en-CA" w:eastAsia="en-CA"/>
        </w:rPr>
      </w:pPr>
    </w:p>
    <w:p w14:paraId="3D345F46" w14:textId="139BAB66" w:rsidR="004D4F8C" w:rsidRDefault="004D4F8C" w:rsidP="00861415">
      <w:pPr>
        <w:jc w:val="both"/>
        <w:rPr>
          <w:rFonts w:ascii="Times New Roman" w:eastAsia="Times New Roman" w:hAnsi="Times New Roman" w:cs="Times New Roman"/>
          <w:color w:val="000000"/>
          <w:lang w:val="en-CA" w:eastAsia="en-CA"/>
        </w:rPr>
      </w:pPr>
    </w:p>
    <w:p w14:paraId="560B2652" w14:textId="4ECC100F" w:rsidR="004D4F8C" w:rsidRDefault="004D4F8C" w:rsidP="00861415">
      <w:pPr>
        <w:jc w:val="both"/>
        <w:rPr>
          <w:rFonts w:ascii="Times New Roman" w:eastAsia="Times New Roman" w:hAnsi="Times New Roman" w:cs="Times New Roman"/>
          <w:color w:val="000000"/>
          <w:lang w:val="en-CA" w:eastAsia="en-CA"/>
        </w:rPr>
      </w:pPr>
    </w:p>
    <w:p w14:paraId="0590FF19" w14:textId="149B7DBB" w:rsidR="004D4F8C" w:rsidRDefault="004D4F8C" w:rsidP="00861415">
      <w:pPr>
        <w:jc w:val="both"/>
        <w:rPr>
          <w:rFonts w:ascii="Times New Roman" w:eastAsia="Times New Roman" w:hAnsi="Times New Roman" w:cs="Times New Roman"/>
          <w:color w:val="000000"/>
          <w:lang w:val="en-CA" w:eastAsia="en-CA"/>
        </w:rPr>
      </w:pPr>
    </w:p>
    <w:p w14:paraId="2C3325DC" w14:textId="3A196345" w:rsidR="004D4F8C" w:rsidRDefault="004D4F8C" w:rsidP="00861415">
      <w:pPr>
        <w:jc w:val="both"/>
        <w:rPr>
          <w:rFonts w:ascii="Times New Roman" w:eastAsia="Times New Roman" w:hAnsi="Times New Roman" w:cs="Times New Roman"/>
          <w:color w:val="000000"/>
          <w:lang w:val="en-CA" w:eastAsia="en-CA"/>
        </w:rPr>
      </w:pPr>
    </w:p>
    <w:p w14:paraId="7B023145" w14:textId="5DDCAC08" w:rsidR="004D4F8C" w:rsidRDefault="004D4F8C" w:rsidP="00861415">
      <w:pPr>
        <w:jc w:val="both"/>
        <w:rPr>
          <w:rFonts w:ascii="Times New Roman" w:eastAsia="Times New Roman" w:hAnsi="Times New Roman" w:cs="Times New Roman"/>
          <w:color w:val="000000"/>
          <w:lang w:val="en-CA" w:eastAsia="en-CA"/>
        </w:rPr>
      </w:pPr>
    </w:p>
    <w:p w14:paraId="75C08658" w14:textId="5F6B24B8" w:rsidR="004D4F8C" w:rsidRDefault="004D4F8C" w:rsidP="00861415">
      <w:pPr>
        <w:jc w:val="both"/>
        <w:rPr>
          <w:rFonts w:ascii="Times New Roman" w:eastAsia="Times New Roman" w:hAnsi="Times New Roman" w:cs="Times New Roman"/>
          <w:color w:val="000000"/>
          <w:lang w:val="en-CA" w:eastAsia="en-CA"/>
        </w:rPr>
      </w:pPr>
    </w:p>
    <w:p w14:paraId="2C6C967D" w14:textId="3A0658C3" w:rsidR="004D4F8C" w:rsidRDefault="004D4F8C" w:rsidP="00861415">
      <w:pPr>
        <w:jc w:val="both"/>
        <w:rPr>
          <w:rFonts w:ascii="Times New Roman" w:eastAsia="Times New Roman" w:hAnsi="Times New Roman" w:cs="Times New Roman"/>
          <w:color w:val="000000"/>
          <w:lang w:val="en-CA" w:eastAsia="en-CA"/>
        </w:rPr>
      </w:pPr>
    </w:p>
    <w:p w14:paraId="2087F301" w14:textId="0337DB8C" w:rsidR="004D4F8C" w:rsidRDefault="004D4F8C" w:rsidP="00861415">
      <w:pPr>
        <w:jc w:val="both"/>
        <w:rPr>
          <w:rFonts w:ascii="Times New Roman" w:eastAsia="Times New Roman" w:hAnsi="Times New Roman" w:cs="Times New Roman"/>
          <w:color w:val="000000"/>
          <w:lang w:val="en-CA" w:eastAsia="en-CA"/>
        </w:rPr>
      </w:pPr>
    </w:p>
    <w:p w14:paraId="10EE3612" w14:textId="77777777" w:rsidR="004D4F8C" w:rsidRDefault="004D4F8C" w:rsidP="00861415">
      <w:pPr>
        <w:jc w:val="both"/>
        <w:rPr>
          <w:rFonts w:ascii="Times New Roman" w:eastAsia="Times New Roman" w:hAnsi="Times New Roman" w:cs="Times New Roman"/>
          <w:color w:val="000000"/>
          <w:lang w:val="en-CA" w:eastAsia="en-CA"/>
        </w:rPr>
      </w:pPr>
    </w:p>
    <w:p w14:paraId="4876A5D5" w14:textId="5916CF62" w:rsidR="007B2CC8" w:rsidRPr="002623EA" w:rsidRDefault="007B2CC8" w:rsidP="007B2CC8">
      <w:pPr>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lastRenderedPageBreak/>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FC3A4B">
        <w:rPr>
          <w:rFonts w:ascii="Times New Roman" w:hAnsi="Times New Roman" w:cs="Times New Roman"/>
          <w:b/>
          <w:bCs/>
          <w:color w:val="1F4E79" w:themeColor="accent1" w:themeShade="80"/>
          <w:sz w:val="24"/>
          <w:szCs w:val="24"/>
          <w:lang w:val="sq-AL"/>
        </w:rPr>
        <w:t>Dhjetor</w:t>
      </w:r>
      <w:r w:rsidR="00C36FF7" w:rsidRPr="00FA59E7">
        <w:rPr>
          <w:rFonts w:ascii="Times New Roman" w:hAnsi="Times New Roman" w:cs="Times New Roman"/>
          <w:b/>
          <w:bCs/>
          <w:color w:val="1F4E79" w:themeColor="accent1" w:themeShade="80"/>
          <w:sz w:val="24"/>
          <w:szCs w:val="24"/>
          <w:lang w:val="sq-AL"/>
        </w:rPr>
        <w:t>2025</w:t>
      </w:r>
    </w:p>
    <w:p w14:paraId="576EECC9" w14:textId="2A2523D0" w:rsidR="004D4F8C" w:rsidRDefault="009F554A" w:rsidP="007B2CC8">
      <w:pPr>
        <w:rPr>
          <w:rFonts w:ascii="Times New Roman" w:hAnsi="Times New Roman" w:cs="Times New Roman"/>
          <w:noProof/>
          <w:lang w:val="en-GB" w:eastAsia="en-GB"/>
        </w:rPr>
      </w:pPr>
      <w:r w:rsidRPr="00FA59E7">
        <w:rPr>
          <w:rFonts w:ascii="Times New Roman" w:hAnsi="Times New Roman" w:cs="Times New Roman"/>
          <w:noProof/>
        </w:rPr>
        <w:drawing>
          <wp:inline distT="0" distB="0" distL="0" distR="0" wp14:anchorId="58D4A03B" wp14:editId="7765BEDF">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A59E7">
        <w:rPr>
          <w:rFonts w:ascii="Times New Roman" w:hAnsi="Times New Roman" w:cs="Times New Roman"/>
          <w:noProof/>
          <w:lang w:val="en-GB" w:eastAsia="en-GB"/>
        </w:rPr>
        <w:t xml:space="preserve">  </w:t>
      </w:r>
      <w:r w:rsidRPr="00FA59E7">
        <w:rPr>
          <w:rFonts w:ascii="Times New Roman" w:hAnsi="Times New Roman" w:cs="Times New Roman"/>
          <w:noProof/>
        </w:rPr>
        <w:drawing>
          <wp:inline distT="0" distB="0" distL="0" distR="0" wp14:anchorId="4543D800" wp14:editId="49BAB235">
            <wp:extent cx="3581400" cy="1905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6D191A" w14:textId="4A09E33E" w:rsidR="004D4F8C" w:rsidRDefault="004D4F8C" w:rsidP="007B2CC8">
      <w:pPr>
        <w:rPr>
          <w:rFonts w:ascii="Times New Roman" w:hAnsi="Times New Roman" w:cs="Times New Roman"/>
          <w:noProof/>
          <w:lang w:val="en-GB" w:eastAsia="en-GB"/>
        </w:rPr>
      </w:pPr>
    </w:p>
    <w:p w14:paraId="0F251106" w14:textId="6DDBB475" w:rsidR="004D4F8C" w:rsidRPr="00FA59E7" w:rsidRDefault="004D4F8C"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6480" behindDoc="1" locked="0" layoutInCell="1" allowOverlap="1" wp14:anchorId="76C3BA0B" wp14:editId="01A3DDE2">
            <wp:simplePos x="0" y="0"/>
            <wp:positionH relativeFrom="column">
              <wp:posOffset>4243771</wp:posOffset>
            </wp:positionH>
            <wp:positionV relativeFrom="paragraph">
              <wp:posOffset>189395</wp:posOffset>
            </wp:positionV>
            <wp:extent cx="3667125" cy="2702560"/>
            <wp:effectExtent l="0" t="0" r="9525" b="2540"/>
            <wp:wrapSquare wrapText="bothSides"/>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B122324" w14:textId="35D8EE6F"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4FA12533">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21179B0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91360" behindDoc="0" locked="0" layoutInCell="1" allowOverlap="1" wp14:anchorId="3C9AD32B" wp14:editId="1A171015">
            <wp:simplePos x="0" y="0"/>
            <wp:positionH relativeFrom="column">
              <wp:posOffset>4210050</wp:posOffset>
            </wp:positionH>
            <wp:positionV relativeFrom="paragraph">
              <wp:posOffset>273050</wp:posOffset>
            </wp:positionV>
            <wp:extent cx="5007610" cy="5039360"/>
            <wp:effectExtent l="0" t="0" r="2540" b="8890"/>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FA59E7">
        <w:rPr>
          <w:rFonts w:ascii="Times New Roman" w:hAnsi="Times New Roman" w:cs="Times New Roman"/>
          <w:noProof/>
        </w:rPr>
        <w:drawing>
          <wp:anchor distT="0" distB="0" distL="114300" distR="114300" simplePos="0" relativeHeight="251789312" behindDoc="0" locked="0" layoutInCell="1" allowOverlap="1" wp14:anchorId="41401DFD" wp14:editId="25C91F95">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5F769FF7" w:rsidR="007B2CC8" w:rsidRPr="00FA59E7" w:rsidRDefault="007B2CC8" w:rsidP="007B2CC8">
      <w:pPr>
        <w:rPr>
          <w:rFonts w:ascii="Times New Roman" w:hAnsi="Times New Roman" w:cs="Times New Roman"/>
          <w:highlight w:val="yellow"/>
          <w:lang w:val="sq-AL"/>
        </w:rPr>
      </w:pP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3712AED0" w:rsidR="001F7B7F" w:rsidRPr="00FA59E7" w:rsidRDefault="001F7B7F"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FA59E7"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77777777"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përfituesve në total nga OJF-të - 2025</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71</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75</w:t>
            </w: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58</w:t>
            </w: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318D263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45BE358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5C61EE3F"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41</w:t>
            </w: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56D72351"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62</w:t>
            </w: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63F46138"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96</w:t>
            </w: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75A1F2A4" w:rsidR="00FE4291" w:rsidRPr="00FA59E7" w:rsidRDefault="00B56E4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46</w:t>
            </w: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49C8AFBC" w:rsidR="00FE4291" w:rsidRPr="00FA59E7" w:rsidRDefault="00A6373D" w:rsidP="00FE4291">
            <w:pPr>
              <w:jc w:val="center"/>
              <w:rPr>
                <w:rFonts w:ascii="Times New Roman" w:eastAsiaTheme="majorEastAsia" w:hAnsi="Times New Roman" w:cs="Times New Roman"/>
                <w:b/>
                <w:noProof/>
                <w:color w:val="000000" w:themeColor="text1"/>
                <w:sz w:val="18"/>
                <w:szCs w:val="18"/>
                <w:lang w:val="sq-AL"/>
              </w:rPr>
            </w:pPr>
            <w:r>
              <w:rPr>
                <w:rFonts w:ascii="Times New Roman" w:eastAsiaTheme="majorEastAsia" w:hAnsi="Times New Roman" w:cs="Times New Roman"/>
                <w:b/>
                <w:noProof/>
                <w:color w:val="000000" w:themeColor="text1"/>
                <w:sz w:val="18"/>
                <w:szCs w:val="18"/>
                <w:lang w:val="sq-AL"/>
              </w:rPr>
              <w:t>46</w:t>
            </w:r>
          </w:p>
        </w:tc>
        <w:tc>
          <w:tcPr>
            <w:tcW w:w="588" w:type="dxa"/>
            <w:tcBorders>
              <w:top w:val="single" w:sz="8" w:space="0" w:color="auto"/>
              <w:left w:val="nil"/>
              <w:bottom w:val="single" w:sz="8" w:space="0" w:color="auto"/>
              <w:right w:val="single" w:sz="8" w:space="0" w:color="auto"/>
            </w:tcBorders>
            <w:vAlign w:val="center"/>
          </w:tcPr>
          <w:p w14:paraId="52450FC4" w14:textId="17FBBEBE" w:rsidR="00FE4291" w:rsidRPr="00FA59E7" w:rsidRDefault="00A6373D"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747</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0F005CCF"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7CBE9632"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7</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15</w:t>
            </w: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13</w:t>
            </w: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BF52D9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53FD623"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5C5B5CEC"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29</w:t>
            </w: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32934B78"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75444EF6"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326884A1" w:rsidR="00FE4291" w:rsidRPr="00FA59E7" w:rsidRDefault="00B56E4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12D5423C" w:rsidR="00FE4291" w:rsidRPr="00FA59E7" w:rsidRDefault="00A6373D" w:rsidP="00FE4291">
            <w:pPr>
              <w:jc w:val="center"/>
              <w:rPr>
                <w:rFonts w:ascii="Times New Roman" w:eastAsiaTheme="majorEastAsia" w:hAnsi="Times New Roman" w:cs="Times New Roman"/>
                <w:b/>
                <w:noProof/>
                <w:color w:val="000000" w:themeColor="text1"/>
                <w:sz w:val="18"/>
                <w:szCs w:val="18"/>
                <w:lang w:val="sq-AL"/>
              </w:rPr>
            </w:pPr>
            <w:r>
              <w:rPr>
                <w:rFonts w:ascii="Times New Roman" w:eastAsiaTheme="majorEastAsia" w:hAnsi="Times New Roman" w:cs="Times New Roman"/>
                <w:b/>
                <w:noProof/>
                <w:color w:val="000000" w:themeColor="text1"/>
                <w:sz w:val="18"/>
                <w:szCs w:val="18"/>
                <w:lang w:val="sq-AL"/>
              </w:rPr>
              <w:t>23</w:t>
            </w:r>
          </w:p>
        </w:tc>
        <w:tc>
          <w:tcPr>
            <w:tcW w:w="588" w:type="dxa"/>
            <w:tcBorders>
              <w:top w:val="nil"/>
              <w:left w:val="nil"/>
              <w:bottom w:val="single" w:sz="8" w:space="0" w:color="auto"/>
              <w:right w:val="single" w:sz="8" w:space="0" w:color="auto"/>
            </w:tcBorders>
            <w:vAlign w:val="center"/>
          </w:tcPr>
          <w:p w14:paraId="2BD0D34F" w14:textId="36AC68AB" w:rsidR="00FE4291" w:rsidRPr="00FA59E7" w:rsidRDefault="00A6373D"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174</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77777777" w:rsidR="00FE4291" w:rsidRPr="00FA59E7" w:rsidRDefault="00FE4291" w:rsidP="00FE4291">
            <w:pPr>
              <w:jc w:val="center"/>
              <w:rPr>
                <w:rFonts w:ascii="Times New Roman" w:eastAsiaTheme="majorEastAsia" w:hAnsi="Times New Roman" w:cs="Times New Roman"/>
                <w:noProof/>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77777777" w:rsidR="00FE4291" w:rsidRPr="00FA59E7" w:rsidRDefault="00FE4291" w:rsidP="00FE4291">
            <w:pPr>
              <w:jc w:val="cente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77777777" w:rsidR="00FE4291" w:rsidRPr="00FA59E7" w:rsidRDefault="00FE4291" w:rsidP="00FE4291">
            <w:pPr>
              <w:jc w:val="center"/>
              <w:rPr>
                <w:rFonts w:ascii="Times New Roman" w:hAnsi="Times New Roman" w:cs="Times New Roman"/>
                <w:color w:val="C00000"/>
                <w:sz w:val="18"/>
                <w:szCs w:val="18"/>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77777777" w:rsidR="00FE4291" w:rsidRPr="00FA59E7" w:rsidRDefault="00FE4291" w:rsidP="00FE4291">
            <w:pPr>
              <w:jc w:val="center"/>
              <w:rPr>
                <w:rFonts w:ascii="Times New Roman" w:hAnsi="Times New Roman" w:cs="Times New Roman"/>
                <w:color w:val="C00000"/>
                <w:sz w:val="18"/>
                <w:szCs w:val="18"/>
                <w:lang w:val="it-IT"/>
              </w:rPr>
            </w:pP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r w:rsidRPr="00FA59E7">
              <w:rPr>
                <w:rFonts w:ascii="Times New Roman" w:eastAsiaTheme="majorEastAsia" w:hAnsi="Times New Roman" w:cs="Times New Roman"/>
                <w:noProof/>
                <w:color w:val="21212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54F426E6" w:rsidR="00FE4291" w:rsidRPr="0096567A" w:rsidRDefault="0096567A" w:rsidP="00FE4291">
            <w:pPr>
              <w:jc w:val="center"/>
              <w:rPr>
                <w:rFonts w:ascii="Times New Roman" w:eastAsiaTheme="majorEastAsia" w:hAnsi="Times New Roman" w:cs="Times New Roman"/>
                <w:bCs/>
                <w:noProof/>
                <w:sz w:val="18"/>
                <w:szCs w:val="18"/>
                <w:lang w:val="sq-AL"/>
              </w:rPr>
            </w:pPr>
            <w:r w:rsidRPr="0096567A">
              <w:rPr>
                <w:rFonts w:ascii="Times New Roman" w:eastAsiaTheme="majorEastAsia" w:hAnsi="Times New Roman" w:cs="Times New Roman"/>
                <w:bCs/>
                <w:noProof/>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2083E620" w:rsidR="00FE4291" w:rsidRPr="00FA59E7" w:rsidRDefault="00B1372B" w:rsidP="00FE4291">
            <w:pPr>
              <w:jc w:val="center"/>
              <w:rPr>
                <w:rFonts w:ascii="Times New Roman" w:eastAsiaTheme="majorEastAsia" w:hAnsi="Times New Roman" w:cs="Times New Roman"/>
                <w:bCs/>
                <w:noProof/>
                <w:color w:val="C00000"/>
                <w:sz w:val="18"/>
                <w:szCs w:val="18"/>
                <w:lang w:val="sq-AL"/>
              </w:rPr>
            </w:pPr>
            <w:r>
              <w:rPr>
                <w:rFonts w:ascii="Times New Roman" w:eastAsiaTheme="majorEastAsia" w:hAnsi="Times New Roman" w:cs="Times New Roman"/>
                <w:bCs/>
                <w:noProof/>
                <w:color w:val="C00000"/>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2E0F8486"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5</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3D837D18"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77777777" w:rsidR="00FE4291" w:rsidRPr="00FA59E7" w:rsidRDefault="00FE4291" w:rsidP="00FE4291">
            <w:pPr>
              <w:pStyle w:val="BalloonText"/>
              <w:spacing w:after="160" w:line="256" w:lineRule="auto"/>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02EFB5B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611DE21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27E2E32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42D939C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6F66CC76"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8CCF1E3"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7125F8DB" w:rsidR="00FE4291" w:rsidRPr="00FA59E7" w:rsidRDefault="001C3DFF"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29</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46304AB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06D99BA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2</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602B405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7314DE2C"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3DEB161E"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45AE63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0376FFCB"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9</w:t>
            </w: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6F1AEE70"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w:t>
            </w: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71D8028D"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76B26B46"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7EA4E09A" w:rsidR="00FE4291" w:rsidRPr="00FA59E7" w:rsidRDefault="00B56E4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9</w:t>
            </w: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5A958F66" w:rsidR="00FE4291" w:rsidRPr="00FA59E7" w:rsidRDefault="00A6373D" w:rsidP="00FE4291">
            <w:pPr>
              <w:jc w:val="center"/>
              <w:rPr>
                <w:rFonts w:ascii="Times New Roman" w:eastAsiaTheme="majorEastAsia" w:hAnsi="Times New Roman" w:cs="Times New Roman"/>
                <w:b/>
                <w:noProof/>
                <w:color w:val="000000" w:themeColor="text1"/>
                <w:sz w:val="18"/>
                <w:szCs w:val="18"/>
                <w:lang w:val="sq-AL"/>
              </w:rPr>
            </w:pPr>
            <w:r>
              <w:rPr>
                <w:rFonts w:ascii="Times New Roman" w:eastAsiaTheme="majorEastAsia" w:hAnsi="Times New Roman" w:cs="Times New Roman"/>
                <w:b/>
                <w:noProof/>
                <w:color w:val="000000" w:themeColor="text1"/>
                <w:sz w:val="18"/>
                <w:szCs w:val="18"/>
                <w:lang w:val="sq-AL"/>
              </w:rPr>
              <w:t>11</w:t>
            </w:r>
          </w:p>
        </w:tc>
        <w:tc>
          <w:tcPr>
            <w:tcW w:w="588" w:type="dxa"/>
            <w:tcBorders>
              <w:top w:val="nil"/>
              <w:left w:val="nil"/>
              <w:bottom w:val="single" w:sz="8" w:space="0" w:color="auto"/>
              <w:right w:val="single" w:sz="8" w:space="0" w:color="auto"/>
            </w:tcBorders>
            <w:vAlign w:val="center"/>
          </w:tcPr>
          <w:p w14:paraId="5C26051A" w14:textId="11A5062E" w:rsidR="00FE4291" w:rsidRPr="00FA59E7" w:rsidRDefault="00A6373D" w:rsidP="00FE4291">
            <w:pPr>
              <w:jc w:val="center"/>
              <w:rPr>
                <w:rFonts w:ascii="Times New Roman" w:hAnsi="Times New Roman" w:cs="Times New Roman"/>
                <w:b/>
                <w:color w:val="C00000"/>
                <w:sz w:val="18"/>
                <w:szCs w:val="18"/>
              </w:rPr>
            </w:pPr>
            <w:r>
              <w:rPr>
                <w:rFonts w:ascii="Times New Roman" w:hAnsi="Times New Roman" w:cs="Times New Roman"/>
                <w:b/>
                <w:bCs/>
                <w:color w:val="C00000"/>
                <w:sz w:val="18"/>
                <w:szCs w:val="18"/>
              </w:rPr>
              <w:t>75</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776C789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F14CF7C"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BCF514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5EA7B21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41A5E6AF"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5</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77777777"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sipas kategorisë së veçantë - 2025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84</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77</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83</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94</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0EFF9866"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90</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29090D0D" w:rsidR="00FE4291" w:rsidRPr="00FA59E7" w:rsidRDefault="0096567A"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89</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6269FDEB"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34D72F85" w:rsidR="00FE4291" w:rsidRPr="00FA59E7" w:rsidRDefault="00A12F49"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70AADD71" w:rsidR="00FE4291" w:rsidRPr="00FA59E7" w:rsidRDefault="00BD1E6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118</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428D2C87" w:rsidR="00FE4291" w:rsidRPr="00FA59E7" w:rsidRDefault="00B56E4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73</w:t>
            </w: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2C3906BB" w:rsidR="00FE4291" w:rsidRPr="00FA59E7" w:rsidRDefault="00A6373D"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80</w:t>
            </w:r>
          </w:p>
        </w:tc>
        <w:tc>
          <w:tcPr>
            <w:tcW w:w="588" w:type="dxa"/>
            <w:tcBorders>
              <w:top w:val="nil"/>
              <w:left w:val="nil"/>
              <w:bottom w:val="single" w:sz="8" w:space="0" w:color="auto"/>
              <w:right w:val="single" w:sz="8" w:space="0" w:color="auto"/>
            </w:tcBorders>
            <w:shd w:val="clear" w:color="000000" w:fill="C5E0B3"/>
            <w:vAlign w:val="center"/>
          </w:tcPr>
          <w:p w14:paraId="1878B357" w14:textId="72C14819" w:rsidR="00FE4291" w:rsidRPr="00FA59E7" w:rsidRDefault="00A6373D"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1045</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0DF60C93"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 </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6660AE16"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r w:rsidRPr="00FA59E7">
              <w:rPr>
                <w:rFonts w:ascii="Times New Roman" w:eastAsiaTheme="majorEastAsia" w:hAnsi="Times New Roman" w:cs="Times New Roman"/>
                <w:b/>
                <w:noProof/>
                <w:color w:val="1F3864" w:themeColor="accent5" w:themeShade="80"/>
                <w:sz w:val="18"/>
                <w:szCs w:val="18"/>
              </w:rPr>
              <w:t>11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030C1C9D" w:rsidR="00FE4291" w:rsidRPr="0096567A" w:rsidRDefault="0096567A" w:rsidP="00FE4291">
            <w:pPr>
              <w:jc w:val="center"/>
              <w:rPr>
                <w:rFonts w:ascii="Times New Roman" w:eastAsiaTheme="majorEastAsia" w:hAnsi="Times New Roman" w:cs="Times New Roman"/>
                <w:b/>
                <w:noProof/>
                <w:color w:val="1F3864" w:themeColor="accent5" w:themeShade="80"/>
                <w:sz w:val="18"/>
                <w:lang w:val="sq-AL"/>
              </w:rPr>
            </w:pPr>
            <w:r w:rsidRPr="0096567A">
              <w:rPr>
                <w:rFonts w:ascii="Times New Roman" w:eastAsiaTheme="majorEastAsia" w:hAnsi="Times New Roman" w:cs="Times New Roman"/>
                <w:b/>
                <w:noProof/>
                <w:color w:val="1F3864" w:themeColor="accent5" w:themeShade="80"/>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58038321" w:rsidR="00FE4291" w:rsidRPr="00FA59E7" w:rsidRDefault="00B1372B"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43352AE0" w:rsidR="00FE4291" w:rsidRPr="00FA59E7" w:rsidRDefault="00A12F49"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0D5C8E72" w:rsidR="00FE4291" w:rsidRPr="00FA59E7" w:rsidRDefault="00BD1E6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31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4E9BEC77" w:rsidR="00FE4291" w:rsidRPr="00FA59E7" w:rsidRDefault="00B56E4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21</w:t>
            </w: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5D230B85" w:rsidR="00FE4291" w:rsidRPr="00FA59E7" w:rsidRDefault="00A6373D"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19</w:t>
            </w:r>
          </w:p>
        </w:tc>
        <w:tc>
          <w:tcPr>
            <w:tcW w:w="588" w:type="dxa"/>
            <w:tcBorders>
              <w:top w:val="nil"/>
              <w:left w:val="nil"/>
              <w:bottom w:val="single" w:sz="8" w:space="0" w:color="auto"/>
              <w:right w:val="single" w:sz="8" w:space="0" w:color="auto"/>
            </w:tcBorders>
            <w:shd w:val="clear" w:color="000000" w:fill="FFF2CC"/>
            <w:vAlign w:val="center"/>
          </w:tcPr>
          <w:p w14:paraId="103CE554" w14:textId="64DCC03D" w:rsidR="00FE4291" w:rsidRPr="00FA59E7" w:rsidRDefault="00A6373D"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hAnsi="Times New Roman" w:cs="Times New Roman"/>
                <w:b/>
                <w:bCs/>
                <w:color w:val="1F3864"/>
                <w:sz w:val="18"/>
                <w:szCs w:val="18"/>
                <w:lang w:val="sq-AL"/>
              </w:rPr>
              <w:t>164</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21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666A142C"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r w:rsidRPr="00FA59E7">
              <w:rPr>
                <w:rFonts w:ascii="Times New Roman" w:eastAsiaTheme="majorEastAsia" w:hAnsi="Times New Roman" w:cs="Times New Roman"/>
                <w:b/>
                <w:i/>
                <w:noProof/>
                <w:color w:val="0D0D0D" w:themeColor="text1" w:themeTint="F2"/>
                <w:sz w:val="18"/>
                <w:szCs w:val="18"/>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1CB5D69D" w:rsidR="00FE4291" w:rsidRPr="0096567A" w:rsidRDefault="0096567A" w:rsidP="00FE4291">
            <w:pPr>
              <w:jc w:val="center"/>
              <w:rPr>
                <w:rFonts w:ascii="Times New Roman" w:eastAsiaTheme="majorEastAsia" w:hAnsi="Times New Roman" w:cs="Times New Roman"/>
                <w:b/>
                <w:i/>
                <w:noProof/>
                <w:color w:val="0D0D0D" w:themeColor="text1" w:themeTint="F2"/>
                <w:sz w:val="18"/>
                <w:lang w:val="sq-AL"/>
              </w:rPr>
            </w:pPr>
            <w:r w:rsidRPr="0096567A">
              <w:rPr>
                <w:rFonts w:ascii="Times New Roman" w:eastAsiaTheme="majorEastAsia" w:hAnsi="Times New Roman" w:cs="Times New Roman"/>
                <w:b/>
                <w:i/>
                <w:noProof/>
                <w:color w:val="0D0D0D" w:themeColor="text1" w:themeTint="F2"/>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1EBAB6A3" w:rsidR="00FE4291" w:rsidRPr="00FA59E7" w:rsidRDefault="00B1372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1EBCEF48" w:rsidR="00FE4291" w:rsidRPr="00FA59E7" w:rsidRDefault="00A12F49"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w:t>
            </w:r>
            <w:r w:rsidR="001C3DFF">
              <w:rPr>
                <w:rFonts w:ascii="Times New Roman" w:eastAsiaTheme="majorEastAsia" w:hAnsi="Times New Roman" w:cs="Times New Roman"/>
                <w:b/>
                <w:i/>
                <w:noProof/>
                <w:color w:val="0D0D0D" w:themeColor="text1" w:themeTint="F2"/>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3EDBC6A9" w:rsidR="00FE4291" w:rsidRPr="00FA59E7" w:rsidRDefault="00BD1E6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318B0093" w:rsidR="00FE4291" w:rsidRPr="00FA59E7" w:rsidRDefault="00B56E4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4</w:t>
            </w: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61A5835B" w:rsidR="00FE4291" w:rsidRPr="00FA59E7" w:rsidRDefault="00A6373D"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12</w:t>
            </w:r>
          </w:p>
        </w:tc>
        <w:tc>
          <w:tcPr>
            <w:tcW w:w="588" w:type="dxa"/>
            <w:tcBorders>
              <w:top w:val="nil"/>
              <w:left w:val="nil"/>
              <w:bottom w:val="single" w:sz="8" w:space="0" w:color="auto"/>
              <w:right w:val="single" w:sz="8" w:space="0" w:color="auto"/>
            </w:tcBorders>
            <w:shd w:val="clear" w:color="000000" w:fill="FFF2CC"/>
            <w:vAlign w:val="center"/>
          </w:tcPr>
          <w:p w14:paraId="53DED6B2" w14:textId="766D3860" w:rsidR="00FE4291" w:rsidRPr="00FA59E7" w:rsidRDefault="00A6373D"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hAnsi="Times New Roman" w:cs="Times New Roman"/>
                <w:b/>
                <w:bCs/>
                <w:i/>
                <w:iCs/>
                <w:color w:val="0D0D0D"/>
                <w:sz w:val="18"/>
                <w:szCs w:val="18"/>
                <w:lang w:val="sq-AL"/>
              </w:rPr>
              <w:t>176</w:t>
            </w:r>
          </w:p>
        </w:tc>
      </w:tr>
    </w:tbl>
    <w:p w14:paraId="025AC94C" w14:textId="3D417AE1" w:rsidR="005D1539" w:rsidRPr="00FA59E7" w:rsidRDefault="005D1539" w:rsidP="00856594">
      <w:pPr>
        <w:pStyle w:val="Heading2"/>
        <w:rPr>
          <w:rFonts w:cs="Times New Roman"/>
          <w:lang w:val="de-DE"/>
        </w:rPr>
      </w:pPr>
      <w:bookmarkStart w:id="23" w:name="_Toc218845041"/>
      <w:r w:rsidRPr="00FA59E7">
        <w:rPr>
          <w:rFonts w:cs="Times New Roman"/>
          <w:lang w:val="de-DE"/>
        </w:rPr>
        <w:lastRenderedPageBreak/>
        <w:t>Të dhëna statistikore mbi rastet e raportuara nga Klinikat e Ligjit pranë IAL-ve</w:t>
      </w:r>
      <w:r w:rsidR="00285708" w:rsidRPr="00FA59E7">
        <w:rPr>
          <w:rFonts w:cs="Times New Roman"/>
          <w:lang w:val="de-DE"/>
        </w:rPr>
        <w:t xml:space="preserve">- </w:t>
      </w:r>
      <w:r w:rsidR="00471A95">
        <w:rPr>
          <w:rFonts w:cs="Times New Roman"/>
          <w:lang w:val="de-DE"/>
        </w:rPr>
        <w:t>Dhjetor</w:t>
      </w:r>
      <w:r w:rsidR="0010539A">
        <w:rPr>
          <w:rFonts w:cs="Times New Roman"/>
          <w:lang w:val="de-DE"/>
        </w:rPr>
        <w:t xml:space="preserve"> </w:t>
      </w:r>
      <w:r w:rsidR="009042F8" w:rsidRPr="00FA59E7">
        <w:rPr>
          <w:rFonts w:cs="Times New Roman"/>
          <w:lang w:val="de-DE"/>
        </w:rPr>
        <w:t>2025</w:t>
      </w:r>
      <w:bookmarkEnd w:id="23"/>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Aleksandër Mojsiu</w:t>
      </w:r>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Ismail Qemali”</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Europian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Qirjazi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Bedër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lastRenderedPageBreak/>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Marin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Luarasi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Aleksander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iCs/>
        </w:rPr>
        <w:t>Albanian University</w:t>
      </w:r>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2FD73C94"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FC3A4B">
        <w:rPr>
          <w:rFonts w:ascii="Times New Roman" w:eastAsia="Calibri" w:hAnsi="Times New Roman" w:cs="Times New Roman"/>
          <w:b/>
          <w:color w:val="C00000"/>
          <w:sz w:val="32"/>
          <w:szCs w:val="32"/>
          <w:lang w:val="sq-AL"/>
        </w:rPr>
        <w:t>Dhjetor</w:t>
      </w:r>
      <w:r w:rsidRPr="002F1A18">
        <w:rPr>
          <w:rFonts w:ascii="Times New Roman" w:eastAsia="Calibri" w:hAnsi="Times New Roman" w:cs="Times New Roman"/>
          <w:b/>
          <w:color w:val="C00000"/>
          <w:sz w:val="32"/>
          <w:szCs w:val="32"/>
          <w:lang w:val="sq-AL"/>
        </w:rPr>
        <w:t xml:space="preserve"> 2025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8230E" w:rsidRDefault="0078230E" w:rsidP="0078230E">
      <w:pPr>
        <w:pStyle w:val="NormalWeb"/>
        <w:jc w:val="both"/>
        <w:rPr>
          <w:color w:val="000000"/>
        </w:rPr>
      </w:pPr>
      <w:r w:rsidRPr="0078230E">
        <w:rPr>
          <w:b/>
          <w:bCs/>
          <w:i/>
          <w:iCs/>
          <w:color w:val="000000"/>
        </w:rPr>
        <w:t>Shënim:</w:t>
      </w:r>
      <w:r>
        <w:rPr>
          <w:color w:val="000000"/>
        </w:rPr>
        <w:t xml:space="preserve"> </w:t>
      </w:r>
      <w:r w:rsidRPr="0078230E">
        <w:rPr>
          <w:color w:val="000000"/>
        </w:rPr>
        <w:t>“Klinikë ligjore” është njësi përbërëse e një institucioni të arsimit të lartë, e organizuar dhe që funksionon sipas parashikimeve të legjislacionit në fuqi për arsimin e lartë dhe që ofron ndihmë juridike parësore pa qëllim fitimi, sipas përcaktimeve në statutin e institucionit të arsimit të lartë.”</w:t>
      </w:r>
      <w:r>
        <w:rPr>
          <w:color w:val="000000"/>
        </w:rPr>
        <w:t xml:space="preserve"> </w:t>
      </w:r>
      <w:r w:rsidRPr="0078230E">
        <w:rPr>
          <w:color w:val="000000"/>
        </w:rPr>
        <w:t>Në këtë kuadër, klinikat e ligjit janë struktura akademike që ushtrojnë veprimtarinë e tyre brenda institucioneve të arsimit të lartë, të cilat gëzojnë autonomi organizative dhe financiare.</w:t>
      </w:r>
    </w:p>
    <w:p w14:paraId="3EDEE390" w14:textId="201ED307" w:rsidR="0078230E" w:rsidRPr="0078230E" w:rsidRDefault="0078230E" w:rsidP="0078230E">
      <w:pPr>
        <w:pStyle w:val="NormalWeb"/>
        <w:jc w:val="both"/>
        <w:rPr>
          <w:color w:val="000000"/>
        </w:rPr>
      </w:pPr>
      <w:r w:rsidRPr="0078230E">
        <w:rPr>
          <w:color w:val="000000"/>
        </w:rPr>
        <w:t>Gjithashtu, neni 16 i ligjit parashikon se DNJF bashkëpunon me klinikat ligjore sipas kushteve dhe kritereve të përcaktuara në marrëveshjet e</w:t>
      </w:r>
      <w:r>
        <w:rPr>
          <w:color w:val="000000"/>
        </w:rPr>
        <w:t xml:space="preserve"> </w:t>
      </w:r>
      <w:r w:rsidRPr="0078230E">
        <w:rPr>
          <w:color w:val="000000"/>
        </w:rPr>
        <w:t>bashkëpunimit, me synim trajnimin dhe përditësimin e njohurive të studentëve mbi çështjet e ndihmës juridike parësore.</w:t>
      </w:r>
      <w:r>
        <w:rPr>
          <w:color w:val="000000"/>
        </w:rPr>
        <w:t xml:space="preserve"> </w:t>
      </w:r>
      <w:r w:rsidRPr="0078230E">
        <w:rPr>
          <w:color w:val="000000"/>
        </w:rPr>
        <w:t>Në këtë kuadër, për periudhën Prill–Qershor 2025, Drejtoria e Ndihmës Juridike Falas ka zhvilluar praktika pune për rreth 90 studentë, duke përmbushur funksionin e saj ligjor për mbështetjen e klinikave ligjore dhe përgatitjen praktike të studentëve të përfshirë.</w:t>
      </w:r>
    </w:p>
    <w:p w14:paraId="699536A6" w14:textId="1F10D9B6" w:rsidR="00662DC0" w:rsidRPr="0078230E" w:rsidRDefault="0078230E" w:rsidP="0078230E">
      <w:pPr>
        <w:pStyle w:val="NormalWeb"/>
        <w:jc w:val="both"/>
        <w:rPr>
          <w:color w:val="000000"/>
        </w:rPr>
      </w:pPr>
      <w:r w:rsidRPr="0078230E">
        <w:rPr>
          <w:color w:val="000000"/>
        </w:rPr>
        <w:t>Nga interpretimi i dispozitave të ligjit nr. 111/2017 del qartë se marrëdhënia ndërmjet DNJF dhe klinikave të ligjit bazohet mbi bashkëpunim akademik e praktik, pa kompetencë detyruese për vendosjen e targeteve apo përcaktimin e një numri minimal rastesh që duhet të trajtohen prej tyre.</w:t>
      </w:r>
      <w:r>
        <w:rPr>
          <w:color w:val="000000"/>
        </w:rPr>
        <w:t xml:space="preserve"> </w:t>
      </w:r>
      <w:r w:rsidRPr="0078230E">
        <w:rPr>
          <w:color w:val="000000"/>
        </w:rPr>
        <w:t>Për më tepër, duke qenë se klinikat ligjore nuk mbështeten financiarisht nga DNJF dhe nuk janë të lidhura me kontrata shërbimi, nuk ekziston bazë ligjore për detyrimin e tyre në raportim apo trajtim rastesh. Roli i DNJF kufizohet vetëm në mbështetje dhe koordinim për zhvillimin e praktikave mësimore të studentëve dhe forcimin e edukimit ligjor të publikut.</w:t>
      </w:r>
    </w:p>
    <w:p w14:paraId="7FAB669C" w14:textId="770A47ED" w:rsidR="005D1539" w:rsidRPr="00FA59E7" w:rsidRDefault="005D1539" w:rsidP="003F7183">
      <w:pPr>
        <w:pStyle w:val="Heading2"/>
        <w:rPr>
          <w:rFonts w:eastAsia="Times New Roman" w:cs="Times New Roman"/>
          <w:lang w:val="it-IT"/>
        </w:rPr>
      </w:pPr>
      <w:bookmarkStart w:id="24" w:name="_Toc218845042"/>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FC3A4B">
        <w:rPr>
          <w:rFonts w:eastAsia="Times New Roman" w:cs="Times New Roman"/>
          <w:lang w:val="it-IT"/>
        </w:rPr>
        <w:t>Dhjetor</w:t>
      </w:r>
      <w:r w:rsidR="009042F8" w:rsidRPr="00FA59E7">
        <w:rPr>
          <w:rFonts w:eastAsia="Times New Roman" w:cs="Times New Roman"/>
          <w:lang w:val="it-IT"/>
        </w:rPr>
        <w:t xml:space="preserve"> 2025</w:t>
      </w:r>
      <w:bookmarkEnd w:id="24"/>
    </w:p>
    <w:p w14:paraId="40AB806E" w14:textId="77777777" w:rsidR="007A3EEA" w:rsidRPr="00FA59E7" w:rsidRDefault="007A3EEA" w:rsidP="002B256D">
      <w:pPr>
        <w:pStyle w:val="Heading4"/>
      </w:pPr>
      <w:bookmarkStart w:id="25" w:name="_Toc218845043"/>
      <w:r w:rsidRPr="00FA59E7">
        <w:t>Platforma Juristionline</w:t>
      </w:r>
      <w:bookmarkEnd w:id="25"/>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aksesin e qytetarëve nëpërmjet ndihmës juridike falas, ka mundësuar </w:t>
      </w:r>
      <w:r w:rsidR="005D1539" w:rsidRPr="00FA59E7">
        <w:rPr>
          <w:rFonts w:ascii="Times New Roman" w:eastAsia="Calibri" w:hAnsi="Times New Roman" w:cs="Times New Roman"/>
          <w:b/>
          <w:lang w:val="sq-AL"/>
        </w:rPr>
        <w:t>për të gjithë qytetarët ofrimin e shërbimeve ligjore online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216F4933" w:rsidR="005D1539" w:rsidRPr="00FA59E7" w:rsidRDefault="00FC3A4B"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Dhjetor</w:t>
            </w:r>
            <w:r w:rsidR="003E0608" w:rsidRPr="00FA59E7">
              <w:rPr>
                <w:rFonts w:ascii="Times New Roman" w:hAnsi="Times New Roman" w:cs="Times New Roman"/>
                <w:b/>
                <w:bCs/>
                <w:color w:val="C00000"/>
                <w:sz w:val="28"/>
                <w:szCs w:val="28"/>
                <w:lang w:val="it-IT"/>
              </w:rPr>
              <w:t xml:space="preserve"> 202</w:t>
            </w:r>
            <w:r w:rsidR="00943DEC" w:rsidRPr="00FA59E7">
              <w:rPr>
                <w:rFonts w:ascii="Times New Roman" w:hAnsi="Times New Roman" w:cs="Times New Roman"/>
                <w:b/>
                <w:bCs/>
                <w:color w:val="C00000"/>
                <w:sz w:val="28"/>
                <w:szCs w:val="28"/>
                <w:lang w:val="it-IT"/>
              </w:rPr>
              <w:t>5</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471A95">
              <w:rPr>
                <w:rFonts w:ascii="Times New Roman" w:hAnsi="Times New Roman" w:cs="Times New Roman"/>
                <w:b/>
                <w:bCs/>
                <w:color w:val="C00000"/>
                <w:sz w:val="28"/>
                <w:szCs w:val="28"/>
                <w:lang w:val="it-IT"/>
              </w:rPr>
              <w:t xml:space="preserve"> 7</w:t>
            </w:r>
            <w:r w:rsidR="00943DEC" w:rsidRPr="00FA59E7">
              <w:rPr>
                <w:rFonts w:ascii="Times New Roman" w:hAnsi="Times New Roman" w:cs="Times New Roman"/>
                <w:b/>
                <w:bCs/>
                <w:color w:val="C00000"/>
                <w:sz w:val="28"/>
                <w:szCs w:val="28"/>
                <w:lang w:val="it-IT"/>
              </w:rPr>
              <w:t xml:space="preserve"> </w:t>
            </w:r>
            <w:r w:rsidR="00570E3D" w:rsidRPr="00FA59E7">
              <w:rPr>
                <w:rFonts w:ascii="Times New Roman" w:hAnsi="Times New Roman" w:cs="Times New Roman"/>
                <w:b/>
                <w:bCs/>
                <w:color w:val="C00000"/>
                <w:sz w:val="28"/>
                <w:szCs w:val="28"/>
                <w:lang w:val="it-IT"/>
              </w:rPr>
              <w:t>raste</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6" w:name="_Toc89772515"/>
    </w:p>
    <w:p w14:paraId="2A3EBC0D" w14:textId="77777777" w:rsidR="00662DC0" w:rsidRDefault="00662DC0" w:rsidP="002B256D">
      <w:pPr>
        <w:pStyle w:val="Heading4"/>
      </w:pPr>
    </w:p>
    <w:p w14:paraId="7B509784" w14:textId="77777777" w:rsidR="00662DC0" w:rsidRDefault="00662DC0" w:rsidP="002B256D">
      <w:pPr>
        <w:pStyle w:val="Heading4"/>
      </w:pPr>
    </w:p>
    <w:p w14:paraId="4AB3FF6A" w14:textId="2249911C" w:rsidR="005D1539" w:rsidRPr="00FA59E7" w:rsidRDefault="005D1539" w:rsidP="002B256D">
      <w:pPr>
        <w:pStyle w:val="Heading4"/>
      </w:pPr>
      <w:bookmarkStart w:id="27" w:name="_Toc218845044"/>
      <w:r w:rsidRPr="00FA59E7">
        <w:t>Numri i Gjelbër 08001010</w:t>
      </w:r>
      <w:bookmarkEnd w:id="26"/>
      <w:bookmarkEnd w:id="27"/>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FA59E7"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FA59E7" w14:paraId="3F8D39D5" w14:textId="77777777" w:rsidTr="001C2746">
        <w:trPr>
          <w:trHeight w:val="601"/>
        </w:trPr>
        <w:tc>
          <w:tcPr>
            <w:tcW w:w="14547" w:type="dxa"/>
            <w:vAlign w:val="center"/>
          </w:tcPr>
          <w:p w14:paraId="30BF8CE7" w14:textId="3CE514B0" w:rsidR="002720EB" w:rsidRPr="00FA59E7" w:rsidRDefault="002720EB" w:rsidP="001A086D">
            <w:pPr>
              <w:jc w:val="center"/>
              <w:rPr>
                <w:rFonts w:ascii="Times New Roman" w:hAnsi="Times New Roman" w:cs="Times New Roman"/>
                <w:lang w:val="it-IT"/>
              </w:rPr>
            </w:pPr>
            <w:bookmarkStart w:id="28" w:name="_Toc158371403"/>
            <w:r w:rsidRPr="00FA59E7">
              <w:rPr>
                <w:rFonts w:ascii="Times New Roman" w:hAnsi="Times New Roman" w:cs="Times New Roman"/>
                <w:b/>
                <w:color w:val="C00000"/>
                <w:sz w:val="28"/>
                <w:lang w:val="it-IT"/>
              </w:rPr>
              <w:t>TOTALI I RASTEVE</w:t>
            </w:r>
            <w:bookmarkEnd w:id="28"/>
            <w:r w:rsidRPr="00FA59E7">
              <w:rPr>
                <w:rFonts w:ascii="Times New Roman" w:hAnsi="Times New Roman" w:cs="Times New Roman"/>
                <w:b/>
                <w:color w:val="C00000"/>
                <w:sz w:val="28"/>
                <w:lang w:val="it-IT"/>
              </w:rPr>
              <w:t xml:space="preserve"> - </w:t>
            </w:r>
            <w:bookmarkStart w:id="29" w:name="_Toc158371404"/>
            <w:r w:rsidRPr="00FA59E7">
              <w:rPr>
                <w:rFonts w:ascii="Times New Roman" w:hAnsi="Times New Roman" w:cs="Times New Roman"/>
                <w:b/>
                <w:color w:val="C00000"/>
                <w:sz w:val="28"/>
                <w:lang w:val="it-IT"/>
              </w:rPr>
              <w:t>Telefonatave është</w:t>
            </w:r>
            <w:bookmarkEnd w:id="29"/>
            <w:r w:rsidR="002813C8" w:rsidRPr="00FA59E7">
              <w:rPr>
                <w:rFonts w:ascii="Times New Roman" w:hAnsi="Times New Roman" w:cs="Times New Roman"/>
                <w:b/>
                <w:color w:val="C00000"/>
                <w:sz w:val="28"/>
                <w:lang w:val="it-IT"/>
              </w:rPr>
              <w:t xml:space="preserve"> </w:t>
            </w:r>
            <w:r w:rsidR="00471A95">
              <w:rPr>
                <w:rFonts w:ascii="Times New Roman" w:hAnsi="Times New Roman" w:cs="Times New Roman"/>
                <w:b/>
                <w:color w:val="C00000"/>
                <w:sz w:val="28"/>
                <w:lang w:val="it-IT"/>
              </w:rPr>
              <w:t>14</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një linjë të gjelbër në të cilën kanë akses falas të gjithë qytetarët për shërbime të ndihmës juridike</w:t>
      </w:r>
      <w:r w:rsidRPr="00FA59E7">
        <w:rPr>
          <w:rFonts w:ascii="Times New Roman" w:eastAsia="Calibri" w:hAnsi="Times New Roman" w:cs="Times New Roman"/>
          <w:iCs/>
          <w:lang w:val="sq-AL"/>
        </w:rPr>
        <w:t>. Vendosja e një numri falas është një garanci më shumë për ofrimin e shërbimeve të ndihmës juridike falas duke siguruar për qytetarët disponibilitet në çdo kohë dhe përmes disa formave</w:t>
      </w:r>
      <w:r w:rsidRPr="00FA59E7">
        <w:rPr>
          <w:rFonts w:ascii="Times New Roman" w:eastAsia="Calibri" w:hAnsi="Times New Roman" w:cs="Times New Roman"/>
          <w:i/>
          <w:iCs/>
          <w:lang w:val="sq-AL"/>
        </w:rPr>
        <w:t>. Si platforma juristionline ashtu edhe linja e gjelbër janë masa të shtuara duke garantuar shërbime profesionale dhe me standard te lartë dhe duke qenë sa më pranë qytetarit.</w:t>
      </w:r>
      <w:r w:rsidRPr="00FA59E7">
        <w:rPr>
          <w:rFonts w:ascii="Times New Roman" w:eastAsia="Calibri" w:hAnsi="Times New Roman" w:cs="Times New Roman"/>
          <w:b/>
          <w:i/>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77777777" w:rsidR="00662DC0" w:rsidRDefault="00662DC0"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2A08D3BC" w:rsidR="005D1539" w:rsidRPr="00FA59E7" w:rsidRDefault="005D1539" w:rsidP="00856594">
      <w:pPr>
        <w:pStyle w:val="Heading2"/>
        <w:rPr>
          <w:rFonts w:eastAsia="Calibri" w:cs="Times New Roman"/>
          <w:lang w:val="sq-AL"/>
        </w:rPr>
      </w:pPr>
      <w:bookmarkStart w:id="30" w:name="_Toc218845045"/>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FC3A4B">
        <w:rPr>
          <w:rFonts w:cs="Times New Roman"/>
          <w:lang w:val="sq-AL"/>
        </w:rPr>
        <w:t>Dhjetor</w:t>
      </w:r>
      <w:r w:rsidR="00EE5E50" w:rsidRPr="00FA59E7">
        <w:rPr>
          <w:rFonts w:cs="Times New Roman"/>
          <w:lang w:val="sq-AL"/>
        </w:rPr>
        <w:t xml:space="preserve"> </w:t>
      </w:r>
      <w:r w:rsidR="002720EB" w:rsidRPr="00FA59E7">
        <w:rPr>
          <w:rFonts w:cs="Times New Roman"/>
          <w:lang w:val="sq-AL"/>
        </w:rPr>
        <w:t>202</w:t>
      </w:r>
      <w:r w:rsidR="004826D3" w:rsidRPr="00FA59E7">
        <w:rPr>
          <w:rFonts w:cs="Times New Roman"/>
          <w:lang w:val="sq-AL"/>
        </w:rPr>
        <w:t>5</w:t>
      </w:r>
      <w:bookmarkEnd w:id="30"/>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2D21A078">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3ED339EE" w:rsidR="005D1539" w:rsidRPr="00FA59E7" w:rsidRDefault="00FC3A4B" w:rsidP="00BF16F8">
      <w:pPr>
        <w:jc w:val="center"/>
        <w:rPr>
          <w:rFonts w:ascii="Times New Roman" w:hAnsi="Times New Roman" w:cs="Times New Roman"/>
          <w:b/>
          <w:bCs/>
          <w:color w:val="C00000"/>
          <w:sz w:val="32"/>
          <w:szCs w:val="32"/>
          <w:u w:val="single"/>
        </w:rPr>
      </w:pPr>
      <w:r>
        <w:rPr>
          <w:rFonts w:ascii="Times New Roman" w:hAnsi="Times New Roman" w:cs="Times New Roman"/>
          <w:b/>
          <w:color w:val="C00000"/>
          <w:sz w:val="32"/>
          <w:szCs w:val="32"/>
          <w:lang w:val="sq-AL"/>
        </w:rPr>
        <w:t>Dhjetor</w:t>
      </w:r>
      <w:r w:rsidR="00EE5E50" w:rsidRPr="00FA59E7">
        <w:rPr>
          <w:rFonts w:ascii="Times New Roman" w:hAnsi="Times New Roman" w:cs="Times New Roman"/>
          <w:b/>
          <w:color w:val="C00000"/>
          <w:sz w:val="32"/>
          <w:szCs w:val="32"/>
          <w:lang w:val="sq-AL"/>
        </w:rPr>
        <w:t xml:space="preserve"> </w:t>
      </w:r>
      <w:r w:rsidR="004826D3" w:rsidRPr="00FA59E7">
        <w:rPr>
          <w:rFonts w:ascii="Times New Roman" w:hAnsi="Times New Roman" w:cs="Times New Roman"/>
          <w:b/>
          <w:color w:val="C00000"/>
          <w:sz w:val="32"/>
          <w:szCs w:val="32"/>
          <w:lang w:val="sq-AL"/>
        </w:rPr>
        <w:t>2025</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sidR="00E76BDF">
        <w:rPr>
          <w:rFonts w:ascii="Times New Roman" w:hAnsi="Times New Roman" w:cs="Times New Roman"/>
          <w:b/>
          <w:color w:val="C00000"/>
          <w:sz w:val="32"/>
          <w:szCs w:val="32"/>
          <w:u w:val="single"/>
          <w:lang w:val="sq-AL"/>
        </w:rPr>
        <w:t>447</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31" w:name="_Toc218845046"/>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31"/>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FA59E7" w:rsidRDefault="00BD5EC9" w:rsidP="00BD5EC9">
            <w:pPr>
              <w:rPr>
                <w:rFonts w:ascii="Times New Roman" w:hAnsi="Times New Roman" w:cs="Times New Roman"/>
                <w:b/>
                <w:lang w:val="sq-AL"/>
              </w:rPr>
            </w:pPr>
            <w:r w:rsidRPr="00FA59E7">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70D53BCB" w:rsidR="001752B5" w:rsidRPr="00FA59E7" w:rsidRDefault="00471A95" w:rsidP="001752B5">
            <w:pPr>
              <w:rPr>
                <w:rFonts w:ascii="Times New Roman" w:hAnsi="Times New Roman" w:cs="Times New Roman"/>
                <w:lang w:val="sq-AL"/>
              </w:rPr>
            </w:pPr>
            <w:r>
              <w:rPr>
                <w:rFonts w:ascii="Times New Roman" w:hAnsi="Times New Roman" w:cs="Times New Roman"/>
                <w:lang w:val="sq-AL"/>
              </w:rPr>
              <w:t>52</w:t>
            </w:r>
          </w:p>
        </w:tc>
        <w:tc>
          <w:tcPr>
            <w:tcW w:w="1134" w:type="dxa"/>
          </w:tcPr>
          <w:p w14:paraId="24C8416E" w14:textId="3D1043BD" w:rsidR="001752B5" w:rsidRPr="00FA59E7" w:rsidRDefault="004D4F8C" w:rsidP="001752B5">
            <w:pPr>
              <w:rPr>
                <w:rFonts w:ascii="Times New Roman" w:hAnsi="Times New Roman" w:cs="Times New Roman"/>
                <w:lang w:val="sq-AL"/>
              </w:rPr>
            </w:pPr>
            <w:r>
              <w:rPr>
                <w:rFonts w:ascii="Times New Roman" w:hAnsi="Times New Roman" w:cs="Times New Roman"/>
                <w:lang w:val="sq-AL"/>
              </w:rPr>
              <w:t>47</w:t>
            </w:r>
          </w:p>
        </w:tc>
        <w:tc>
          <w:tcPr>
            <w:tcW w:w="1701" w:type="dxa"/>
          </w:tcPr>
          <w:p w14:paraId="3182DA99" w14:textId="6FAAE71A" w:rsidR="001752B5" w:rsidRPr="00FA59E7" w:rsidRDefault="004D4F8C" w:rsidP="001752B5">
            <w:pPr>
              <w:rPr>
                <w:rFonts w:ascii="Times New Roman" w:hAnsi="Times New Roman" w:cs="Times New Roman"/>
                <w:lang w:val="sq-AL"/>
              </w:rPr>
            </w:pPr>
            <w:r>
              <w:rPr>
                <w:rFonts w:ascii="Times New Roman" w:hAnsi="Times New Roman" w:cs="Times New Roman"/>
                <w:lang w:val="sq-AL"/>
              </w:rPr>
              <w:t>0</w:t>
            </w:r>
          </w:p>
        </w:tc>
        <w:tc>
          <w:tcPr>
            <w:tcW w:w="1701" w:type="dxa"/>
          </w:tcPr>
          <w:p w14:paraId="0408FDEC" w14:textId="54EA1805" w:rsidR="001752B5" w:rsidRPr="00FA59E7" w:rsidRDefault="004D4F8C" w:rsidP="001752B5">
            <w:pPr>
              <w:rPr>
                <w:rFonts w:ascii="Times New Roman" w:hAnsi="Times New Roman" w:cs="Times New Roman"/>
                <w:b/>
                <w:color w:val="C00000"/>
                <w:lang w:val="sq-AL"/>
              </w:rPr>
            </w:pPr>
            <w:r>
              <w:rPr>
                <w:rFonts w:ascii="Times New Roman" w:hAnsi="Times New Roman" w:cs="Times New Roman"/>
                <w:b/>
                <w:color w:val="C00000"/>
                <w:lang w:val="sq-AL"/>
              </w:rPr>
              <w:t>49</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2" w:name="_Toc218845047"/>
      <w:r w:rsidRPr="00FA59E7">
        <w:t xml:space="preserve">Të dhëna statistikore mbi numrin e rasteve të trajtuara nga çdo ofrues i shërbimit të ndihmës juridike parësore </w:t>
      </w:r>
      <w:r w:rsidRPr="00FA59E7">
        <w:rPr>
          <w:b/>
        </w:rPr>
        <w:t>(sipas gjinisë)</w:t>
      </w:r>
      <w:bookmarkEnd w:id="32"/>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4FAE0C16" w:rsidR="001752B5" w:rsidRPr="00FA59E7" w:rsidRDefault="00076832" w:rsidP="001752B5">
            <w:pPr>
              <w:rPr>
                <w:rFonts w:ascii="Times New Roman" w:hAnsi="Times New Roman" w:cs="Times New Roman"/>
                <w:lang w:val="sq-AL"/>
              </w:rPr>
            </w:pPr>
            <w:r>
              <w:rPr>
                <w:rFonts w:ascii="Times New Roman" w:hAnsi="Times New Roman" w:cs="Times New Roman"/>
                <w:lang w:val="sq-AL"/>
              </w:rPr>
              <w:t>133</w:t>
            </w:r>
          </w:p>
        </w:tc>
        <w:tc>
          <w:tcPr>
            <w:tcW w:w="1151" w:type="dxa"/>
            <w:vAlign w:val="center"/>
          </w:tcPr>
          <w:p w14:paraId="0763AF7F" w14:textId="23BA0C02" w:rsidR="001752B5" w:rsidRPr="00FA59E7" w:rsidRDefault="00E76BDF" w:rsidP="001752B5">
            <w:pPr>
              <w:rPr>
                <w:rFonts w:ascii="Times New Roman" w:hAnsi="Times New Roman" w:cs="Times New Roman"/>
                <w:lang w:val="sq-AL"/>
              </w:rPr>
            </w:pPr>
            <w:r>
              <w:rPr>
                <w:rFonts w:ascii="Times New Roman" w:hAnsi="Times New Roman" w:cs="Times New Roman"/>
                <w:lang w:val="sq-AL"/>
              </w:rPr>
              <w:t>151</w:t>
            </w:r>
          </w:p>
        </w:tc>
        <w:tc>
          <w:tcPr>
            <w:tcW w:w="1418" w:type="dxa"/>
            <w:vAlign w:val="center"/>
          </w:tcPr>
          <w:p w14:paraId="16505429" w14:textId="2C9818B0" w:rsidR="001752B5" w:rsidRPr="00FA59E7" w:rsidRDefault="00E76BDF"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22B96524" w14:textId="1C85C59C" w:rsidR="001752B5" w:rsidRPr="00E76BDF" w:rsidRDefault="00E76BDF" w:rsidP="00A863BF">
            <w:pPr>
              <w:rPr>
                <w:b/>
                <w:color w:val="C00000"/>
              </w:rPr>
            </w:pPr>
            <w:r w:rsidRPr="00E76BDF">
              <w:rPr>
                <w:b/>
                <w:color w:val="C00000"/>
              </w:rPr>
              <w:t>284</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75B9BB31" w:rsidR="001752B5" w:rsidRPr="00FA59E7" w:rsidRDefault="00076832" w:rsidP="001752B5">
            <w:pPr>
              <w:rPr>
                <w:rFonts w:ascii="Times New Roman" w:hAnsi="Times New Roman" w:cs="Times New Roman"/>
                <w:lang w:val="sq-AL"/>
              </w:rPr>
            </w:pPr>
            <w:r>
              <w:rPr>
                <w:rFonts w:ascii="Times New Roman" w:hAnsi="Times New Roman" w:cs="Times New Roman"/>
                <w:lang w:val="sq-AL"/>
              </w:rPr>
              <w:t>132</w:t>
            </w:r>
          </w:p>
        </w:tc>
        <w:tc>
          <w:tcPr>
            <w:tcW w:w="1151" w:type="dxa"/>
            <w:vAlign w:val="center"/>
          </w:tcPr>
          <w:p w14:paraId="38B55F6E" w14:textId="3BD70A6D" w:rsidR="001752B5" w:rsidRPr="00FA59E7" w:rsidRDefault="00E76BDF" w:rsidP="001752B5">
            <w:pPr>
              <w:rPr>
                <w:rFonts w:ascii="Times New Roman" w:hAnsi="Times New Roman" w:cs="Times New Roman"/>
                <w:lang w:val="sq-AL"/>
              </w:rPr>
            </w:pPr>
            <w:r>
              <w:rPr>
                <w:rFonts w:ascii="Times New Roman" w:hAnsi="Times New Roman" w:cs="Times New Roman"/>
                <w:lang w:val="sq-AL"/>
              </w:rPr>
              <w:t>31</w:t>
            </w:r>
          </w:p>
        </w:tc>
        <w:tc>
          <w:tcPr>
            <w:tcW w:w="1418" w:type="dxa"/>
            <w:vAlign w:val="center"/>
          </w:tcPr>
          <w:p w14:paraId="211AD102" w14:textId="12F46E74" w:rsidR="001752B5" w:rsidRPr="00FA59E7" w:rsidRDefault="00E76BDF"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1CD10F99" w14:textId="5D83D9F9" w:rsidR="001752B5" w:rsidRPr="00E76BDF" w:rsidRDefault="00E76BDF" w:rsidP="00A863BF">
            <w:pPr>
              <w:rPr>
                <w:b/>
                <w:color w:val="C00000"/>
              </w:rPr>
            </w:pPr>
            <w:r w:rsidRPr="00E76BDF">
              <w:rPr>
                <w:b/>
                <w:color w:val="C00000"/>
              </w:rPr>
              <w:t>163</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5D781894" w:rsidR="001752B5" w:rsidRPr="00FA59E7" w:rsidRDefault="00076832" w:rsidP="001752B5">
            <w:pPr>
              <w:rPr>
                <w:rFonts w:ascii="Times New Roman" w:hAnsi="Times New Roman" w:cs="Times New Roman"/>
                <w:lang w:val="sq-AL"/>
              </w:rPr>
            </w:pPr>
            <w:r>
              <w:rPr>
                <w:rFonts w:ascii="Times New Roman" w:hAnsi="Times New Roman" w:cs="Times New Roman"/>
                <w:lang w:val="sq-AL"/>
              </w:rPr>
              <w:t>0</w:t>
            </w:r>
          </w:p>
        </w:tc>
        <w:tc>
          <w:tcPr>
            <w:tcW w:w="1151" w:type="dxa"/>
            <w:vAlign w:val="center"/>
          </w:tcPr>
          <w:p w14:paraId="39380898" w14:textId="29E6A630" w:rsidR="001752B5" w:rsidRPr="00FA59E7" w:rsidRDefault="00E76BDF" w:rsidP="001752B5">
            <w:pPr>
              <w:rPr>
                <w:rFonts w:ascii="Times New Roman" w:hAnsi="Times New Roman" w:cs="Times New Roman"/>
                <w:lang w:val="sq-AL"/>
              </w:rPr>
            </w:pPr>
            <w:r>
              <w:rPr>
                <w:rFonts w:ascii="Times New Roman" w:hAnsi="Times New Roman" w:cs="Times New Roman"/>
                <w:lang w:val="sq-AL"/>
              </w:rPr>
              <w:t>0</w:t>
            </w:r>
          </w:p>
        </w:tc>
        <w:tc>
          <w:tcPr>
            <w:tcW w:w="1418" w:type="dxa"/>
            <w:vAlign w:val="center"/>
          </w:tcPr>
          <w:p w14:paraId="35AE9426" w14:textId="1C8C5024" w:rsidR="001752B5" w:rsidRPr="00FA59E7" w:rsidRDefault="00E76BDF"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057642FC" w14:textId="71B96F72" w:rsidR="001752B5" w:rsidRPr="00E76BDF" w:rsidRDefault="00E76BDF" w:rsidP="001752B5">
            <w:pPr>
              <w:rPr>
                <w:rFonts w:ascii="Times New Roman" w:hAnsi="Times New Roman" w:cs="Times New Roman"/>
                <w:b/>
                <w:color w:val="C00000"/>
                <w:lang w:val="sq-AL"/>
              </w:rPr>
            </w:pPr>
            <w:r w:rsidRPr="00E76BDF">
              <w:rPr>
                <w:rFonts w:ascii="Times New Roman" w:hAnsi="Times New Roman" w:cs="Times New Roman"/>
                <w:b/>
                <w:color w:val="C00000"/>
                <w:lang w:val="sq-AL"/>
              </w:rPr>
              <w:t>0</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3EF650B1">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3" w:name="_Toc218845048"/>
      <w:r w:rsidRPr="00FA59E7">
        <w:t xml:space="preserve">Të dhëna statistikore mbi numrin e rasteve të trajtuara nga çdo ofrues i shërbimit të ndihmës juridike parësore </w:t>
      </w:r>
      <w:r w:rsidRPr="00FA59E7">
        <w:rPr>
          <w:b/>
        </w:rPr>
        <w:t>(sipas arsimit)</w:t>
      </w:r>
      <w:bookmarkEnd w:id="33"/>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1DBD2E3A">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B34207" w:rsidRPr="00FA59E7" w14:paraId="7002B25B" w14:textId="77777777" w:rsidTr="00A5133C">
        <w:trPr>
          <w:trHeight w:val="404"/>
        </w:trPr>
        <w:tc>
          <w:tcPr>
            <w:tcW w:w="2744" w:type="dxa"/>
            <w:shd w:val="clear" w:color="auto" w:fill="DEEAF6" w:themeFill="accent1" w:themeFillTint="33"/>
            <w:vAlign w:val="center"/>
          </w:tcPr>
          <w:p w14:paraId="5F380A7A"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3AAE15F1" w:rsidR="00B34207" w:rsidRPr="00FA59E7" w:rsidRDefault="00076832" w:rsidP="00B34207">
            <w:pPr>
              <w:rPr>
                <w:rFonts w:ascii="Times New Roman" w:hAnsi="Times New Roman" w:cs="Times New Roman"/>
                <w:lang w:val="sq-AL"/>
              </w:rPr>
            </w:pPr>
            <w:r>
              <w:rPr>
                <w:rFonts w:ascii="Times New Roman" w:hAnsi="Times New Roman" w:cs="Times New Roman"/>
                <w:lang w:val="sq-AL"/>
              </w:rPr>
              <w:t>14</w:t>
            </w:r>
          </w:p>
        </w:tc>
        <w:tc>
          <w:tcPr>
            <w:tcW w:w="1127" w:type="dxa"/>
            <w:vAlign w:val="bottom"/>
          </w:tcPr>
          <w:p w14:paraId="2D65A3D8" w14:textId="22E1A358" w:rsidR="00B34207" w:rsidRPr="00FA59E7" w:rsidRDefault="00E76BDF" w:rsidP="00B34207">
            <w:pPr>
              <w:rPr>
                <w:rFonts w:ascii="Times New Roman" w:hAnsi="Times New Roman" w:cs="Times New Roman"/>
                <w:lang w:val="sq-AL"/>
              </w:rPr>
            </w:pPr>
            <w:r>
              <w:rPr>
                <w:rFonts w:ascii="Times New Roman" w:hAnsi="Times New Roman" w:cs="Times New Roman"/>
                <w:lang w:val="sq-AL"/>
              </w:rPr>
              <w:t>20</w:t>
            </w:r>
          </w:p>
        </w:tc>
        <w:tc>
          <w:tcPr>
            <w:tcW w:w="1693" w:type="dxa"/>
            <w:vAlign w:val="center"/>
          </w:tcPr>
          <w:p w14:paraId="2F4B5862" w14:textId="3CB34DC1" w:rsidR="00B34207" w:rsidRPr="00FA59E7" w:rsidRDefault="004D4F8C"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788A62F1" w14:textId="6A2F5F94" w:rsidR="00B34207" w:rsidRPr="00FA59E7" w:rsidRDefault="00E76BDF" w:rsidP="00B34207">
            <w:pPr>
              <w:rPr>
                <w:rFonts w:ascii="Times New Roman" w:hAnsi="Times New Roman" w:cs="Times New Roman"/>
                <w:b/>
                <w:color w:val="C00000"/>
                <w:lang w:val="sq-AL"/>
              </w:rPr>
            </w:pPr>
            <w:r>
              <w:rPr>
                <w:rFonts w:ascii="Times New Roman" w:hAnsi="Times New Roman" w:cs="Times New Roman"/>
                <w:b/>
                <w:color w:val="C00000"/>
                <w:lang w:val="sq-AL"/>
              </w:rPr>
              <w:t>34</w:t>
            </w:r>
          </w:p>
        </w:tc>
      </w:tr>
      <w:tr w:rsidR="00B34207" w:rsidRPr="00FA59E7" w14:paraId="45D9D93F" w14:textId="77777777" w:rsidTr="00A5133C">
        <w:trPr>
          <w:trHeight w:val="397"/>
        </w:trPr>
        <w:tc>
          <w:tcPr>
            <w:tcW w:w="2744" w:type="dxa"/>
            <w:shd w:val="clear" w:color="auto" w:fill="DEEAF6" w:themeFill="accent1" w:themeFillTint="33"/>
            <w:vAlign w:val="center"/>
          </w:tcPr>
          <w:p w14:paraId="3281422C"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6F701524" w:rsidR="00B34207" w:rsidRPr="00FA59E7" w:rsidRDefault="00076832" w:rsidP="00B34207">
            <w:pPr>
              <w:rPr>
                <w:rFonts w:ascii="Times New Roman" w:hAnsi="Times New Roman" w:cs="Times New Roman"/>
                <w:lang w:val="sq-AL"/>
              </w:rPr>
            </w:pPr>
            <w:r>
              <w:rPr>
                <w:rFonts w:ascii="Times New Roman" w:hAnsi="Times New Roman" w:cs="Times New Roman"/>
                <w:lang w:val="sq-AL"/>
              </w:rPr>
              <w:t>140</w:t>
            </w:r>
          </w:p>
        </w:tc>
        <w:tc>
          <w:tcPr>
            <w:tcW w:w="1127" w:type="dxa"/>
            <w:vAlign w:val="bottom"/>
          </w:tcPr>
          <w:p w14:paraId="26AF5589" w14:textId="5BC2015A" w:rsidR="00B34207" w:rsidRPr="00FA59E7" w:rsidRDefault="00E76BDF" w:rsidP="00B34207">
            <w:pPr>
              <w:rPr>
                <w:rFonts w:ascii="Times New Roman" w:hAnsi="Times New Roman" w:cs="Times New Roman"/>
                <w:lang w:val="sq-AL"/>
              </w:rPr>
            </w:pPr>
            <w:r>
              <w:rPr>
                <w:rFonts w:ascii="Times New Roman" w:hAnsi="Times New Roman" w:cs="Times New Roman"/>
                <w:lang w:val="sq-AL"/>
              </w:rPr>
              <w:t>86</w:t>
            </w:r>
          </w:p>
        </w:tc>
        <w:tc>
          <w:tcPr>
            <w:tcW w:w="1693" w:type="dxa"/>
            <w:vAlign w:val="center"/>
          </w:tcPr>
          <w:p w14:paraId="2F7121CB" w14:textId="47E6BAD0" w:rsidR="00B34207" w:rsidRPr="00FA59E7" w:rsidRDefault="004D4F8C"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222A24FE" w14:textId="790C325F" w:rsidR="00B34207" w:rsidRPr="00FA59E7" w:rsidRDefault="00E76BDF" w:rsidP="00B34207">
            <w:pPr>
              <w:rPr>
                <w:rFonts w:ascii="Times New Roman" w:hAnsi="Times New Roman" w:cs="Times New Roman"/>
                <w:b/>
                <w:color w:val="C00000"/>
                <w:lang w:val="sq-AL"/>
              </w:rPr>
            </w:pPr>
            <w:r>
              <w:rPr>
                <w:rFonts w:ascii="Times New Roman" w:hAnsi="Times New Roman" w:cs="Times New Roman"/>
                <w:b/>
                <w:color w:val="C00000"/>
                <w:lang w:val="sq-AL"/>
              </w:rPr>
              <w:t>226</w:t>
            </w:r>
          </w:p>
        </w:tc>
      </w:tr>
      <w:tr w:rsidR="00B34207" w:rsidRPr="00FA59E7" w14:paraId="31C6FCF5" w14:textId="77777777" w:rsidTr="00A5133C">
        <w:trPr>
          <w:trHeight w:val="428"/>
        </w:trPr>
        <w:tc>
          <w:tcPr>
            <w:tcW w:w="2744" w:type="dxa"/>
            <w:shd w:val="clear" w:color="auto" w:fill="DEEAF6" w:themeFill="accent1" w:themeFillTint="33"/>
            <w:vAlign w:val="center"/>
          </w:tcPr>
          <w:p w14:paraId="51702FD6"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7C2AAE1D" w:rsidR="00B34207" w:rsidRPr="00FA59E7" w:rsidRDefault="00076832" w:rsidP="00B34207">
            <w:pPr>
              <w:rPr>
                <w:rFonts w:ascii="Times New Roman" w:hAnsi="Times New Roman" w:cs="Times New Roman"/>
                <w:lang w:val="sq-AL"/>
              </w:rPr>
            </w:pPr>
            <w:r>
              <w:rPr>
                <w:rFonts w:ascii="Times New Roman" w:hAnsi="Times New Roman" w:cs="Times New Roman"/>
                <w:lang w:val="sq-AL"/>
              </w:rPr>
              <w:t>85</w:t>
            </w:r>
          </w:p>
        </w:tc>
        <w:tc>
          <w:tcPr>
            <w:tcW w:w="1127" w:type="dxa"/>
            <w:vAlign w:val="bottom"/>
          </w:tcPr>
          <w:p w14:paraId="7932B667" w14:textId="121C044B" w:rsidR="00B34207" w:rsidRPr="00FA59E7" w:rsidRDefault="00E76BDF" w:rsidP="00B34207">
            <w:pPr>
              <w:rPr>
                <w:rFonts w:ascii="Times New Roman" w:hAnsi="Times New Roman" w:cs="Times New Roman"/>
                <w:lang w:val="sq-AL"/>
              </w:rPr>
            </w:pPr>
            <w:r>
              <w:rPr>
                <w:rFonts w:ascii="Times New Roman" w:hAnsi="Times New Roman" w:cs="Times New Roman"/>
                <w:lang w:val="sq-AL"/>
              </w:rPr>
              <w:t>40</w:t>
            </w:r>
          </w:p>
        </w:tc>
        <w:tc>
          <w:tcPr>
            <w:tcW w:w="1693" w:type="dxa"/>
            <w:vAlign w:val="center"/>
          </w:tcPr>
          <w:p w14:paraId="298C85D4" w14:textId="6F647D93" w:rsidR="00B34207" w:rsidRPr="00FA59E7" w:rsidRDefault="004D4F8C"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0EF6EBF6" w14:textId="183A3EC5" w:rsidR="00B34207" w:rsidRPr="00FA59E7" w:rsidRDefault="00E76BDF" w:rsidP="00B34207">
            <w:pPr>
              <w:rPr>
                <w:rFonts w:ascii="Times New Roman" w:hAnsi="Times New Roman" w:cs="Times New Roman"/>
                <w:b/>
                <w:color w:val="C00000"/>
                <w:lang w:val="sq-AL"/>
              </w:rPr>
            </w:pPr>
            <w:r>
              <w:rPr>
                <w:rFonts w:ascii="Times New Roman" w:hAnsi="Times New Roman" w:cs="Times New Roman"/>
                <w:b/>
                <w:color w:val="C00000"/>
                <w:lang w:val="sq-AL"/>
              </w:rPr>
              <w:t>125</w:t>
            </w:r>
          </w:p>
        </w:tc>
      </w:tr>
      <w:tr w:rsidR="00B34207" w:rsidRPr="00FA59E7" w14:paraId="09874F73" w14:textId="77777777" w:rsidTr="00A5133C">
        <w:trPr>
          <w:trHeight w:val="435"/>
        </w:trPr>
        <w:tc>
          <w:tcPr>
            <w:tcW w:w="2744" w:type="dxa"/>
            <w:shd w:val="clear" w:color="auto" w:fill="DEEAF6" w:themeFill="accent1" w:themeFillTint="33"/>
            <w:vAlign w:val="center"/>
          </w:tcPr>
          <w:p w14:paraId="39E30C82"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2C6BA91E" w:rsidR="00B34207" w:rsidRPr="00FA59E7" w:rsidRDefault="00076832" w:rsidP="00B34207">
            <w:pPr>
              <w:rPr>
                <w:rFonts w:ascii="Times New Roman" w:hAnsi="Times New Roman" w:cs="Times New Roman"/>
                <w:lang w:val="sq-AL"/>
              </w:rPr>
            </w:pPr>
            <w:r>
              <w:rPr>
                <w:rFonts w:ascii="Times New Roman" w:hAnsi="Times New Roman" w:cs="Times New Roman"/>
                <w:lang w:val="sq-AL"/>
              </w:rPr>
              <w:t>26</w:t>
            </w:r>
          </w:p>
        </w:tc>
        <w:tc>
          <w:tcPr>
            <w:tcW w:w="1127" w:type="dxa"/>
            <w:vAlign w:val="bottom"/>
          </w:tcPr>
          <w:p w14:paraId="4AA37E4D" w14:textId="2961A34C" w:rsidR="00B34207" w:rsidRPr="00FA59E7" w:rsidRDefault="00E76BDF" w:rsidP="00B34207">
            <w:pPr>
              <w:rPr>
                <w:rFonts w:ascii="Times New Roman" w:hAnsi="Times New Roman" w:cs="Times New Roman"/>
                <w:lang w:val="sq-AL"/>
              </w:rPr>
            </w:pPr>
            <w:r>
              <w:rPr>
                <w:rFonts w:ascii="Times New Roman" w:hAnsi="Times New Roman" w:cs="Times New Roman"/>
                <w:lang w:val="sq-AL"/>
              </w:rPr>
              <w:t>23</w:t>
            </w:r>
          </w:p>
        </w:tc>
        <w:tc>
          <w:tcPr>
            <w:tcW w:w="1693" w:type="dxa"/>
            <w:vAlign w:val="center"/>
          </w:tcPr>
          <w:p w14:paraId="7D313F9D" w14:textId="2B435657" w:rsidR="00B34207" w:rsidRPr="00FA59E7" w:rsidRDefault="004D4F8C"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65625C99" w14:textId="65D3DCBD" w:rsidR="00B34207" w:rsidRPr="00FA59E7" w:rsidRDefault="00E76BDF" w:rsidP="00B34207">
            <w:pPr>
              <w:rPr>
                <w:rFonts w:ascii="Times New Roman" w:hAnsi="Times New Roman" w:cs="Times New Roman"/>
                <w:b/>
                <w:color w:val="C00000"/>
                <w:lang w:val="sq-AL"/>
              </w:rPr>
            </w:pPr>
            <w:r>
              <w:rPr>
                <w:rFonts w:ascii="Times New Roman" w:hAnsi="Times New Roman" w:cs="Times New Roman"/>
                <w:b/>
                <w:color w:val="C00000"/>
                <w:lang w:val="sq-AL"/>
              </w:rPr>
              <w:t>49</w:t>
            </w:r>
          </w:p>
        </w:tc>
      </w:tr>
      <w:tr w:rsidR="00B34207" w:rsidRPr="00FA59E7" w14:paraId="0B3B8790" w14:textId="77777777" w:rsidTr="00A5133C">
        <w:trPr>
          <w:trHeight w:val="435"/>
        </w:trPr>
        <w:tc>
          <w:tcPr>
            <w:tcW w:w="2744" w:type="dxa"/>
            <w:shd w:val="clear" w:color="auto" w:fill="DEEAF6" w:themeFill="accent1" w:themeFillTint="33"/>
            <w:vAlign w:val="center"/>
          </w:tcPr>
          <w:p w14:paraId="26FF978A" w14:textId="77777777"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79C2A6EC" w:rsidR="00B34207" w:rsidRPr="00FA59E7" w:rsidRDefault="00076832" w:rsidP="00B34207">
            <w:pPr>
              <w:rPr>
                <w:rFonts w:ascii="Times New Roman" w:hAnsi="Times New Roman" w:cs="Times New Roman"/>
                <w:lang w:val="sq-AL"/>
              </w:rPr>
            </w:pPr>
            <w:r>
              <w:rPr>
                <w:rFonts w:ascii="Times New Roman" w:hAnsi="Times New Roman" w:cs="Times New Roman"/>
                <w:lang w:val="sq-AL"/>
              </w:rPr>
              <w:t>0</w:t>
            </w:r>
          </w:p>
        </w:tc>
        <w:tc>
          <w:tcPr>
            <w:tcW w:w="1127" w:type="dxa"/>
            <w:vAlign w:val="bottom"/>
          </w:tcPr>
          <w:p w14:paraId="697EC88B" w14:textId="50DAC25C" w:rsidR="00B34207" w:rsidRPr="00FA59E7" w:rsidRDefault="00E76BDF" w:rsidP="00B34207">
            <w:pPr>
              <w:rPr>
                <w:rFonts w:ascii="Times New Roman" w:hAnsi="Times New Roman" w:cs="Times New Roman"/>
                <w:lang w:val="sq-AL"/>
              </w:rPr>
            </w:pPr>
            <w:r>
              <w:rPr>
                <w:rFonts w:ascii="Times New Roman" w:hAnsi="Times New Roman" w:cs="Times New Roman"/>
                <w:lang w:val="sq-AL"/>
              </w:rPr>
              <w:t>13</w:t>
            </w:r>
          </w:p>
        </w:tc>
        <w:tc>
          <w:tcPr>
            <w:tcW w:w="1693" w:type="dxa"/>
            <w:vAlign w:val="center"/>
          </w:tcPr>
          <w:p w14:paraId="3FE061E0" w14:textId="6493BE78" w:rsidR="00B34207" w:rsidRPr="00FA59E7" w:rsidRDefault="004D4F8C"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1E179F00" w14:textId="30E4D776" w:rsidR="00B34207" w:rsidRPr="00FA59E7" w:rsidRDefault="00E76BDF" w:rsidP="00B34207">
            <w:pPr>
              <w:rPr>
                <w:rFonts w:ascii="Times New Roman" w:hAnsi="Times New Roman" w:cs="Times New Roman"/>
                <w:b/>
                <w:bCs/>
                <w:color w:val="C00000"/>
                <w:lang w:val="sq-AL"/>
              </w:rPr>
            </w:pPr>
            <w:r>
              <w:rPr>
                <w:rFonts w:ascii="Times New Roman" w:hAnsi="Times New Roman" w:cs="Times New Roman"/>
                <w:b/>
                <w:bCs/>
                <w:color w:val="C00000"/>
                <w:lang w:val="sq-AL"/>
              </w:rPr>
              <w:t>13</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4" w:name="_Toc218845049"/>
      <w:r w:rsidRPr="00FA59E7">
        <w:lastRenderedPageBreak/>
        <w:t xml:space="preserve">Të dhëna statistikore mbi numrin e rasteve të trajtuara nga çdo ofrues i shërbimit të ndihmës juridike parësore </w:t>
      </w:r>
      <w:r w:rsidRPr="00FA59E7">
        <w:rPr>
          <w:b/>
        </w:rPr>
        <w:t>(sipas punësimit)</w:t>
      </w:r>
      <w:bookmarkEnd w:id="34"/>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138F09E5">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A922F8" w:rsidRPr="00FA59E7" w14:paraId="39933F1A" w14:textId="77777777" w:rsidTr="00A5133C">
        <w:trPr>
          <w:trHeight w:val="346"/>
        </w:trPr>
        <w:tc>
          <w:tcPr>
            <w:tcW w:w="2906" w:type="dxa"/>
            <w:shd w:val="clear" w:color="auto" w:fill="DEEAF6" w:themeFill="accent1" w:themeFillTint="33"/>
            <w:vAlign w:val="center"/>
          </w:tcPr>
          <w:p w14:paraId="2777E491" w14:textId="1DA4C505"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6A324579" w:rsidR="00A922F8" w:rsidRPr="00FA59E7" w:rsidRDefault="00076832" w:rsidP="00A922F8">
            <w:pPr>
              <w:rPr>
                <w:rFonts w:ascii="Times New Roman" w:hAnsi="Times New Roman" w:cs="Times New Roman"/>
                <w:lang w:val="sq-AL"/>
              </w:rPr>
            </w:pPr>
            <w:r>
              <w:rPr>
                <w:rFonts w:ascii="Times New Roman" w:hAnsi="Times New Roman" w:cs="Times New Roman"/>
                <w:lang w:val="sq-AL"/>
              </w:rPr>
              <w:t>34</w:t>
            </w:r>
          </w:p>
        </w:tc>
        <w:tc>
          <w:tcPr>
            <w:tcW w:w="1193" w:type="dxa"/>
            <w:vAlign w:val="bottom"/>
          </w:tcPr>
          <w:p w14:paraId="311F0FAB" w14:textId="5CBE87FC" w:rsidR="00A922F8" w:rsidRPr="00FA59E7" w:rsidRDefault="00E76BDF" w:rsidP="00A922F8">
            <w:pPr>
              <w:rPr>
                <w:rFonts w:ascii="Times New Roman" w:hAnsi="Times New Roman" w:cs="Times New Roman"/>
                <w:lang w:val="sq-AL"/>
              </w:rPr>
            </w:pPr>
            <w:r>
              <w:rPr>
                <w:rFonts w:ascii="Times New Roman" w:hAnsi="Times New Roman" w:cs="Times New Roman"/>
                <w:lang w:val="sq-AL"/>
              </w:rPr>
              <w:t>47</w:t>
            </w:r>
          </w:p>
        </w:tc>
        <w:tc>
          <w:tcPr>
            <w:tcW w:w="1565" w:type="dxa"/>
            <w:vAlign w:val="center"/>
          </w:tcPr>
          <w:p w14:paraId="0FA8CF71" w14:textId="2354CA99" w:rsidR="00A922F8" w:rsidRPr="00FA59E7" w:rsidRDefault="00E76BDF"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5A2ADDFE" w14:textId="2289A880" w:rsidR="00A922F8" w:rsidRPr="00A922F8" w:rsidRDefault="00E76BDF" w:rsidP="00A922F8">
            <w:pPr>
              <w:rPr>
                <w:rFonts w:ascii="Times New Roman" w:hAnsi="Times New Roman" w:cs="Times New Roman"/>
                <w:b/>
                <w:color w:val="C00000"/>
                <w:lang w:val="sq-AL"/>
              </w:rPr>
            </w:pPr>
            <w:r>
              <w:rPr>
                <w:rFonts w:ascii="Times New Roman" w:hAnsi="Times New Roman" w:cs="Times New Roman"/>
                <w:b/>
                <w:color w:val="C00000"/>
                <w:lang w:val="sq-AL"/>
              </w:rPr>
              <w:t>81</w:t>
            </w:r>
          </w:p>
        </w:tc>
      </w:tr>
      <w:tr w:rsidR="00A922F8" w:rsidRPr="00FA59E7" w14:paraId="7BC3C5CA" w14:textId="77777777" w:rsidTr="00A5133C">
        <w:trPr>
          <w:trHeight w:val="340"/>
        </w:trPr>
        <w:tc>
          <w:tcPr>
            <w:tcW w:w="2906" w:type="dxa"/>
            <w:shd w:val="clear" w:color="auto" w:fill="DEEAF6" w:themeFill="accent1" w:themeFillTint="33"/>
            <w:vAlign w:val="center"/>
          </w:tcPr>
          <w:p w14:paraId="60E89C83" w14:textId="65629209"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1E72EBE9" w:rsidR="00A922F8" w:rsidRPr="00FA59E7" w:rsidRDefault="00076832" w:rsidP="00A922F8">
            <w:pPr>
              <w:rPr>
                <w:rFonts w:ascii="Times New Roman" w:hAnsi="Times New Roman" w:cs="Times New Roman"/>
                <w:lang w:val="sq-AL"/>
              </w:rPr>
            </w:pPr>
            <w:r>
              <w:rPr>
                <w:rFonts w:ascii="Times New Roman" w:hAnsi="Times New Roman" w:cs="Times New Roman"/>
                <w:lang w:val="sq-AL"/>
              </w:rPr>
              <w:t>222</w:t>
            </w:r>
          </w:p>
        </w:tc>
        <w:tc>
          <w:tcPr>
            <w:tcW w:w="1193" w:type="dxa"/>
            <w:vAlign w:val="bottom"/>
          </w:tcPr>
          <w:p w14:paraId="0295039D" w14:textId="74E7E4D6" w:rsidR="00A922F8" w:rsidRPr="00FA59E7" w:rsidRDefault="00E76BDF" w:rsidP="00A922F8">
            <w:pPr>
              <w:rPr>
                <w:rFonts w:ascii="Times New Roman" w:hAnsi="Times New Roman" w:cs="Times New Roman"/>
                <w:lang w:val="sq-AL"/>
              </w:rPr>
            </w:pPr>
            <w:r>
              <w:rPr>
                <w:rFonts w:ascii="Times New Roman" w:hAnsi="Times New Roman" w:cs="Times New Roman"/>
                <w:lang w:val="sq-AL"/>
              </w:rPr>
              <w:t>113</w:t>
            </w:r>
          </w:p>
        </w:tc>
        <w:tc>
          <w:tcPr>
            <w:tcW w:w="1565" w:type="dxa"/>
            <w:vAlign w:val="center"/>
          </w:tcPr>
          <w:p w14:paraId="29B84F6A" w14:textId="16663AA9" w:rsidR="00A922F8" w:rsidRPr="00FA59E7" w:rsidRDefault="00E76BDF"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1ECB63E3" w14:textId="36B4B916" w:rsidR="00A922F8" w:rsidRPr="00A922F8" w:rsidRDefault="00E76BDF" w:rsidP="00A922F8">
            <w:pPr>
              <w:rPr>
                <w:rFonts w:ascii="Times New Roman" w:hAnsi="Times New Roman" w:cs="Times New Roman"/>
                <w:b/>
                <w:color w:val="C00000"/>
                <w:lang w:val="sq-AL"/>
              </w:rPr>
            </w:pPr>
            <w:r>
              <w:rPr>
                <w:rFonts w:ascii="Times New Roman" w:hAnsi="Times New Roman" w:cs="Times New Roman"/>
                <w:b/>
                <w:color w:val="C00000"/>
                <w:lang w:val="sq-AL"/>
              </w:rPr>
              <w:t>334</w:t>
            </w:r>
          </w:p>
        </w:tc>
      </w:tr>
      <w:tr w:rsidR="00A922F8" w:rsidRPr="00FA59E7" w14:paraId="352AF4E8" w14:textId="77777777" w:rsidTr="00A5133C">
        <w:trPr>
          <w:trHeight w:val="373"/>
        </w:trPr>
        <w:tc>
          <w:tcPr>
            <w:tcW w:w="2906" w:type="dxa"/>
            <w:shd w:val="clear" w:color="auto" w:fill="DEEAF6" w:themeFill="accent1" w:themeFillTint="33"/>
            <w:vAlign w:val="center"/>
          </w:tcPr>
          <w:p w14:paraId="6C868011" w14:textId="77777777"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7E57C433" w:rsidR="00A922F8" w:rsidRPr="00FA59E7" w:rsidRDefault="00076832" w:rsidP="00A922F8">
            <w:pPr>
              <w:rPr>
                <w:rFonts w:ascii="Times New Roman" w:hAnsi="Times New Roman" w:cs="Times New Roman"/>
                <w:lang w:val="sq-AL"/>
              </w:rPr>
            </w:pPr>
            <w:r>
              <w:rPr>
                <w:rFonts w:ascii="Times New Roman" w:hAnsi="Times New Roman" w:cs="Times New Roman"/>
                <w:lang w:val="sq-AL"/>
              </w:rPr>
              <w:t>9</w:t>
            </w:r>
          </w:p>
        </w:tc>
        <w:tc>
          <w:tcPr>
            <w:tcW w:w="1193" w:type="dxa"/>
            <w:vAlign w:val="bottom"/>
          </w:tcPr>
          <w:p w14:paraId="3D0BE05F" w14:textId="3C5695B5" w:rsidR="00A922F8" w:rsidRPr="00FA59E7" w:rsidRDefault="00E76BDF" w:rsidP="00A922F8">
            <w:pPr>
              <w:rPr>
                <w:rFonts w:ascii="Times New Roman" w:hAnsi="Times New Roman" w:cs="Times New Roman"/>
                <w:lang w:val="sq-AL"/>
              </w:rPr>
            </w:pPr>
            <w:r>
              <w:rPr>
                <w:rFonts w:ascii="Times New Roman" w:hAnsi="Times New Roman" w:cs="Times New Roman"/>
                <w:lang w:val="sq-AL"/>
              </w:rPr>
              <w:t>22</w:t>
            </w:r>
          </w:p>
        </w:tc>
        <w:tc>
          <w:tcPr>
            <w:tcW w:w="1565" w:type="dxa"/>
            <w:vAlign w:val="center"/>
          </w:tcPr>
          <w:p w14:paraId="0BAB64F9" w14:textId="1E9F94FB" w:rsidR="00A922F8" w:rsidRPr="00FA59E7" w:rsidRDefault="00E76BDF"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494D4A5F" w14:textId="63418083" w:rsidR="00A922F8" w:rsidRPr="00A922F8" w:rsidRDefault="00E76BDF" w:rsidP="00A922F8">
            <w:pPr>
              <w:rPr>
                <w:rFonts w:ascii="Times New Roman" w:hAnsi="Times New Roman" w:cs="Times New Roman"/>
                <w:b/>
                <w:bCs/>
                <w:color w:val="C00000"/>
                <w:lang w:val="sq-AL"/>
              </w:rPr>
            </w:pPr>
            <w:r>
              <w:rPr>
                <w:rFonts w:ascii="Times New Roman" w:hAnsi="Times New Roman" w:cs="Times New Roman"/>
                <w:b/>
                <w:bCs/>
                <w:color w:val="C00000"/>
                <w:lang w:val="sq-AL"/>
              </w:rPr>
              <w:t>31</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5" w:name="_Toc218845050"/>
      <w:r w:rsidRPr="00FA59E7">
        <w:t xml:space="preserve">Të dhëna statistikore mbi numrin e rasteve të trajtuara nga çdo ofrues i shërbimit të ndihmës juridike parësore </w:t>
      </w:r>
      <w:r w:rsidRPr="00FA59E7">
        <w:rPr>
          <w:b/>
        </w:rPr>
        <w:t>(sipas natyrës së çështjes)</w:t>
      </w:r>
      <w:bookmarkEnd w:id="35"/>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6"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C32602" w:rsidRPr="00FA59E7" w14:paraId="08281E3D" w14:textId="77777777" w:rsidTr="00B516F1">
        <w:trPr>
          <w:trHeight w:val="415"/>
        </w:trPr>
        <w:tc>
          <w:tcPr>
            <w:tcW w:w="2764" w:type="dxa"/>
            <w:shd w:val="clear" w:color="auto" w:fill="DEEAF6" w:themeFill="accent1" w:themeFillTint="33"/>
            <w:vAlign w:val="center"/>
          </w:tcPr>
          <w:p w14:paraId="2EE5F459"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21263331" w:rsidR="00C32602" w:rsidRPr="00FA59E7" w:rsidRDefault="00076832" w:rsidP="00C32602">
            <w:pPr>
              <w:rPr>
                <w:rFonts w:ascii="Times New Roman" w:hAnsi="Times New Roman" w:cs="Times New Roman"/>
                <w:lang w:val="sq-AL"/>
              </w:rPr>
            </w:pPr>
            <w:r>
              <w:rPr>
                <w:rFonts w:ascii="Times New Roman" w:hAnsi="Times New Roman" w:cs="Times New Roman"/>
                <w:lang w:val="sq-AL"/>
              </w:rPr>
              <w:t>94</w:t>
            </w:r>
          </w:p>
        </w:tc>
        <w:tc>
          <w:tcPr>
            <w:tcW w:w="1136" w:type="dxa"/>
            <w:vAlign w:val="center"/>
          </w:tcPr>
          <w:p w14:paraId="797BB842" w14:textId="267780B7" w:rsidR="00C32602" w:rsidRPr="00FA59E7" w:rsidRDefault="00E76BDF" w:rsidP="00C32602">
            <w:pPr>
              <w:rPr>
                <w:rFonts w:ascii="Times New Roman" w:hAnsi="Times New Roman" w:cs="Times New Roman"/>
                <w:lang w:val="sq-AL"/>
              </w:rPr>
            </w:pPr>
            <w:r>
              <w:rPr>
                <w:rFonts w:ascii="Times New Roman" w:hAnsi="Times New Roman" w:cs="Times New Roman"/>
                <w:lang w:val="sq-AL"/>
              </w:rPr>
              <w:t>95</w:t>
            </w:r>
          </w:p>
        </w:tc>
        <w:tc>
          <w:tcPr>
            <w:tcW w:w="1795" w:type="dxa"/>
            <w:vAlign w:val="center"/>
          </w:tcPr>
          <w:p w14:paraId="1A58B464" w14:textId="72CA82E0" w:rsidR="00C32602" w:rsidRPr="00FA59E7" w:rsidRDefault="00E76BDF"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580D0FE8" w14:textId="3311E410" w:rsidR="00C32602" w:rsidRPr="00FA59E7" w:rsidRDefault="00E76BDF" w:rsidP="00C32602">
            <w:pPr>
              <w:rPr>
                <w:rFonts w:ascii="Times New Roman" w:hAnsi="Times New Roman" w:cs="Times New Roman"/>
                <w:b/>
                <w:color w:val="C00000"/>
                <w:lang w:val="sq-AL"/>
              </w:rPr>
            </w:pPr>
            <w:r>
              <w:rPr>
                <w:rFonts w:ascii="Times New Roman" w:hAnsi="Times New Roman" w:cs="Times New Roman"/>
                <w:b/>
                <w:color w:val="C00000"/>
                <w:lang w:val="sq-AL"/>
              </w:rPr>
              <w:t>189</w:t>
            </w:r>
          </w:p>
        </w:tc>
      </w:tr>
      <w:tr w:rsidR="00C32602" w:rsidRPr="00FA59E7" w14:paraId="41F03F4E" w14:textId="77777777" w:rsidTr="00B516F1">
        <w:trPr>
          <w:trHeight w:val="407"/>
        </w:trPr>
        <w:tc>
          <w:tcPr>
            <w:tcW w:w="2764" w:type="dxa"/>
            <w:shd w:val="clear" w:color="auto" w:fill="DEEAF6" w:themeFill="accent1" w:themeFillTint="33"/>
            <w:vAlign w:val="center"/>
          </w:tcPr>
          <w:p w14:paraId="061CAD4E" w14:textId="3396F2C3"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34AEA539" w:rsidR="00C32602" w:rsidRPr="00FA59E7" w:rsidRDefault="00076832" w:rsidP="00C32602">
            <w:pPr>
              <w:rPr>
                <w:rFonts w:ascii="Times New Roman" w:hAnsi="Times New Roman" w:cs="Times New Roman"/>
                <w:lang w:val="sq-AL"/>
              </w:rPr>
            </w:pPr>
            <w:r>
              <w:rPr>
                <w:rFonts w:ascii="Times New Roman" w:hAnsi="Times New Roman" w:cs="Times New Roman"/>
                <w:lang w:val="sq-AL"/>
              </w:rPr>
              <w:t>9</w:t>
            </w:r>
          </w:p>
        </w:tc>
        <w:tc>
          <w:tcPr>
            <w:tcW w:w="1136" w:type="dxa"/>
            <w:vAlign w:val="center"/>
          </w:tcPr>
          <w:p w14:paraId="1E0D9CB1" w14:textId="2DD5FC3F" w:rsidR="00C32602" w:rsidRPr="00FA59E7" w:rsidRDefault="00E76BDF" w:rsidP="00C32602">
            <w:pPr>
              <w:rPr>
                <w:rFonts w:ascii="Times New Roman" w:hAnsi="Times New Roman" w:cs="Times New Roman"/>
                <w:lang w:val="sq-AL"/>
              </w:rPr>
            </w:pPr>
            <w:r>
              <w:rPr>
                <w:rFonts w:ascii="Times New Roman" w:hAnsi="Times New Roman" w:cs="Times New Roman"/>
                <w:lang w:val="sq-AL"/>
              </w:rPr>
              <w:t>28</w:t>
            </w:r>
          </w:p>
        </w:tc>
        <w:tc>
          <w:tcPr>
            <w:tcW w:w="1795" w:type="dxa"/>
            <w:vAlign w:val="center"/>
          </w:tcPr>
          <w:p w14:paraId="0B40FB96" w14:textId="31788471" w:rsidR="00C32602" w:rsidRPr="00FA59E7" w:rsidRDefault="00E76BDF"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57004F54" w14:textId="2AD6C651" w:rsidR="00C32602" w:rsidRPr="00FA59E7" w:rsidRDefault="00357564" w:rsidP="00C32602">
            <w:pPr>
              <w:rPr>
                <w:rFonts w:ascii="Times New Roman" w:hAnsi="Times New Roman" w:cs="Times New Roman"/>
                <w:b/>
                <w:color w:val="C00000"/>
                <w:lang w:val="sq-AL"/>
              </w:rPr>
            </w:pPr>
            <w:r>
              <w:rPr>
                <w:rFonts w:ascii="Times New Roman" w:hAnsi="Times New Roman" w:cs="Times New Roman"/>
                <w:b/>
                <w:color w:val="C00000"/>
                <w:lang w:val="sq-AL"/>
              </w:rPr>
              <w:t>37</w:t>
            </w:r>
          </w:p>
        </w:tc>
      </w:tr>
      <w:tr w:rsidR="00C32602" w:rsidRPr="00FA59E7" w14:paraId="708365BE" w14:textId="77777777" w:rsidTr="00B516F1">
        <w:trPr>
          <w:trHeight w:val="439"/>
        </w:trPr>
        <w:tc>
          <w:tcPr>
            <w:tcW w:w="2764" w:type="dxa"/>
            <w:shd w:val="clear" w:color="auto" w:fill="DEEAF6" w:themeFill="accent1" w:themeFillTint="33"/>
            <w:vAlign w:val="center"/>
          </w:tcPr>
          <w:p w14:paraId="38B95B7E"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5F8772FB" w:rsidR="00C32602" w:rsidRPr="00FA59E7" w:rsidRDefault="00076832" w:rsidP="00C32602">
            <w:pPr>
              <w:rPr>
                <w:rFonts w:ascii="Times New Roman" w:hAnsi="Times New Roman" w:cs="Times New Roman"/>
                <w:lang w:val="sq-AL"/>
              </w:rPr>
            </w:pPr>
            <w:r>
              <w:rPr>
                <w:rFonts w:ascii="Times New Roman" w:hAnsi="Times New Roman" w:cs="Times New Roman"/>
                <w:lang w:val="sq-AL"/>
              </w:rPr>
              <w:t>161</w:t>
            </w:r>
          </w:p>
        </w:tc>
        <w:tc>
          <w:tcPr>
            <w:tcW w:w="1136" w:type="dxa"/>
            <w:vAlign w:val="center"/>
          </w:tcPr>
          <w:p w14:paraId="71AEE002" w14:textId="1793802F" w:rsidR="00C32602" w:rsidRPr="00FA59E7" w:rsidRDefault="00357564" w:rsidP="00C32602">
            <w:pPr>
              <w:rPr>
                <w:rFonts w:ascii="Times New Roman" w:hAnsi="Times New Roman" w:cs="Times New Roman"/>
                <w:lang w:val="sq-AL"/>
              </w:rPr>
            </w:pPr>
            <w:r>
              <w:rPr>
                <w:rFonts w:ascii="Times New Roman" w:hAnsi="Times New Roman" w:cs="Times New Roman"/>
                <w:lang w:val="sq-AL"/>
              </w:rPr>
              <w:t>50</w:t>
            </w:r>
          </w:p>
        </w:tc>
        <w:tc>
          <w:tcPr>
            <w:tcW w:w="1795" w:type="dxa"/>
            <w:vAlign w:val="center"/>
          </w:tcPr>
          <w:p w14:paraId="5CD495A0" w14:textId="04985303" w:rsidR="00C32602" w:rsidRPr="00FA59E7" w:rsidRDefault="00357564"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627D005A" w14:textId="52991994" w:rsidR="00C32602" w:rsidRPr="00FA59E7" w:rsidRDefault="00357564" w:rsidP="00C32602">
            <w:pPr>
              <w:rPr>
                <w:rFonts w:ascii="Times New Roman" w:hAnsi="Times New Roman" w:cs="Times New Roman"/>
                <w:b/>
                <w:color w:val="C00000"/>
                <w:lang w:val="sq-AL"/>
              </w:rPr>
            </w:pPr>
            <w:r>
              <w:rPr>
                <w:rFonts w:ascii="Times New Roman" w:hAnsi="Times New Roman" w:cs="Times New Roman"/>
                <w:b/>
                <w:color w:val="C00000"/>
                <w:lang w:val="sq-AL"/>
              </w:rPr>
              <w:t>211</w:t>
            </w:r>
          </w:p>
        </w:tc>
      </w:tr>
      <w:tr w:rsidR="00C32602" w:rsidRPr="00FA59E7" w14:paraId="23845E2B" w14:textId="77777777" w:rsidTr="00B516F1">
        <w:trPr>
          <w:trHeight w:val="447"/>
        </w:trPr>
        <w:tc>
          <w:tcPr>
            <w:tcW w:w="2764" w:type="dxa"/>
            <w:shd w:val="clear" w:color="auto" w:fill="DEEAF6" w:themeFill="accent1" w:themeFillTint="33"/>
            <w:vAlign w:val="center"/>
          </w:tcPr>
          <w:p w14:paraId="7BE31D2F" w14:textId="77777777" w:rsidR="00C32602" w:rsidRPr="00FA59E7" w:rsidRDefault="00C32602" w:rsidP="00C32602">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77E5DA97" w:rsidR="00C32602" w:rsidRPr="00FA59E7" w:rsidRDefault="00076832" w:rsidP="00C32602">
            <w:pPr>
              <w:rPr>
                <w:rFonts w:ascii="Times New Roman" w:hAnsi="Times New Roman" w:cs="Times New Roman"/>
                <w:lang w:val="sq-AL"/>
              </w:rPr>
            </w:pPr>
            <w:r>
              <w:rPr>
                <w:rFonts w:ascii="Times New Roman" w:hAnsi="Times New Roman" w:cs="Times New Roman"/>
                <w:lang w:val="sq-AL"/>
              </w:rPr>
              <w:t>1</w:t>
            </w:r>
          </w:p>
        </w:tc>
        <w:tc>
          <w:tcPr>
            <w:tcW w:w="1136" w:type="dxa"/>
            <w:vAlign w:val="center"/>
          </w:tcPr>
          <w:p w14:paraId="00CA6D63" w14:textId="09D8E0BB" w:rsidR="00C32602" w:rsidRPr="00FA59E7" w:rsidRDefault="00357564" w:rsidP="00C32602">
            <w:pPr>
              <w:rPr>
                <w:rFonts w:ascii="Times New Roman" w:hAnsi="Times New Roman" w:cs="Times New Roman"/>
                <w:lang w:val="sq-AL"/>
              </w:rPr>
            </w:pPr>
            <w:r>
              <w:rPr>
                <w:rFonts w:ascii="Times New Roman" w:hAnsi="Times New Roman" w:cs="Times New Roman"/>
                <w:lang w:val="sq-AL"/>
              </w:rPr>
              <w:t>9</w:t>
            </w:r>
          </w:p>
        </w:tc>
        <w:tc>
          <w:tcPr>
            <w:tcW w:w="1795" w:type="dxa"/>
            <w:vAlign w:val="center"/>
          </w:tcPr>
          <w:p w14:paraId="70D32536" w14:textId="67E4009E" w:rsidR="00C32602" w:rsidRPr="00FA59E7" w:rsidRDefault="00357564"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6F4775F0" w14:textId="5A30722E" w:rsidR="00C32602" w:rsidRPr="00FA59E7" w:rsidRDefault="00357564" w:rsidP="00C32602">
            <w:pPr>
              <w:rPr>
                <w:rFonts w:ascii="Times New Roman" w:hAnsi="Times New Roman" w:cs="Times New Roman"/>
                <w:b/>
                <w:bCs/>
                <w:color w:val="C00000"/>
                <w:lang w:val="sq-AL"/>
              </w:rPr>
            </w:pPr>
            <w:r>
              <w:rPr>
                <w:rFonts w:ascii="Times New Roman" w:hAnsi="Times New Roman" w:cs="Times New Roman"/>
                <w:b/>
                <w:bCs/>
                <w:color w:val="C00000"/>
                <w:lang w:val="sq-AL"/>
              </w:rPr>
              <w:t>10</w:t>
            </w:r>
          </w:p>
        </w:tc>
      </w:tr>
    </w:tbl>
    <w:bookmarkEnd w:id="36"/>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2273B7FC">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7" w:name="_Toc218845051"/>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7"/>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41AC4F47">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8" w:name="_Toc89772521"/>
            <w:r w:rsidRPr="00FA59E7">
              <w:rPr>
                <w:rFonts w:ascii="Times New Roman" w:hAnsi="Times New Roman" w:cs="Times New Roman"/>
                <w:b/>
              </w:rPr>
              <w:lastRenderedPageBreak/>
              <w:t>Përfituesit sipas kategorisë përfituese</w:t>
            </w:r>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71865D47" w:rsidR="00BF6F73" w:rsidRPr="00FA59E7" w:rsidRDefault="00076832"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167</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3DD1CF25" w:rsidR="00BF6F73" w:rsidRPr="00FA59E7" w:rsidRDefault="00357564"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82</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5194FA50" w:rsidR="00BF6F73" w:rsidRPr="00FA59E7" w:rsidRDefault="0007683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1CC032D4" w:rsidR="00BF6F73" w:rsidRPr="00FA59E7" w:rsidRDefault="00357564"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249</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51CA273E" w:rsidR="00BF6F73" w:rsidRPr="00FA59E7" w:rsidRDefault="00076832"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98</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6C0F3107" w:rsidR="00BF6F73" w:rsidRPr="00FA59E7" w:rsidRDefault="00357564"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80</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36A5CE2A" w:rsidR="00BF6F73" w:rsidRPr="00FA59E7" w:rsidRDefault="0007683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510B3A9D" w:rsidR="00BF6F73" w:rsidRPr="00FA59E7" w:rsidRDefault="00357564"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178</w:t>
            </w:r>
          </w:p>
        </w:tc>
      </w:tr>
      <w:tr w:rsidR="005801D8" w:rsidRPr="00FA59E7" w14:paraId="3E4A0FCF" w14:textId="77777777" w:rsidTr="002830EF">
        <w:trPr>
          <w:trHeight w:val="235"/>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3A446710" w:rsidR="005801D8" w:rsidRPr="00FA59E7" w:rsidRDefault="00076832"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14</w:t>
            </w:r>
          </w:p>
        </w:tc>
        <w:tc>
          <w:tcPr>
            <w:tcW w:w="1541" w:type="dxa"/>
            <w:tcBorders>
              <w:top w:val="single" w:sz="12" w:space="0" w:color="000000"/>
              <w:left w:val="single" w:sz="12" w:space="0" w:color="auto"/>
              <w:right w:val="single" w:sz="12" w:space="0" w:color="auto"/>
            </w:tcBorders>
            <w:vAlign w:val="center"/>
          </w:tcPr>
          <w:p w14:paraId="126E432A" w14:textId="38692F5B" w:rsidR="005801D8" w:rsidRPr="00FA59E7" w:rsidRDefault="00357564"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46</w:t>
            </w:r>
          </w:p>
        </w:tc>
        <w:tc>
          <w:tcPr>
            <w:tcW w:w="1777" w:type="dxa"/>
            <w:tcBorders>
              <w:top w:val="single" w:sz="12" w:space="0" w:color="000000"/>
              <w:left w:val="single" w:sz="12" w:space="0" w:color="auto"/>
              <w:right w:val="double" w:sz="4" w:space="0" w:color="auto"/>
            </w:tcBorders>
            <w:vAlign w:val="center"/>
          </w:tcPr>
          <w:p w14:paraId="2B136CD0" w14:textId="12115712" w:rsidR="005801D8" w:rsidRPr="00FA59E7" w:rsidRDefault="00076832" w:rsidP="005801D8">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right w:val="single" w:sz="12" w:space="0" w:color="auto"/>
            </w:tcBorders>
            <w:vAlign w:val="center"/>
          </w:tcPr>
          <w:p w14:paraId="23423723" w14:textId="7B947D1F" w:rsidR="005801D8" w:rsidRPr="00FA59E7" w:rsidRDefault="00357564"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60</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6D14AD8E"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22D74625" w14:textId="04494CEC"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7AAC964" w14:textId="28D6EB17"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2DFCD3E7" w14:textId="4D08D132"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6BD63CB9"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119077" w14:textId="3098CA0B"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23</w:t>
            </w:r>
          </w:p>
        </w:tc>
        <w:tc>
          <w:tcPr>
            <w:tcW w:w="1777" w:type="dxa"/>
            <w:tcBorders>
              <w:left w:val="single" w:sz="12" w:space="0" w:color="auto"/>
              <w:right w:val="double" w:sz="4" w:space="0" w:color="auto"/>
            </w:tcBorders>
            <w:vAlign w:val="center"/>
          </w:tcPr>
          <w:p w14:paraId="2EDFE765" w14:textId="4EF441D8"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EBCD014" w14:textId="256B2C61"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23</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6BBF1524"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15B2F3ED" w14:textId="287B2408"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D448A6A" w14:textId="7C873A6D"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97ECAA5" w14:textId="2B4889A2"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61279FBE"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3BCAA664" w14:textId="17B002A2"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85E1AE0" w14:textId="6DEFB031"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7D39E753" w14:textId="1BAEFC4D"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17405C80"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5B7EFD" w14:textId="5ED2983C"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3237F2F" w14:textId="4AC1DCF4"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3D30EA8" w14:textId="02F0F050"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6C4EE7D1"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BBA7C00" w14:textId="30248FA4"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C33D4AE" w14:textId="76DEC848"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B72F864" w14:textId="4246C90B"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653743AE" w:rsidR="005801D8" w:rsidRPr="00FA59E7" w:rsidRDefault="00076832"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48</w:t>
            </w:r>
          </w:p>
        </w:tc>
        <w:tc>
          <w:tcPr>
            <w:tcW w:w="1541" w:type="dxa"/>
            <w:tcBorders>
              <w:left w:val="single" w:sz="12" w:space="0" w:color="auto"/>
              <w:right w:val="single" w:sz="12" w:space="0" w:color="auto"/>
            </w:tcBorders>
            <w:vAlign w:val="center"/>
          </w:tcPr>
          <w:p w14:paraId="2399B1A7" w14:textId="617E1F98"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A412903" w14:textId="019A5BBC"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0CF2DA9" w14:textId="4476DEBB"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48</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1988B3A0" w:rsidR="005801D8" w:rsidRPr="00FA59E7" w:rsidRDefault="00076832"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9A77FAF" w14:textId="582D8BB5"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9DA3751" w14:textId="42A44A7D"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388D0A1" w14:textId="54847595"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6AFDD063"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7E960FD" w14:textId="041BD93B"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F3A925D" w14:textId="656C4BC2"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350DEC6D" w14:textId="2D5D7E57"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05459B55"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43784C37" w14:textId="1DEC5FB1"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7910AE1F" w14:textId="2E6800A4"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FF4DACB" w14:textId="295339FE"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3747B4D5"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42F1EB4A" w14:textId="1191D4C4"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5DC532B" w14:textId="587B293B"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06F77EF" w14:textId="1CB80DB1"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3AAB5F6A"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2</w:t>
            </w:r>
          </w:p>
        </w:tc>
        <w:tc>
          <w:tcPr>
            <w:tcW w:w="1541" w:type="dxa"/>
            <w:tcBorders>
              <w:left w:val="single" w:sz="12" w:space="0" w:color="auto"/>
              <w:right w:val="single" w:sz="12" w:space="0" w:color="auto"/>
            </w:tcBorders>
            <w:vAlign w:val="center"/>
          </w:tcPr>
          <w:p w14:paraId="5489D011" w14:textId="1BF384E4"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6000201" w14:textId="18699A69"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959B470" w14:textId="781BAC91"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2</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7AC202EA"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32</w:t>
            </w:r>
          </w:p>
        </w:tc>
        <w:tc>
          <w:tcPr>
            <w:tcW w:w="1541" w:type="dxa"/>
            <w:tcBorders>
              <w:left w:val="single" w:sz="12" w:space="0" w:color="auto"/>
              <w:right w:val="single" w:sz="12" w:space="0" w:color="auto"/>
            </w:tcBorders>
            <w:vAlign w:val="center"/>
          </w:tcPr>
          <w:p w14:paraId="24A6AB6F" w14:textId="30475579"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11</w:t>
            </w:r>
          </w:p>
        </w:tc>
        <w:tc>
          <w:tcPr>
            <w:tcW w:w="1777" w:type="dxa"/>
            <w:tcBorders>
              <w:left w:val="single" w:sz="12" w:space="0" w:color="auto"/>
              <w:right w:val="double" w:sz="4" w:space="0" w:color="auto"/>
            </w:tcBorders>
            <w:vAlign w:val="center"/>
          </w:tcPr>
          <w:p w14:paraId="290B7C98" w14:textId="3F3A1A77" w:rsidR="005801D8" w:rsidRPr="00FA59E7" w:rsidRDefault="0007683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70" w:type="dxa"/>
            <w:tcBorders>
              <w:left w:val="double" w:sz="4" w:space="0" w:color="auto"/>
              <w:right w:val="single" w:sz="12" w:space="0" w:color="auto"/>
            </w:tcBorders>
            <w:vAlign w:val="center"/>
          </w:tcPr>
          <w:p w14:paraId="38B7A0B2" w14:textId="3834663E"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43</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519FCC8E"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7ACA4539" w14:textId="1EEC86B3" w:rsidR="005801D8" w:rsidRPr="00FA59E7" w:rsidRDefault="00357564" w:rsidP="00357564">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CCE8C53" w14:textId="5CB2545C"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AEA264A" w14:textId="5B3EFC22"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637C7159" w:rsidR="005801D8" w:rsidRPr="00FA59E7" w:rsidRDefault="00076832"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CD81EAB" w14:textId="7EB5511D"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A1D6102" w14:textId="27B6E1E2"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41F703C" w14:textId="6A3B1AA1"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61D02A02" w:rsidR="005801D8" w:rsidRPr="00FA59E7" w:rsidRDefault="0007683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6E02859C" w:rsidR="005801D8"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bottom w:val="single" w:sz="12" w:space="0" w:color="auto"/>
              <w:right w:val="double" w:sz="4" w:space="0" w:color="auto"/>
            </w:tcBorders>
            <w:vAlign w:val="center"/>
          </w:tcPr>
          <w:p w14:paraId="7993D0FD" w14:textId="19125F7C" w:rsidR="005801D8"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bottom w:val="single" w:sz="12" w:space="0" w:color="auto"/>
              <w:right w:val="single" w:sz="12" w:space="0" w:color="auto"/>
            </w:tcBorders>
            <w:vAlign w:val="center"/>
          </w:tcPr>
          <w:p w14:paraId="36C57FCF" w14:textId="4C29937D" w:rsidR="005801D8"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54E8127A" w:rsidR="00174C22" w:rsidRPr="00FA59E7" w:rsidRDefault="0007683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43</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275394DB" w:rsidR="00174C22" w:rsidRPr="00FA59E7" w:rsidRDefault="00357564"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222DC092" w:rsidR="00174C22" w:rsidRPr="00FA59E7" w:rsidRDefault="0007683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6F838B91" w:rsidR="00174C22" w:rsidRPr="00FA59E7" w:rsidRDefault="00357564"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43</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2DCB2D6C" w:rsidR="00BF6F73" w:rsidRPr="00FA59E7" w:rsidRDefault="00BF7AFD"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0B8FFAD2" w:rsidR="00BF6F73" w:rsidRPr="00FA59E7" w:rsidRDefault="00357564"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20</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33E5DD51" w:rsidR="00BF6F73" w:rsidRPr="00FA59E7" w:rsidRDefault="00076832" w:rsidP="00B01424">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w:t>
            </w: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66F9D54C" w:rsidR="00BF6F73" w:rsidRPr="00FA59E7" w:rsidRDefault="00357564"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20</w:t>
            </w:r>
          </w:p>
        </w:tc>
      </w:tr>
      <w:bookmarkEnd w:id="38"/>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6DFCB086" w:rsidR="001C2746" w:rsidRPr="00FA59E7" w:rsidRDefault="001C2746" w:rsidP="002B256D">
      <w:pPr>
        <w:pStyle w:val="Heading4"/>
        <w:rPr>
          <w:b/>
        </w:rPr>
      </w:pPr>
      <w:bookmarkStart w:id="39" w:name="_Toc218845052"/>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FC3A4B">
        <w:t>Dhjetor</w:t>
      </w:r>
      <w:r w:rsidR="002830EF" w:rsidRPr="00FA59E7">
        <w:t xml:space="preserve"> 2025</w:t>
      </w:r>
      <w:bookmarkEnd w:id="39"/>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0A44CC46"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Të miturit- përfitues të ndihmës juridike parësore </w:t>
            </w:r>
            <w:r w:rsidR="00FC3A4B">
              <w:rPr>
                <w:rFonts w:ascii="Times New Roman" w:eastAsia="Times New Roman" w:hAnsi="Times New Roman" w:cs="Times New Roman"/>
                <w:b/>
                <w:bCs/>
                <w:color w:val="000000"/>
                <w:lang w:val="en-GB" w:eastAsia="en-GB"/>
              </w:rPr>
              <w:t>Dhjetor</w:t>
            </w:r>
            <w:r w:rsidRPr="00FA59E7">
              <w:rPr>
                <w:rFonts w:ascii="Times New Roman" w:eastAsia="Times New Roman" w:hAnsi="Times New Roman" w:cs="Times New Roman"/>
                <w:b/>
                <w:bCs/>
                <w:color w:val="000000"/>
                <w:lang w:val="en-GB" w:eastAsia="en-GB"/>
              </w:rPr>
              <w:t xml:space="preserve"> 2025</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Kategoria e rastit</w:t>
            </w:r>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Gjinia</w:t>
            </w:r>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Shtetësia</w:t>
            </w:r>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Përkatësia në një pakicë kombëtare</w:t>
            </w:r>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Aftësi e kufizuar</w:t>
            </w:r>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Grupmosha</w:t>
            </w:r>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Meshkuj</w:t>
            </w:r>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Femra</w:t>
            </w:r>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Shqiptare</w:t>
            </w:r>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Tjetër </w:t>
            </w:r>
            <w:r w:rsidRPr="00FA59E7">
              <w:rPr>
                <w:rFonts w:ascii="Times New Roman" w:eastAsia="Times New Roman" w:hAnsi="Times New Roman" w:cs="Times New Roman"/>
                <w:bCs/>
                <w:i/>
                <w:color w:val="000000"/>
                <w:sz w:val="18"/>
                <w:szCs w:val="18"/>
                <w:lang w:val="en-GB" w:eastAsia="en-GB"/>
              </w:rPr>
              <w:t>(Pa shtetësi/ e huaj)</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Egjiptianë</w:t>
            </w:r>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Maxhoritar</w:t>
            </w:r>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Papërcakt</w:t>
            </w:r>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7773A5">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hideMark/>
          </w:tcPr>
          <w:p w14:paraId="5D6D5C18" w14:textId="7C9B3AF8" w:rsidR="00A040D3" w:rsidRPr="00A040D3" w:rsidRDefault="00723D44" w:rsidP="00A040D3">
            <w:pPr>
              <w:spacing w:after="0" w:line="240" w:lineRule="auto"/>
              <w:jc w:val="center"/>
              <w:rPr>
                <w:rFonts w:ascii="Times New Roman" w:eastAsia="Times New Roman" w:hAnsi="Times New Roman" w:cs="Times New Roman"/>
                <w:bCs/>
                <w:lang w:val="en-GB" w:eastAsia="en-GB"/>
              </w:rPr>
            </w:pPr>
            <w:r>
              <w:rPr>
                <w:lang w:val="en-GB"/>
              </w:rPr>
              <w:t>0</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0832723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nil"/>
              <w:left w:val="nil"/>
              <w:bottom w:val="single" w:sz="4" w:space="0" w:color="auto"/>
              <w:right w:val="single" w:sz="12" w:space="0" w:color="auto"/>
            </w:tcBorders>
            <w:shd w:val="clear" w:color="000000" w:fill="FCE4D6"/>
            <w:vAlign w:val="center"/>
            <w:hideMark/>
          </w:tcPr>
          <w:p w14:paraId="1DA2BC2F" w14:textId="6791507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071A102C" w14:textId="47FD92FA"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nil"/>
              <w:left w:val="nil"/>
              <w:bottom w:val="single" w:sz="4" w:space="0" w:color="auto"/>
              <w:right w:val="nil"/>
            </w:tcBorders>
            <w:shd w:val="clear" w:color="000000" w:fill="EDEDED"/>
            <w:vAlign w:val="center"/>
            <w:hideMark/>
          </w:tcPr>
          <w:p w14:paraId="0DEB2B33" w14:textId="218C8CE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11E4F462" w14:textId="0443D4E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17801790" w14:textId="1799B21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194" w:type="dxa"/>
            <w:tcBorders>
              <w:top w:val="nil"/>
              <w:left w:val="nil"/>
              <w:bottom w:val="single" w:sz="4" w:space="0" w:color="auto"/>
              <w:right w:val="single" w:sz="4" w:space="0" w:color="auto"/>
            </w:tcBorders>
            <w:shd w:val="clear" w:color="000000" w:fill="FFF2CC"/>
            <w:vAlign w:val="center"/>
            <w:hideMark/>
          </w:tcPr>
          <w:p w14:paraId="2814BF7D" w14:textId="116E419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3F02DF86" w14:textId="60E6D98C"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nil"/>
              <w:left w:val="nil"/>
              <w:bottom w:val="single" w:sz="4" w:space="0" w:color="auto"/>
              <w:right w:val="single" w:sz="12" w:space="0" w:color="auto"/>
            </w:tcBorders>
            <w:shd w:val="clear" w:color="000000" w:fill="FFF2CC"/>
            <w:vAlign w:val="center"/>
            <w:hideMark/>
          </w:tcPr>
          <w:p w14:paraId="6C45EB99" w14:textId="1AF905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516C3734" w14:textId="0EE3334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nil"/>
              <w:left w:val="nil"/>
              <w:bottom w:val="single" w:sz="4" w:space="0" w:color="auto"/>
              <w:right w:val="single" w:sz="12" w:space="0" w:color="auto"/>
            </w:tcBorders>
            <w:shd w:val="clear" w:color="000000" w:fill="D9E1F2"/>
            <w:vAlign w:val="center"/>
            <w:hideMark/>
          </w:tcPr>
          <w:p w14:paraId="3F8EB203" w14:textId="3D168BF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604FFB0C" w14:textId="56D04A01"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nil"/>
              <w:bottom w:val="single" w:sz="4" w:space="0" w:color="auto"/>
              <w:right w:val="single" w:sz="8" w:space="0" w:color="auto"/>
            </w:tcBorders>
            <w:shd w:val="clear" w:color="000000" w:fill="C6E0B4"/>
            <w:vAlign w:val="center"/>
            <w:hideMark/>
          </w:tcPr>
          <w:p w14:paraId="775EF304" w14:textId="7F991C5B"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0</w:t>
            </w:r>
          </w:p>
        </w:tc>
      </w:tr>
      <w:tr w:rsidR="00A040D3" w:rsidRPr="00FA59E7" w14:paraId="4D78CF84" w14:textId="77777777" w:rsidTr="007773A5">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hideMark/>
          </w:tcPr>
          <w:p w14:paraId="7F44EE4B" w14:textId="4E63EE38" w:rsidR="00A040D3" w:rsidRPr="00A040D3" w:rsidRDefault="00BF7AFD" w:rsidP="00A040D3">
            <w:pPr>
              <w:spacing w:after="0" w:line="240" w:lineRule="auto"/>
              <w:jc w:val="center"/>
              <w:rPr>
                <w:rFonts w:ascii="Times New Roman" w:eastAsia="Times New Roman" w:hAnsi="Times New Roman" w:cs="Times New Roman"/>
                <w:bCs/>
                <w:lang w:val="en-GB" w:eastAsia="en-GB"/>
              </w:rPr>
            </w:pPr>
            <w:r>
              <w:t>1</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4596ADAB"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1</w:t>
            </w:r>
            <w:r w:rsidR="00A040D3">
              <w:rPr>
                <w:b/>
                <w:bCs/>
                <w:color w:val="000000"/>
              </w:rPr>
              <w:t> </w:t>
            </w:r>
          </w:p>
        </w:tc>
        <w:tc>
          <w:tcPr>
            <w:tcW w:w="839" w:type="dxa"/>
            <w:tcBorders>
              <w:top w:val="nil"/>
              <w:left w:val="nil"/>
              <w:bottom w:val="single" w:sz="4" w:space="0" w:color="auto"/>
              <w:right w:val="single" w:sz="12" w:space="0" w:color="auto"/>
            </w:tcBorders>
            <w:shd w:val="clear" w:color="000000" w:fill="FCE4D6"/>
            <w:vAlign w:val="center"/>
            <w:hideMark/>
          </w:tcPr>
          <w:p w14:paraId="6F5ECE0E" w14:textId="27FE7B63"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2313E793" w14:textId="180B58C8"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1</w:t>
            </w:r>
          </w:p>
        </w:tc>
        <w:tc>
          <w:tcPr>
            <w:tcW w:w="900" w:type="dxa"/>
            <w:tcBorders>
              <w:top w:val="single" w:sz="4" w:space="0" w:color="auto"/>
              <w:left w:val="nil"/>
              <w:bottom w:val="single" w:sz="4" w:space="0" w:color="auto"/>
              <w:right w:val="nil"/>
            </w:tcBorders>
            <w:shd w:val="clear" w:color="000000" w:fill="EDEDED"/>
            <w:vAlign w:val="center"/>
            <w:hideMark/>
          </w:tcPr>
          <w:p w14:paraId="4DA7A8E0" w14:textId="131A446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3406753D" w14:textId="1C95078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76CC7328" w14:textId="675F3F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4" w:space="0" w:color="auto"/>
              <w:right w:val="single" w:sz="4" w:space="0" w:color="auto"/>
            </w:tcBorders>
            <w:shd w:val="clear" w:color="000000" w:fill="FFF2CC"/>
            <w:vAlign w:val="center"/>
            <w:hideMark/>
          </w:tcPr>
          <w:p w14:paraId="1C6AC91C" w14:textId="52A9992A"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47B1E926" w14:textId="132D1A5F"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1</w:t>
            </w:r>
          </w:p>
        </w:tc>
        <w:tc>
          <w:tcPr>
            <w:tcW w:w="1182" w:type="dxa"/>
            <w:tcBorders>
              <w:top w:val="nil"/>
              <w:left w:val="nil"/>
              <w:bottom w:val="single" w:sz="4" w:space="0" w:color="auto"/>
              <w:right w:val="single" w:sz="12" w:space="0" w:color="auto"/>
            </w:tcBorders>
            <w:shd w:val="clear" w:color="000000" w:fill="FFF2CC"/>
            <w:vAlign w:val="center"/>
            <w:hideMark/>
          </w:tcPr>
          <w:p w14:paraId="0F4A3691" w14:textId="40BD52B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2D1C1166" w14:textId="516A8AA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543" w:type="dxa"/>
            <w:tcBorders>
              <w:top w:val="nil"/>
              <w:left w:val="nil"/>
              <w:bottom w:val="single" w:sz="4" w:space="0" w:color="auto"/>
              <w:right w:val="single" w:sz="12" w:space="0" w:color="auto"/>
            </w:tcBorders>
            <w:shd w:val="clear" w:color="000000" w:fill="D9E1F2"/>
            <w:vAlign w:val="center"/>
            <w:hideMark/>
          </w:tcPr>
          <w:p w14:paraId="28D43CCA" w14:textId="29DFC536"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1</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712CD6D7" w14:textId="4EE103F9"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806" w:type="dxa"/>
            <w:tcBorders>
              <w:top w:val="nil"/>
              <w:left w:val="nil"/>
              <w:bottom w:val="single" w:sz="4" w:space="0" w:color="auto"/>
              <w:right w:val="single" w:sz="8" w:space="0" w:color="auto"/>
            </w:tcBorders>
            <w:shd w:val="clear" w:color="000000" w:fill="C6E0B4"/>
            <w:vAlign w:val="center"/>
            <w:hideMark/>
          </w:tcPr>
          <w:p w14:paraId="603ADE8E" w14:textId="1BF4D780"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r w:rsidR="00A040D3">
              <w:rPr>
                <w:b/>
                <w:bCs/>
                <w:color w:val="000000"/>
                <w:lang w:val="en-GB"/>
              </w:rPr>
              <w:t> </w:t>
            </w:r>
          </w:p>
        </w:tc>
      </w:tr>
      <w:tr w:rsidR="00A040D3" w:rsidRPr="00FA59E7" w14:paraId="0F672161" w14:textId="77777777" w:rsidTr="007773A5">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hideMark/>
          </w:tcPr>
          <w:p w14:paraId="45EC46A6" w14:textId="0E819811" w:rsidR="00A040D3" w:rsidRPr="00A040D3" w:rsidRDefault="00BF7AFD" w:rsidP="00A040D3">
            <w:pPr>
              <w:spacing w:after="0" w:line="240" w:lineRule="auto"/>
              <w:jc w:val="center"/>
              <w:rPr>
                <w:rFonts w:ascii="Times New Roman" w:eastAsia="Times New Roman" w:hAnsi="Times New Roman" w:cs="Times New Roman"/>
                <w:bCs/>
                <w:lang w:val="en-GB" w:eastAsia="en-GB"/>
              </w:rPr>
            </w:pPr>
            <w:r>
              <w:rPr>
                <w:lang w:val="en-GB"/>
              </w:rPr>
              <w:t>1</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55CB2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nil"/>
              <w:left w:val="nil"/>
              <w:bottom w:val="single" w:sz="12" w:space="0" w:color="auto"/>
              <w:right w:val="single" w:sz="12" w:space="0" w:color="auto"/>
            </w:tcBorders>
            <w:shd w:val="clear" w:color="000000" w:fill="FCE4D6"/>
            <w:vAlign w:val="center"/>
            <w:hideMark/>
          </w:tcPr>
          <w:p w14:paraId="2026D58A" w14:textId="66D0695D"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61" w:type="dxa"/>
            <w:tcBorders>
              <w:top w:val="nil"/>
              <w:left w:val="single" w:sz="12" w:space="0" w:color="auto"/>
              <w:bottom w:val="single" w:sz="12" w:space="0" w:color="auto"/>
              <w:right w:val="single" w:sz="4" w:space="0" w:color="auto"/>
            </w:tcBorders>
            <w:shd w:val="clear" w:color="000000" w:fill="EDEDED"/>
            <w:vAlign w:val="center"/>
            <w:hideMark/>
          </w:tcPr>
          <w:p w14:paraId="0CDADAD0" w14:textId="4B4DE0FB"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1</w:t>
            </w:r>
          </w:p>
        </w:tc>
        <w:tc>
          <w:tcPr>
            <w:tcW w:w="900" w:type="dxa"/>
            <w:tcBorders>
              <w:top w:val="nil"/>
              <w:left w:val="nil"/>
              <w:bottom w:val="single" w:sz="12" w:space="0" w:color="auto"/>
              <w:right w:val="nil"/>
            </w:tcBorders>
            <w:shd w:val="clear" w:color="000000" w:fill="EDEDED"/>
            <w:vAlign w:val="center"/>
            <w:hideMark/>
          </w:tcPr>
          <w:p w14:paraId="43092292" w14:textId="644D80E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12" w:space="0" w:color="auto"/>
              <w:right w:val="single" w:sz="12" w:space="0" w:color="auto"/>
            </w:tcBorders>
            <w:shd w:val="clear" w:color="000000" w:fill="EDEDED"/>
            <w:vAlign w:val="center"/>
            <w:hideMark/>
          </w:tcPr>
          <w:p w14:paraId="5080200B" w14:textId="0C7D889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12" w:space="0" w:color="auto"/>
              <w:right w:val="single" w:sz="4" w:space="0" w:color="auto"/>
            </w:tcBorders>
            <w:shd w:val="clear" w:color="000000" w:fill="FFF2CC"/>
            <w:vAlign w:val="center"/>
            <w:hideMark/>
          </w:tcPr>
          <w:p w14:paraId="5E5A1A24" w14:textId="51524E6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12" w:space="0" w:color="auto"/>
              <w:right w:val="single" w:sz="4" w:space="0" w:color="auto"/>
            </w:tcBorders>
            <w:shd w:val="clear" w:color="000000" w:fill="FFF2CC"/>
            <w:vAlign w:val="center"/>
            <w:hideMark/>
          </w:tcPr>
          <w:p w14:paraId="41A9B03E" w14:textId="00A602B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335" w:type="dxa"/>
            <w:tcBorders>
              <w:top w:val="nil"/>
              <w:left w:val="nil"/>
              <w:bottom w:val="single" w:sz="12" w:space="0" w:color="auto"/>
              <w:right w:val="single" w:sz="4" w:space="0" w:color="auto"/>
            </w:tcBorders>
            <w:shd w:val="clear" w:color="000000" w:fill="FFF2CC"/>
            <w:vAlign w:val="center"/>
            <w:hideMark/>
          </w:tcPr>
          <w:p w14:paraId="25DB1A35" w14:textId="36AF4A45"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82" w:type="dxa"/>
            <w:tcBorders>
              <w:top w:val="nil"/>
              <w:left w:val="nil"/>
              <w:bottom w:val="single" w:sz="12" w:space="0" w:color="auto"/>
              <w:right w:val="single" w:sz="12" w:space="0" w:color="auto"/>
            </w:tcBorders>
            <w:shd w:val="clear" w:color="000000" w:fill="FFF2CC"/>
            <w:vAlign w:val="center"/>
            <w:hideMark/>
          </w:tcPr>
          <w:p w14:paraId="61893B5E" w14:textId="0DA6E3F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12" w:space="0" w:color="auto"/>
              <w:right w:val="single" w:sz="4" w:space="0" w:color="auto"/>
            </w:tcBorders>
            <w:shd w:val="clear" w:color="000000" w:fill="D9E1F2"/>
            <w:vAlign w:val="center"/>
            <w:hideMark/>
          </w:tcPr>
          <w:p w14:paraId="68B7765D" w14:textId="077A2EA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543" w:type="dxa"/>
            <w:tcBorders>
              <w:top w:val="nil"/>
              <w:left w:val="nil"/>
              <w:bottom w:val="single" w:sz="12" w:space="0" w:color="auto"/>
              <w:right w:val="single" w:sz="12" w:space="0" w:color="auto"/>
            </w:tcBorders>
            <w:shd w:val="clear" w:color="000000" w:fill="D9E1F2"/>
            <w:vAlign w:val="center"/>
            <w:hideMark/>
          </w:tcPr>
          <w:p w14:paraId="6144B93B" w14:textId="4DC1FB2D"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1</w:t>
            </w:r>
          </w:p>
        </w:tc>
        <w:tc>
          <w:tcPr>
            <w:tcW w:w="806" w:type="dxa"/>
            <w:tcBorders>
              <w:top w:val="nil"/>
              <w:left w:val="single" w:sz="12" w:space="0" w:color="auto"/>
              <w:bottom w:val="single" w:sz="12" w:space="0" w:color="auto"/>
              <w:right w:val="single" w:sz="4" w:space="0" w:color="auto"/>
            </w:tcBorders>
            <w:shd w:val="clear" w:color="000000" w:fill="C6E0B4"/>
            <w:vAlign w:val="center"/>
            <w:hideMark/>
          </w:tcPr>
          <w:p w14:paraId="2482F868" w14:textId="181D883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806" w:type="dxa"/>
            <w:tcBorders>
              <w:top w:val="nil"/>
              <w:left w:val="nil"/>
              <w:bottom w:val="single" w:sz="12" w:space="0" w:color="auto"/>
              <w:right w:val="single" w:sz="8" w:space="0" w:color="auto"/>
            </w:tcBorders>
            <w:shd w:val="clear" w:color="000000" w:fill="C6E0B4"/>
            <w:vAlign w:val="center"/>
            <w:hideMark/>
          </w:tcPr>
          <w:p w14:paraId="4F807DCE" w14:textId="46F5182F" w:rsidR="00A040D3" w:rsidRPr="00FA59E7" w:rsidRDefault="00BF7AFD"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A040D3" w:rsidRPr="00FA59E7" w14:paraId="0E0B58FC" w14:textId="77777777" w:rsidTr="007773A5">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r w:rsidRPr="00FA59E7">
              <w:rPr>
                <w:rFonts w:ascii="Times New Roman" w:eastAsia="Times New Roman" w:hAnsi="Times New Roman" w:cs="Times New Roman"/>
                <w:b/>
                <w:bCs/>
                <w:i/>
                <w:color w:val="000000"/>
                <w:lang w:val="en-GB" w:eastAsia="en-GB"/>
              </w:rPr>
              <w:t>Qendrat</w:t>
            </w:r>
          </w:p>
        </w:tc>
        <w:tc>
          <w:tcPr>
            <w:tcW w:w="719" w:type="dxa"/>
            <w:tcBorders>
              <w:top w:val="single" w:sz="12" w:space="0" w:color="auto"/>
              <w:left w:val="nil"/>
              <w:bottom w:val="single" w:sz="12" w:space="0" w:color="auto"/>
              <w:right w:val="single" w:sz="12" w:space="0" w:color="auto"/>
            </w:tcBorders>
            <w:shd w:val="clear" w:color="000000" w:fill="8EA9DB"/>
            <w:vAlign w:val="center"/>
            <w:hideMark/>
          </w:tcPr>
          <w:p w14:paraId="59A40F24" w14:textId="72BB9CC8"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2</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3F4E5696"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1</w:t>
            </w:r>
          </w:p>
        </w:tc>
        <w:tc>
          <w:tcPr>
            <w:tcW w:w="839" w:type="dxa"/>
            <w:tcBorders>
              <w:top w:val="single" w:sz="12" w:space="0" w:color="auto"/>
              <w:left w:val="nil"/>
              <w:bottom w:val="single" w:sz="12" w:space="0" w:color="auto"/>
              <w:right w:val="single" w:sz="12" w:space="0" w:color="auto"/>
            </w:tcBorders>
            <w:shd w:val="clear" w:color="000000" w:fill="8EA9DB"/>
            <w:vAlign w:val="center"/>
            <w:hideMark/>
          </w:tcPr>
          <w:p w14:paraId="5BB02176" w14:textId="79CBEDBC"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0F009AD7" w14:textId="25D8CACD"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2</w:t>
            </w:r>
          </w:p>
        </w:tc>
        <w:tc>
          <w:tcPr>
            <w:tcW w:w="900" w:type="dxa"/>
            <w:tcBorders>
              <w:top w:val="single" w:sz="12" w:space="0" w:color="auto"/>
              <w:left w:val="nil"/>
              <w:bottom w:val="single" w:sz="12" w:space="0" w:color="auto"/>
              <w:right w:val="nil"/>
            </w:tcBorders>
            <w:shd w:val="clear" w:color="000000" w:fill="8EA9DB"/>
            <w:vAlign w:val="center"/>
            <w:hideMark/>
          </w:tcPr>
          <w:p w14:paraId="2540DDF5" w14:textId="0E74CFE5"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hideMark/>
          </w:tcPr>
          <w:p w14:paraId="448FCE27" w14:textId="7E174462"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5BE49950" w14:textId="79B54744"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194" w:type="dxa"/>
            <w:tcBorders>
              <w:top w:val="single" w:sz="12" w:space="0" w:color="auto"/>
              <w:left w:val="nil"/>
              <w:bottom w:val="single" w:sz="12" w:space="0" w:color="auto"/>
              <w:right w:val="single" w:sz="4" w:space="0" w:color="auto"/>
            </w:tcBorders>
            <w:shd w:val="clear" w:color="000000" w:fill="8EA9DB"/>
            <w:vAlign w:val="center"/>
            <w:hideMark/>
          </w:tcPr>
          <w:p w14:paraId="6BDA8886" w14:textId="41A6E32A"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335" w:type="dxa"/>
            <w:tcBorders>
              <w:top w:val="single" w:sz="12" w:space="0" w:color="auto"/>
              <w:left w:val="nil"/>
              <w:bottom w:val="single" w:sz="12" w:space="0" w:color="auto"/>
              <w:right w:val="single" w:sz="4" w:space="0" w:color="auto"/>
            </w:tcBorders>
            <w:shd w:val="clear" w:color="000000" w:fill="8EA9DB"/>
            <w:vAlign w:val="center"/>
            <w:hideMark/>
          </w:tcPr>
          <w:p w14:paraId="39B45D30" w14:textId="546CD6A1"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2</w:t>
            </w:r>
          </w:p>
        </w:tc>
        <w:tc>
          <w:tcPr>
            <w:tcW w:w="1182" w:type="dxa"/>
            <w:tcBorders>
              <w:top w:val="single" w:sz="12" w:space="0" w:color="auto"/>
              <w:left w:val="nil"/>
              <w:bottom w:val="single" w:sz="12" w:space="0" w:color="auto"/>
              <w:right w:val="single" w:sz="12" w:space="0" w:color="auto"/>
            </w:tcBorders>
            <w:shd w:val="clear" w:color="000000" w:fill="8EA9DB"/>
            <w:vAlign w:val="center"/>
            <w:hideMark/>
          </w:tcPr>
          <w:p w14:paraId="5767D27A" w14:textId="7A12251E"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45027C92" w14:textId="050A7389"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0 </w:t>
            </w:r>
          </w:p>
        </w:tc>
        <w:tc>
          <w:tcPr>
            <w:tcW w:w="543" w:type="dxa"/>
            <w:tcBorders>
              <w:top w:val="single" w:sz="12" w:space="0" w:color="auto"/>
              <w:left w:val="nil"/>
              <w:bottom w:val="single" w:sz="12" w:space="0" w:color="auto"/>
              <w:right w:val="single" w:sz="12" w:space="0" w:color="auto"/>
            </w:tcBorders>
            <w:shd w:val="clear" w:color="000000" w:fill="8EA9DB"/>
            <w:vAlign w:val="center"/>
            <w:hideMark/>
          </w:tcPr>
          <w:p w14:paraId="0B71B63F" w14:textId="141CDFFA"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2</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2469541F" w14:textId="6497F7A1" w:rsidR="00A040D3" w:rsidRPr="00FA59E7" w:rsidRDefault="00BF7AFD"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 0</w:t>
            </w:r>
          </w:p>
        </w:tc>
        <w:tc>
          <w:tcPr>
            <w:tcW w:w="806" w:type="dxa"/>
            <w:tcBorders>
              <w:top w:val="single" w:sz="12" w:space="0" w:color="auto"/>
              <w:left w:val="nil"/>
              <w:bottom w:val="single" w:sz="12" w:space="0" w:color="auto"/>
              <w:right w:val="single" w:sz="8" w:space="0" w:color="auto"/>
            </w:tcBorders>
            <w:shd w:val="clear" w:color="000000" w:fill="8EA9DB"/>
            <w:vAlign w:val="center"/>
            <w:hideMark/>
          </w:tcPr>
          <w:p w14:paraId="77CCFCCE" w14:textId="3A853946" w:rsidR="00A040D3" w:rsidRPr="00FA59E7" w:rsidRDefault="00BF7AFD"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2</w:t>
            </w:r>
          </w:p>
        </w:tc>
      </w:tr>
      <w:tr w:rsidR="00357564"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06852BF5" w:rsidR="00357564" w:rsidRPr="00FA59E7" w:rsidRDefault="00357564" w:rsidP="00357564">
            <w:pPr>
              <w:spacing w:after="0" w:line="240" w:lineRule="auto"/>
              <w:jc w:val="center"/>
              <w:rPr>
                <w:rFonts w:ascii="Times New Roman" w:eastAsia="Times New Roman" w:hAnsi="Times New Roman" w:cs="Times New Roman"/>
                <w:b/>
                <w:bCs/>
                <w:lang w:val="en-GB" w:eastAsia="en-GB"/>
              </w:rPr>
            </w:pPr>
            <w:r>
              <w:rPr>
                <w:b/>
                <w:bCs/>
                <w:color w:val="000000"/>
                <w:lang w:val="en-GB"/>
              </w:rPr>
              <w:t>1</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5686E092"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41C21A81"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12A0BB6B"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07A5E7A7"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6A358B53"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5568BADE"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7DEB4E85"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23931F1D"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29D6A4F0"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661A3E58"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208B0504"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554A0C6E"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682597FA"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357564" w:rsidRPr="00FA59E7" w14:paraId="0707E3A1"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71AC6A2" w14:textId="23DE5D79" w:rsidR="00357564" w:rsidRPr="00FA59E7" w:rsidRDefault="00357564" w:rsidP="00357564">
            <w:pPr>
              <w:spacing w:after="0" w:line="240" w:lineRule="auto"/>
              <w:jc w:val="center"/>
              <w:rPr>
                <w:rFonts w:ascii="Times New Roman" w:eastAsia="Times New Roman" w:hAnsi="Times New Roman" w:cs="Times New Roman"/>
                <w:b/>
                <w:bCs/>
                <w:lang w:val="en-GB" w:eastAsia="en-GB"/>
              </w:rPr>
            </w:pPr>
            <w:r>
              <w:rPr>
                <w:b/>
                <w:bCs/>
                <w:color w:val="000000"/>
                <w:lang w:val="en-GB"/>
              </w:rPr>
              <w:t>3</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2942E914" w14:textId="431D183E"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6F46EE6" w14:textId="4FC5D0B1"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6A4F1DBB" w14:textId="2BA05C59"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78348744" w14:textId="1F239A50"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123630F8" w14:textId="43CA6129"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40157E9" w14:textId="44EA711B"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29659DE" w14:textId="75393FC8"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5D02536B" w14:textId="2696F51F"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3D470B70" w14:textId="128AE42F"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698E90D1" w14:textId="13F467A2"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1D56868F" w14:textId="680A1F65"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74CD41" w14:textId="665DCC82"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6AF2FE05" w14:textId="15E6E844"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2</w:t>
            </w:r>
          </w:p>
        </w:tc>
      </w:tr>
      <w:tr w:rsidR="00357564" w:rsidRPr="00FA59E7" w14:paraId="31C572C0"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68C4D30B" w14:textId="1AE4FCFD" w:rsidR="00357564" w:rsidRPr="00FA59E7" w:rsidRDefault="00357564" w:rsidP="00357564">
            <w:pPr>
              <w:spacing w:after="0" w:line="240" w:lineRule="auto"/>
              <w:jc w:val="center"/>
              <w:rPr>
                <w:rFonts w:ascii="Times New Roman" w:eastAsia="Times New Roman" w:hAnsi="Times New Roman" w:cs="Times New Roman"/>
                <w:b/>
                <w:bCs/>
                <w:lang w:val="en-GB" w:eastAsia="en-GB"/>
              </w:rPr>
            </w:pPr>
            <w:r>
              <w:rPr>
                <w:b/>
                <w:bCs/>
                <w:color w:val="000000"/>
                <w:lang w:val="en-GB"/>
              </w:rPr>
              <w:t>8</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61E136CB" w14:textId="343757DF"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2</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17FFF5DF" w14:textId="1DAE3544"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6</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5188239C" w14:textId="4F2D9B7C"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8</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6ECAE8F7" w14:textId="1BC6B828"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79584F00" w14:textId="053633FD"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BDBBC31" w14:textId="2624911B"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47CF941E" w14:textId="120147E1"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1722775" w14:textId="6B81F62F"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13605DD7" w14:textId="511C955E"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72FCCCA2" w14:textId="672F93DB"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67434BC9" w14:textId="17ED2B91"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8</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BF5A07" w14:textId="0CC9C138"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7</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16ED89A0" w14:textId="107B7596"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357564"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11D03801" w:rsidR="00357564" w:rsidRPr="00FA59E7" w:rsidRDefault="00357564" w:rsidP="00357564">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12</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570F7DB0"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592CF423"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9</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5FB1B0E5"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12</w:t>
            </w:r>
          </w:p>
        </w:tc>
        <w:tc>
          <w:tcPr>
            <w:tcW w:w="900" w:type="dxa"/>
            <w:tcBorders>
              <w:top w:val="single" w:sz="8" w:space="0" w:color="auto"/>
              <w:left w:val="nil"/>
              <w:bottom w:val="single" w:sz="8" w:space="0" w:color="auto"/>
              <w:right w:val="nil"/>
            </w:tcBorders>
            <w:shd w:val="clear" w:color="000000" w:fill="8EA9DB"/>
            <w:vAlign w:val="center"/>
          </w:tcPr>
          <w:p w14:paraId="4AE947CF" w14:textId="20CBA820"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015946E4"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20A2ABFA"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sidRPr="00357564">
              <w:rPr>
                <w:rFonts w:ascii="Times New Roman" w:eastAsia="Times New Roman" w:hAnsi="Times New Roman" w:cs="Times New Roman"/>
                <w:b/>
                <w:bCs/>
                <w:color w:val="C00000"/>
                <w:lang w:val="en-GB" w:eastAsia="en-GB"/>
              </w:rPr>
              <w:t>6</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40A09F70"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50149658"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4D1B6AAA"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07D94CDC"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0C15EE02"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12</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1BF2439E"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8</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2A3E3C6C" w:rsidR="00357564" w:rsidRPr="00FA59E7" w:rsidRDefault="00357564" w:rsidP="00357564">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Klinikat e Ligjit</w:t>
            </w:r>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10D6A146"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3111C3F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7D65825D"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56288BD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single" w:sz="8" w:space="0" w:color="auto"/>
              <w:left w:val="nil"/>
              <w:bottom w:val="double" w:sz="4" w:space="0" w:color="auto"/>
              <w:right w:val="nil"/>
            </w:tcBorders>
            <w:shd w:val="clear" w:color="000000" w:fill="8EA9DB"/>
            <w:vAlign w:val="center"/>
          </w:tcPr>
          <w:p w14:paraId="5EA35E01" w14:textId="6AF673E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404BC35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A7AA7F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23BFAA2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7803E66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4E471B1F"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220938A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41A13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09E61868"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A57D6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6F84177E"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Parësore </w:t>
            </w:r>
            <w:r w:rsidR="00FC3A4B">
              <w:rPr>
                <w:rFonts w:ascii="Times New Roman" w:eastAsia="Times New Roman" w:hAnsi="Times New Roman" w:cs="Times New Roman"/>
                <w:b/>
                <w:bCs/>
                <w:color w:val="C00000"/>
                <w:lang w:val="en-GB" w:eastAsia="en-GB"/>
              </w:rPr>
              <w:t>Dhjetor</w:t>
            </w:r>
            <w:r w:rsidRPr="00FA59E7">
              <w:rPr>
                <w:rFonts w:ascii="Times New Roman" w:eastAsia="Times New Roman" w:hAnsi="Times New Roman" w:cs="Times New Roman"/>
                <w:b/>
                <w:bCs/>
                <w:color w:val="C00000"/>
                <w:lang w:val="en-GB" w:eastAsia="en-GB"/>
              </w:rPr>
              <w:t>2025</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042B181A"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14</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56830D0A"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62A9ADFD"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10</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72985D19"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14</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0876C59E"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2DB0127F"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226F4701"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7A20DE8A"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4D82E368"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5</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1EFA3CF2"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7AD67FA4"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19930934" w:rsidR="00A040D3" w:rsidRPr="00FA59E7" w:rsidRDefault="00357564" w:rsidP="00F70E4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14</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07174424"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8</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630B5062" w:rsidR="00A040D3" w:rsidRPr="00FA59E7" w:rsidRDefault="0035756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40" w:name="_Toc218845053"/>
      <w:r w:rsidRPr="00FA59E7">
        <w:rPr>
          <w:rFonts w:eastAsia="Liberation Sans Narrow" w:cs="Times New Roman"/>
          <w:b/>
          <w:lang w:val="sq-AL"/>
        </w:rPr>
        <w:lastRenderedPageBreak/>
        <w:t>KREU II: TË DHËNA STATISTIKORE MBI NDIHMËN JURIDIKE DYTËSORE</w:t>
      </w:r>
      <w:bookmarkEnd w:id="40"/>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41" w:name="_Toc218845054"/>
      <w:r w:rsidRPr="00FA59E7">
        <w:rPr>
          <w:rFonts w:cs="Times New Roman"/>
          <w:lang w:val="sq-AL"/>
        </w:rPr>
        <w:t>Të dhëna statistikore mbi çështjet me objekt ndihmën juridike dytësore, sipas:</w:t>
      </w:r>
      <w:bookmarkEnd w:id="41"/>
    </w:p>
    <w:p w14:paraId="4BB6270C" w14:textId="77777777" w:rsidR="001F79F6" w:rsidRPr="00FA59E7" w:rsidRDefault="001F79F6" w:rsidP="002B256D">
      <w:pPr>
        <w:pStyle w:val="Heading4"/>
      </w:pPr>
      <w:bookmarkStart w:id="42" w:name="_Toc218845055"/>
      <w:r w:rsidRPr="00FA59E7">
        <w:t>Ndarjes gjinore, Gra dhe Burra</w:t>
      </w:r>
      <w:bookmarkEnd w:id="42"/>
    </w:p>
    <w:p w14:paraId="520D9AE7" w14:textId="77777777" w:rsidR="00BF7AFD" w:rsidRPr="00FA59E7" w:rsidRDefault="00BF7AFD" w:rsidP="00BF7AFD">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Dhjetor </w:t>
      </w:r>
      <w:r w:rsidRPr="00FA59E7">
        <w:rPr>
          <w:rFonts w:ascii="Times New Roman" w:hAnsi="Times New Roman" w:cs="Times New Roman"/>
          <w:b/>
          <w:lang w:val="sq-AL"/>
        </w:rPr>
        <w:t xml:space="preserve">2025, rezulton se për </w:t>
      </w:r>
      <w:r>
        <w:rPr>
          <w:rFonts w:ascii="Times New Roman" w:hAnsi="Times New Roman" w:cs="Times New Roman"/>
          <w:b/>
          <w:lang w:val="sq-AL"/>
        </w:rPr>
        <w:t>83</w:t>
      </w:r>
      <w:r w:rsidRPr="00FA59E7">
        <w:rPr>
          <w:rFonts w:ascii="Times New Roman" w:hAnsi="Times New Roman" w:cs="Times New Roman"/>
          <w:b/>
          <w:lang w:val="sq-AL"/>
        </w:rPr>
        <w:t xml:space="preserve"> vendime gjyqësore në total me objekt kërkesën e ndihmës juridike falas, </w:t>
      </w:r>
      <w:r>
        <w:rPr>
          <w:rFonts w:ascii="Times New Roman" w:hAnsi="Times New Roman" w:cs="Times New Roman"/>
          <w:b/>
          <w:lang w:val="sq-AL"/>
        </w:rPr>
        <w:t>59</w:t>
      </w:r>
      <w:r w:rsidRPr="00FA59E7">
        <w:rPr>
          <w:rFonts w:ascii="Times New Roman" w:hAnsi="Times New Roman" w:cs="Times New Roman"/>
          <w:b/>
          <w:lang w:val="sq-AL"/>
        </w:rPr>
        <w:t xml:space="preserve"> prej tyre rezultojnë për kërkuese gra, </w:t>
      </w:r>
      <w:r>
        <w:rPr>
          <w:rFonts w:ascii="Times New Roman" w:hAnsi="Times New Roman" w:cs="Times New Roman"/>
          <w:b/>
          <w:lang w:val="sq-AL"/>
        </w:rPr>
        <w:t>24</w:t>
      </w:r>
      <w:r w:rsidRPr="00FA59E7">
        <w:rPr>
          <w:rFonts w:ascii="Times New Roman" w:hAnsi="Times New Roman" w:cs="Times New Roman"/>
          <w:b/>
          <w:lang w:val="sq-AL"/>
        </w:rPr>
        <w:t xml:space="preserve"> prej tyre për kërkues burra. </w:t>
      </w:r>
      <w:r w:rsidRPr="00FA59E7">
        <w:rPr>
          <w:rFonts w:ascii="Times New Roman" w:hAnsi="Times New Roman" w:cs="Times New Roman"/>
          <w:i/>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FA59E7"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4880440C"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FC3A4B">
              <w:rPr>
                <w:rFonts w:ascii="Times New Roman" w:hAnsi="Times New Roman" w:cs="Times New Roman"/>
                <w:b/>
                <w:lang w:val="sq-AL"/>
              </w:rPr>
              <w:t>Dhjetor</w:t>
            </w:r>
            <w:r w:rsidRPr="00FA59E7">
              <w:rPr>
                <w:rFonts w:ascii="Times New Roman" w:hAnsi="Times New Roman" w:cs="Times New Roman"/>
                <w:b/>
                <w:lang w:val="sq-AL"/>
              </w:rPr>
              <w:t xml:space="preserve"> 2025</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Numri i kërkuesve</w:t>
            </w:r>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r w:rsidRPr="00FA59E7">
              <w:rPr>
                <w:rFonts w:ascii="Times New Roman" w:hAnsi="Times New Roman" w:cs="Times New Roman"/>
                <w:b/>
                <w:i/>
              </w:rPr>
              <w:t>Komente / të tjera</w:t>
            </w:r>
          </w:p>
          <w:p w14:paraId="0649F099" w14:textId="77777777" w:rsidR="0060458D" w:rsidRPr="00FA59E7" w:rsidRDefault="0060458D" w:rsidP="00AD1FB7">
            <w:pPr>
              <w:rPr>
                <w:rFonts w:ascii="Times New Roman" w:hAnsi="Times New Roman" w:cs="Times New Roman"/>
                <w:b/>
                <w:i/>
              </w:rPr>
            </w:pPr>
          </w:p>
        </w:tc>
      </w:tr>
      <w:tr w:rsidR="007E0C84"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Kërkues Gra</w:t>
            </w:r>
          </w:p>
        </w:tc>
        <w:tc>
          <w:tcPr>
            <w:tcW w:w="1904" w:type="dxa"/>
            <w:tcBorders>
              <w:top w:val="single" w:sz="4" w:space="0" w:color="auto"/>
              <w:left w:val="single" w:sz="4" w:space="0" w:color="auto"/>
              <w:bottom w:val="single" w:sz="4" w:space="0" w:color="auto"/>
              <w:right w:val="single" w:sz="4" w:space="0" w:color="auto"/>
            </w:tcBorders>
          </w:tcPr>
          <w:p w14:paraId="02CEF0D2" w14:textId="79A98734" w:rsidR="007E0C84" w:rsidRPr="00FA59E7" w:rsidRDefault="00BF7AFD" w:rsidP="007E0C84">
            <w:pPr>
              <w:jc w:val="center"/>
              <w:rPr>
                <w:rFonts w:ascii="Times New Roman" w:hAnsi="Times New Roman" w:cs="Times New Roman"/>
              </w:rPr>
            </w:pPr>
            <w:r>
              <w:rPr>
                <w:rFonts w:ascii="Times New Roman" w:hAnsi="Times New Roman" w:cs="Times New Roman"/>
              </w:rPr>
              <w:t>59</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7E068C58" w:rsidR="007E0C84" w:rsidRPr="00FA59E7" w:rsidRDefault="00861415" w:rsidP="007E0C84">
            <w:pPr>
              <w:rPr>
                <w:rFonts w:ascii="Times New Roman" w:hAnsi="Times New Roman" w:cs="Times New Roman"/>
              </w:rPr>
            </w:pPr>
            <w:r w:rsidRPr="00FA59E7">
              <w:rPr>
                <w:rFonts w:ascii="Times New Roman" w:hAnsi="Times New Roman" w:cs="Times New Roman"/>
                <w:i/>
                <w:sz w:val="24"/>
                <w:szCs w:val="24"/>
              </w:rPr>
              <w:t xml:space="preserve">Kërkuesit e ndihmës juridike falas për muajin </w:t>
            </w:r>
            <w:r w:rsidR="00FC3A4B">
              <w:rPr>
                <w:rFonts w:ascii="Times New Roman" w:hAnsi="Times New Roman" w:cs="Times New Roman"/>
                <w:i/>
                <w:sz w:val="24"/>
                <w:szCs w:val="24"/>
              </w:rPr>
              <w:t>Dhjetor</w:t>
            </w:r>
            <w:r>
              <w:rPr>
                <w:rFonts w:ascii="Times New Roman" w:hAnsi="Times New Roman" w:cs="Times New Roman"/>
                <w:i/>
                <w:sz w:val="24"/>
                <w:szCs w:val="24"/>
              </w:rPr>
              <w:t xml:space="preserve"> </w:t>
            </w:r>
            <w:r w:rsidRPr="00FA59E7">
              <w:rPr>
                <w:rFonts w:ascii="Times New Roman" w:hAnsi="Times New Roman" w:cs="Times New Roman"/>
                <w:i/>
                <w:sz w:val="24"/>
                <w:szCs w:val="24"/>
              </w:rPr>
              <w:t>2025, janë më shumë kërkuese gra, se kërkues burra.</w:t>
            </w:r>
          </w:p>
        </w:tc>
      </w:tr>
      <w:tr w:rsidR="007E0C84"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Kërkues Burra</w:t>
            </w:r>
          </w:p>
        </w:tc>
        <w:tc>
          <w:tcPr>
            <w:tcW w:w="1904" w:type="dxa"/>
            <w:tcBorders>
              <w:top w:val="single" w:sz="4" w:space="0" w:color="auto"/>
              <w:left w:val="single" w:sz="4" w:space="0" w:color="auto"/>
              <w:bottom w:val="single" w:sz="4" w:space="0" w:color="auto"/>
              <w:right w:val="single" w:sz="4" w:space="0" w:color="auto"/>
            </w:tcBorders>
          </w:tcPr>
          <w:p w14:paraId="0E33BCAF" w14:textId="1A99C2D0" w:rsidR="007E0C84" w:rsidRPr="00FA59E7" w:rsidRDefault="00BF7AFD" w:rsidP="007E0C84">
            <w:pPr>
              <w:jc w:val="center"/>
              <w:rPr>
                <w:rFonts w:ascii="Times New Roman" w:hAnsi="Times New Roman" w:cs="Times New Roman"/>
              </w:rPr>
            </w:pPr>
            <w:r>
              <w:rPr>
                <w:rFonts w:ascii="Times New Roman" w:hAnsi="Times New Roman" w:cs="Times New Roman"/>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7E0C84" w:rsidRPr="00FA59E7" w:rsidRDefault="007E0C84" w:rsidP="007E0C84">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I Papërcaktuar</w:t>
            </w:r>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1F96D173" w:rsidR="007E0C84" w:rsidRPr="00FA59E7" w:rsidRDefault="00861415" w:rsidP="007E0C84">
            <w:pPr>
              <w:jc w:val="center"/>
              <w:rPr>
                <w:rFonts w:ascii="Times New Roman" w:hAnsi="Times New Roman" w:cs="Times New Roman"/>
                <w:b/>
              </w:rPr>
            </w:pPr>
            <w:r>
              <w:rPr>
                <w:rFonts w:ascii="Times New Roman" w:hAnsi="Times New Roman" w:cs="Times New Roman"/>
                <w:b/>
                <w:color w:val="C00000"/>
              </w:rPr>
              <w:t>TOT</w:t>
            </w:r>
            <w:r w:rsidR="00BF7AFD">
              <w:rPr>
                <w:rFonts w:ascii="Times New Roman" w:hAnsi="Times New Roman" w:cs="Times New Roman"/>
                <w:b/>
                <w:color w:val="C00000"/>
              </w:rPr>
              <w:t>ALI = 83</w:t>
            </w:r>
            <w:r w:rsidR="007E0C84" w:rsidRPr="00FA59E7">
              <w:rPr>
                <w:rFonts w:ascii="Times New Roman" w:hAnsi="Times New Roman" w:cs="Times New Roman"/>
                <w:b/>
                <w:color w:val="C00000"/>
              </w:rPr>
              <w:t xml:space="preserve"> Vendime Gjyqësore</w:t>
            </w:r>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08D2108F">
            <wp:simplePos x="0" y="0"/>
            <wp:positionH relativeFrom="column">
              <wp:posOffset>6194425</wp:posOffset>
            </wp:positionH>
            <wp:positionV relativeFrom="paragraph">
              <wp:posOffset>104140</wp:posOffset>
            </wp:positionV>
            <wp:extent cx="2924175" cy="173355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3" w:name="_Toc218845056"/>
      <w:r w:rsidRPr="00FA59E7">
        <w:t>Kategorisë përfituese, me të ardhura dhe pasuri të pamjaftueshme / kategori e veçantë.</w:t>
      </w:r>
      <w:bookmarkEnd w:id="43"/>
    </w:p>
    <w:p w14:paraId="140AD2E7" w14:textId="4AEC9C19" w:rsidR="001736E8" w:rsidRPr="00FA59E7" w:rsidRDefault="00BF7AFD" w:rsidP="001736E8">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Dhjetor </w:t>
      </w:r>
      <w:r w:rsidRPr="00FA59E7">
        <w:rPr>
          <w:rFonts w:ascii="Times New Roman" w:hAnsi="Times New Roman" w:cs="Times New Roman"/>
          <w:b/>
          <w:lang w:val="sq-AL"/>
        </w:rPr>
        <w:t>2025</w:t>
      </w:r>
      <w:r w:rsidRPr="00FA59E7">
        <w:rPr>
          <w:rFonts w:ascii="Times New Roman" w:hAnsi="Times New Roman" w:cs="Times New Roman"/>
          <w:lang w:val="sq-AL"/>
        </w:rPr>
        <w:t xml:space="preserve">, rezulton se nga </w:t>
      </w:r>
      <w:r>
        <w:rPr>
          <w:rFonts w:ascii="Times New Roman" w:hAnsi="Times New Roman" w:cs="Times New Roman"/>
          <w:lang w:val="sq-AL"/>
        </w:rPr>
        <w:t>83</w:t>
      </w:r>
      <w:r w:rsidRPr="00FA59E7">
        <w:rPr>
          <w:rFonts w:ascii="Times New Roman" w:hAnsi="Times New Roman" w:cs="Times New Roman"/>
          <w:lang w:val="sq-AL"/>
        </w:rPr>
        <w:t xml:space="preserve"> vendime gjyqësore në total me objekt kërkesën e ndihmës juridike, </w:t>
      </w:r>
      <w:r>
        <w:rPr>
          <w:rFonts w:ascii="Times New Roman" w:hAnsi="Times New Roman" w:cs="Times New Roman"/>
          <w:lang w:val="sq-AL"/>
        </w:rPr>
        <w:t>44</w:t>
      </w:r>
      <w:r w:rsidRPr="00FA59E7">
        <w:rPr>
          <w:rFonts w:ascii="Times New Roman" w:hAnsi="Times New Roman" w:cs="Times New Roman"/>
          <w:lang w:val="sq-AL"/>
        </w:rPr>
        <w:t xml:space="preserve"> prej tyre rezultojnë për kërkues që pretendojnë se i përkasin kategorisë së personave me pasuri dhe të ardhura të pamjaftueshme, </w:t>
      </w:r>
      <w:r>
        <w:rPr>
          <w:rFonts w:ascii="Times New Roman" w:hAnsi="Times New Roman" w:cs="Times New Roman"/>
          <w:lang w:val="sq-AL"/>
        </w:rPr>
        <w:t>39</w:t>
      </w:r>
      <w:r w:rsidRPr="00FA59E7">
        <w:rPr>
          <w:rFonts w:ascii="Times New Roman" w:hAnsi="Times New Roman" w:cs="Times New Roman"/>
          <w:lang w:val="sq-AL"/>
        </w:rPr>
        <w:t xml:space="preserve"> prej tyre rezultojnë nga kërkues që bëjnë pjesë në kategoritë e veçanta. </w:t>
      </w:r>
      <w:r w:rsidRPr="00FA59E7">
        <w:rPr>
          <w:rFonts w:ascii="Times New Roman" w:hAnsi="Times New Roman" w:cs="Times New Roman"/>
          <w:i/>
          <w:lang w:val="sq-AL"/>
        </w:rPr>
        <w:t>Këto të dhëna paraqiten në formë tabelare dhe në përqindje (%), si vijon</w:t>
      </w:r>
      <w:r w:rsidR="001736E8" w:rsidRPr="00FA59E7">
        <w:rPr>
          <w:rFonts w:ascii="Times New Roman" w:hAnsi="Times New Roman" w:cs="Times New Roman"/>
          <w:i/>
          <w:lang w:val="sq-AL"/>
        </w:rPr>
        <w:t>:</w:t>
      </w:r>
    </w:p>
    <w:p w14:paraId="2E5941FC" w14:textId="7FA52E9A" w:rsidR="007579FB" w:rsidRPr="00FA59E7"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467E962E">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3FDBEC82" w:rsidR="0060458D" w:rsidRPr="00FA59E7" w:rsidRDefault="0060458D" w:rsidP="00D6259E">
            <w:pPr>
              <w:jc w:val="center"/>
              <w:rPr>
                <w:rFonts w:ascii="Times New Roman" w:hAnsi="Times New Roman" w:cs="Times New Roman"/>
                <w:b/>
                <w:lang w:val="sq-AL"/>
              </w:rPr>
            </w:pPr>
            <w:r w:rsidRPr="00FA59E7">
              <w:rPr>
                <w:rFonts w:ascii="Times New Roman" w:hAnsi="Times New Roman" w:cs="Times New Roman"/>
                <w:b/>
                <w:lang w:val="sq-AL"/>
              </w:rPr>
              <w:lastRenderedPageBreak/>
              <w:t xml:space="preserve">Të dhëna statistikore mbi kërkuesit sipas kategorive përfituese </w:t>
            </w:r>
            <w:r w:rsidR="00FC3A4B">
              <w:rPr>
                <w:rFonts w:ascii="Times New Roman" w:hAnsi="Times New Roman" w:cs="Times New Roman"/>
                <w:b/>
                <w:lang w:val="sq-AL"/>
              </w:rPr>
              <w:t>Dhjetor</w:t>
            </w:r>
            <w:r w:rsidRPr="00FA59E7">
              <w:rPr>
                <w:rFonts w:ascii="Times New Roman" w:hAnsi="Times New Roman" w:cs="Times New Roman"/>
                <w:b/>
                <w:lang w:val="sq-AL"/>
              </w:rPr>
              <w:t>2025</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r w:rsidRPr="00FA59E7">
              <w:rPr>
                <w:rFonts w:ascii="Times New Roman" w:hAnsi="Times New Roman" w:cs="Times New Roman"/>
                <w:b/>
                <w:i/>
              </w:rPr>
              <w:t>Kategoria përfituese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Numri i kërkuesve</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r w:rsidRPr="00FA59E7">
              <w:rPr>
                <w:rFonts w:ascii="Times New Roman" w:hAnsi="Times New Roman" w:cs="Times New Roman"/>
                <w:i/>
              </w:rPr>
              <w:t>Komente / të tjera</w:t>
            </w:r>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Të ardhura dhe pasuri të pamjaftueshme</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280FA4E3" w:rsidR="0060458D" w:rsidRPr="00FA59E7" w:rsidRDefault="0081264B" w:rsidP="00AD1FB7">
            <w:pPr>
              <w:rPr>
                <w:rFonts w:ascii="Times New Roman" w:hAnsi="Times New Roman" w:cs="Times New Roman"/>
                <w:b/>
              </w:rPr>
            </w:pPr>
            <w:r>
              <w:rPr>
                <w:rFonts w:ascii="Times New Roman" w:hAnsi="Times New Roman" w:cs="Times New Roman"/>
                <w:b/>
              </w:rPr>
              <w:t>44</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5BBC3898" w:rsidR="0060458D" w:rsidRPr="00FA59E7" w:rsidRDefault="00AF1A4C" w:rsidP="00AD1FB7">
            <w:pPr>
              <w:jc w:val="both"/>
              <w:rPr>
                <w:rFonts w:ascii="Times New Roman" w:hAnsi="Times New Roman" w:cs="Times New Roman"/>
              </w:rPr>
            </w:pPr>
            <w:r w:rsidRPr="00FA59E7">
              <w:rPr>
                <w:rFonts w:ascii="Times New Roman" w:hAnsi="Times New Roman" w:cs="Times New Roman"/>
                <w:i/>
              </w:rPr>
              <w:t xml:space="preserve">Gjatë muajit </w:t>
            </w:r>
            <w:r>
              <w:rPr>
                <w:rFonts w:ascii="Times New Roman" w:hAnsi="Times New Roman" w:cs="Times New Roman"/>
                <w:i/>
              </w:rPr>
              <w:t xml:space="preserve">Dhjetor </w:t>
            </w:r>
            <w:r w:rsidRPr="00FA59E7">
              <w:rPr>
                <w:rFonts w:ascii="Times New Roman" w:hAnsi="Times New Roman" w:cs="Times New Roman"/>
                <w:i/>
              </w:rPr>
              <w:t xml:space="preserve">2025 evidentohet që numrin më të madh e zenë personat që i përkasin </w:t>
            </w:r>
            <w:r>
              <w:rPr>
                <w:rFonts w:ascii="Times New Roman" w:hAnsi="Times New Roman" w:cs="Times New Roman"/>
                <w:i/>
              </w:rPr>
              <w:t>personave me t</w:t>
            </w:r>
            <w:r w:rsidR="004D4F8C">
              <w:rPr>
                <w:rFonts w:ascii="Times New Roman" w:hAnsi="Times New Roman" w:cs="Times New Roman"/>
                <w:i/>
              </w:rPr>
              <w:t>ë</w:t>
            </w:r>
            <w:r>
              <w:rPr>
                <w:rFonts w:ascii="Times New Roman" w:hAnsi="Times New Roman" w:cs="Times New Roman"/>
                <w:i/>
              </w:rPr>
              <w:t xml:space="preserve"> ardhura dhe pasuri t</w:t>
            </w:r>
            <w:r w:rsidR="004D4F8C">
              <w:rPr>
                <w:rFonts w:ascii="Times New Roman" w:hAnsi="Times New Roman" w:cs="Times New Roman"/>
                <w:i/>
              </w:rPr>
              <w:t>ë</w:t>
            </w:r>
            <w:r>
              <w:rPr>
                <w:rFonts w:ascii="Times New Roman" w:hAnsi="Times New Roman" w:cs="Times New Roman"/>
                <w:i/>
              </w:rPr>
              <w:t xml:space="preserve"> pamjaftueshme.</w:t>
            </w:r>
          </w:p>
        </w:tc>
      </w:tr>
      <w:tr w:rsidR="0060458D"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2</w:t>
            </w:r>
          </w:p>
          <w:p w14:paraId="5B6BA4D6" w14:textId="77777777" w:rsidR="0060458D" w:rsidRPr="00FA59E7" w:rsidRDefault="0060458D" w:rsidP="00AD1FB7">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Kategori e veçantë</w:t>
            </w:r>
          </w:p>
          <w:p w14:paraId="41D15E96" w14:textId="77777777" w:rsidR="0060458D" w:rsidRPr="00FA59E7" w:rsidRDefault="0060458D" w:rsidP="00AD1FB7">
            <w:pPr>
              <w:rPr>
                <w:rFonts w:ascii="Times New Roman" w:hAnsi="Times New Roman" w:cs="Times New Roman"/>
              </w:rPr>
            </w:pPr>
          </w:p>
          <w:p w14:paraId="1826673A" w14:textId="77777777" w:rsidR="0060458D" w:rsidRPr="00FA59E7" w:rsidRDefault="0060458D" w:rsidP="00AD1FB7">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2191631E" w:rsidR="0060458D" w:rsidRPr="00FA59E7" w:rsidRDefault="00AF1A4C" w:rsidP="00AD1FB7">
            <w:pPr>
              <w:rPr>
                <w:rFonts w:ascii="Times New Roman" w:hAnsi="Times New Roman" w:cs="Times New Roman"/>
                <w:sz w:val="18"/>
                <w:szCs w:val="18"/>
              </w:rPr>
            </w:pPr>
            <w:r>
              <w:rPr>
                <w:rFonts w:ascii="Times New Roman" w:hAnsi="Times New Roman" w:cs="Times New Roman"/>
                <w:sz w:val="18"/>
                <w:szCs w:val="18"/>
              </w:rPr>
              <w:t>14</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23E10B11" w:rsidR="0060458D" w:rsidRPr="00FA59E7" w:rsidRDefault="00AF1A4C" w:rsidP="00AD1FB7">
            <w:pPr>
              <w:pStyle w:val="BalloonText"/>
              <w:rPr>
                <w:rFonts w:ascii="Times New Roman" w:hAnsi="Times New Roman" w:cs="Times New Roman"/>
                <w:b/>
                <w:sz w:val="22"/>
                <w:szCs w:val="22"/>
              </w:rPr>
            </w:pPr>
            <w:r>
              <w:rPr>
                <w:rFonts w:ascii="Times New Roman" w:hAnsi="Times New Roman" w:cs="Times New Roman"/>
                <w:b/>
                <w:sz w:val="22"/>
                <w:szCs w:val="22"/>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60458D" w:rsidRPr="00FA59E7" w:rsidRDefault="0060458D" w:rsidP="00AD1FB7">
            <w:pPr>
              <w:rPr>
                <w:rFonts w:ascii="Times New Roman" w:hAnsi="Times New Roman" w:cs="Times New Roman"/>
              </w:rPr>
            </w:pPr>
          </w:p>
        </w:tc>
      </w:tr>
      <w:tr w:rsidR="0060458D"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60458D" w:rsidRPr="00FA59E7" w:rsidRDefault="0060458D" w:rsidP="00AD1FB7">
            <w:pPr>
              <w:rPr>
                <w:rFonts w:ascii="Times New Roman" w:hAnsi="Times New Roman" w:cs="Times New Roman"/>
              </w:rPr>
            </w:pPr>
          </w:p>
        </w:tc>
      </w:tr>
      <w:tr w:rsidR="0060458D"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60458D" w:rsidRPr="00FA59E7" w:rsidRDefault="0060458D" w:rsidP="00AD1FB7">
            <w:pPr>
              <w:rPr>
                <w:rFonts w:ascii="Times New Roman" w:hAnsi="Times New Roman" w:cs="Times New Roman"/>
              </w:rPr>
            </w:pPr>
          </w:p>
        </w:tc>
      </w:tr>
      <w:tr w:rsidR="0060458D"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60458D" w:rsidRPr="00FA59E7" w:rsidRDefault="0060458D" w:rsidP="00AD1FB7">
            <w:pPr>
              <w:rPr>
                <w:rFonts w:ascii="Times New Roman" w:hAnsi="Times New Roman" w:cs="Times New Roman"/>
              </w:rPr>
            </w:pPr>
          </w:p>
        </w:tc>
      </w:tr>
      <w:tr w:rsidR="0060458D"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60458D" w:rsidRPr="00FA59E7" w:rsidRDefault="0060458D" w:rsidP="00AD1FB7">
            <w:pPr>
              <w:rPr>
                <w:rFonts w:ascii="Times New Roman" w:hAnsi="Times New Roman" w:cs="Times New Roman"/>
              </w:rPr>
            </w:pPr>
          </w:p>
        </w:tc>
      </w:tr>
      <w:tr w:rsidR="0060458D"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60458D" w:rsidRPr="00FA59E7" w:rsidRDefault="0060458D" w:rsidP="00AD1FB7">
            <w:pPr>
              <w:rPr>
                <w:rFonts w:ascii="Times New Roman" w:hAnsi="Times New Roman" w:cs="Times New Roman"/>
              </w:rPr>
            </w:pPr>
          </w:p>
        </w:tc>
      </w:tr>
      <w:tr w:rsidR="0060458D"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60458D" w:rsidRPr="00FA59E7" w:rsidRDefault="0060458D" w:rsidP="00AD1FB7">
            <w:pPr>
              <w:rPr>
                <w:rFonts w:ascii="Times New Roman" w:hAnsi="Times New Roman" w:cs="Times New Roman"/>
              </w:rPr>
            </w:pPr>
          </w:p>
        </w:tc>
      </w:tr>
      <w:tr w:rsidR="0060458D"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60458D" w:rsidRPr="00FA59E7" w:rsidRDefault="0060458D" w:rsidP="00AD1FB7">
            <w:pPr>
              <w:rPr>
                <w:rFonts w:ascii="Times New Roman" w:hAnsi="Times New Roman" w:cs="Times New Roman"/>
              </w:rPr>
            </w:pPr>
          </w:p>
        </w:tc>
      </w:tr>
      <w:tr w:rsidR="0060458D"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3B7BE3F4" w:rsidR="0060458D" w:rsidRPr="00FA59E7" w:rsidRDefault="00AF1A4C" w:rsidP="00AD1FB7">
            <w:pPr>
              <w:rPr>
                <w:rFonts w:ascii="Times New Roman" w:hAnsi="Times New Roman" w:cs="Times New Roman"/>
                <w:sz w:val="18"/>
                <w:szCs w:val="18"/>
              </w:rPr>
            </w:pPr>
            <w:r>
              <w:rPr>
                <w:rFonts w:ascii="Times New Roman" w:hAnsi="Times New Roman" w:cs="Times New Roman"/>
                <w:sz w:val="18"/>
                <w:szCs w:val="18"/>
              </w:rPr>
              <w:t>2</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60458D" w:rsidRPr="00FA59E7" w:rsidRDefault="0060458D" w:rsidP="00AD1FB7">
            <w:pPr>
              <w:rPr>
                <w:rFonts w:ascii="Times New Roman" w:hAnsi="Times New Roman" w:cs="Times New Roman"/>
              </w:rPr>
            </w:pPr>
          </w:p>
        </w:tc>
      </w:tr>
      <w:tr w:rsidR="0060458D"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60458D" w:rsidRPr="00FA59E7" w:rsidRDefault="0060458D" w:rsidP="00AD1FB7">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7C1FEC84" w:rsidR="0060458D" w:rsidRPr="00FA59E7" w:rsidRDefault="00AF1A4C" w:rsidP="00AD1FB7">
            <w:pPr>
              <w:rPr>
                <w:rFonts w:ascii="Times New Roman" w:hAnsi="Times New Roman" w:cs="Times New Roman"/>
                <w:sz w:val="18"/>
                <w:szCs w:val="18"/>
              </w:rPr>
            </w:pPr>
            <w:r>
              <w:rPr>
                <w:rFonts w:ascii="Times New Roman" w:hAnsi="Times New Roman" w:cs="Times New Roman"/>
                <w:sz w:val="18"/>
                <w:szCs w:val="18"/>
              </w:rPr>
              <w:t>8</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60458D" w:rsidRPr="00FA59E7" w:rsidRDefault="0060458D" w:rsidP="00AD1FB7">
            <w:pPr>
              <w:rPr>
                <w:rFonts w:ascii="Times New Roman" w:hAnsi="Times New Roman" w:cs="Times New Roman"/>
              </w:rPr>
            </w:pPr>
          </w:p>
        </w:tc>
      </w:tr>
      <w:tr w:rsidR="0060458D"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60458D" w:rsidRPr="00FA59E7" w:rsidRDefault="0060458D" w:rsidP="00AD1FB7">
            <w:pPr>
              <w:rPr>
                <w:rFonts w:ascii="Times New Roman" w:hAnsi="Times New Roman" w:cs="Times New Roman"/>
              </w:rPr>
            </w:pPr>
          </w:p>
        </w:tc>
      </w:tr>
      <w:tr w:rsidR="0060458D"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60458D" w:rsidRPr="00FA59E7" w:rsidRDefault="0060458D" w:rsidP="00AD1FB7">
            <w:pPr>
              <w:rPr>
                <w:rFonts w:ascii="Times New Roman" w:hAnsi="Times New Roman" w:cs="Times New Roman"/>
              </w:rPr>
            </w:pPr>
          </w:p>
        </w:tc>
      </w:tr>
      <w:tr w:rsidR="0060458D"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60458D" w:rsidRPr="00FA59E7" w:rsidRDefault="0060458D" w:rsidP="00AD1FB7">
            <w:pPr>
              <w:rPr>
                <w:rFonts w:ascii="Times New Roman" w:hAnsi="Times New Roman" w:cs="Times New Roman"/>
              </w:rPr>
            </w:pPr>
          </w:p>
        </w:tc>
      </w:tr>
      <w:tr w:rsidR="0060458D"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38E4EEC2" w:rsidR="0060458D" w:rsidRPr="00FA59E7" w:rsidRDefault="00AF1A4C" w:rsidP="00AD1FB7">
            <w:pPr>
              <w:rPr>
                <w:rFonts w:ascii="Times New Roman" w:hAnsi="Times New Roman" w:cs="Times New Roman"/>
                <w:sz w:val="18"/>
                <w:szCs w:val="18"/>
              </w:rPr>
            </w:pPr>
            <w:r>
              <w:rPr>
                <w:rFonts w:ascii="Times New Roman" w:hAnsi="Times New Roman" w:cs="Times New Roman"/>
                <w:sz w:val="18"/>
                <w:szCs w:val="18"/>
              </w:rPr>
              <w:t>15</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60458D" w:rsidRPr="00FA59E7" w:rsidRDefault="0060458D" w:rsidP="00AD1FB7">
            <w:pPr>
              <w:rPr>
                <w:rFonts w:ascii="Times New Roman" w:hAnsi="Times New Roman" w:cs="Times New Roman"/>
              </w:rPr>
            </w:pPr>
          </w:p>
        </w:tc>
      </w:tr>
      <w:tr w:rsidR="0060458D"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60458D" w:rsidRPr="00FA59E7" w:rsidRDefault="0060458D" w:rsidP="00AD1FB7">
            <w:pPr>
              <w:rPr>
                <w:rFonts w:ascii="Times New Roman" w:hAnsi="Times New Roman" w:cs="Times New Roman"/>
              </w:rPr>
            </w:pPr>
          </w:p>
        </w:tc>
      </w:tr>
      <w:tr w:rsidR="0060458D"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60458D" w:rsidRPr="00FA59E7" w:rsidRDefault="0060458D" w:rsidP="00AD1FB7">
            <w:pPr>
              <w:rPr>
                <w:rFonts w:ascii="Times New Roman" w:hAnsi="Times New Roman" w:cs="Times New Roman"/>
              </w:rPr>
            </w:pPr>
          </w:p>
        </w:tc>
      </w:tr>
      <w:tr w:rsidR="0060458D"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60458D" w:rsidRPr="00FA59E7" w:rsidRDefault="0060458D" w:rsidP="00AD1FB7">
            <w:pPr>
              <w:rPr>
                <w:rFonts w:ascii="Times New Roman" w:hAnsi="Times New Roman" w:cs="Times New Roman"/>
              </w:rPr>
            </w:pPr>
          </w:p>
        </w:tc>
      </w:tr>
      <w:tr w:rsidR="0060458D"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60458D" w:rsidRPr="00FA59E7" w:rsidRDefault="0060458D" w:rsidP="00AD1FB7">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3833FFA2" w:rsidR="0060458D" w:rsidRPr="00FA59E7" w:rsidRDefault="0081264B" w:rsidP="00AD1FB7">
            <w:pPr>
              <w:rPr>
                <w:rFonts w:ascii="Times New Roman" w:hAnsi="Times New Roman" w:cs="Times New Roman"/>
                <w:b/>
              </w:rPr>
            </w:pPr>
            <w:r>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0A0BE35C" w:rsidR="0060458D" w:rsidRPr="00FA59E7" w:rsidRDefault="00AF1A4C" w:rsidP="00AD1FB7">
            <w:pPr>
              <w:jc w:val="center"/>
              <w:rPr>
                <w:rFonts w:ascii="Times New Roman" w:hAnsi="Times New Roman" w:cs="Times New Roman"/>
                <w:b/>
              </w:rPr>
            </w:pPr>
            <w:r>
              <w:rPr>
                <w:rFonts w:ascii="Times New Roman" w:hAnsi="Times New Roman" w:cs="Times New Roman"/>
                <w:b/>
                <w:color w:val="C00000"/>
              </w:rPr>
              <w:t>TOTALI = 83</w:t>
            </w:r>
            <w:r w:rsidR="00587F33">
              <w:rPr>
                <w:rFonts w:ascii="Times New Roman" w:hAnsi="Times New Roman" w:cs="Times New Roman"/>
                <w:b/>
                <w:color w:val="C00000"/>
              </w:rPr>
              <w:t xml:space="preserve"> </w:t>
            </w:r>
            <w:r w:rsidR="0060458D" w:rsidRPr="00FA59E7">
              <w:rPr>
                <w:rFonts w:ascii="Times New Roman" w:hAnsi="Times New Roman" w:cs="Times New Roman"/>
                <w:b/>
                <w:color w:val="C00000"/>
              </w:rPr>
              <w:t>Vendime Gjyqësore</w:t>
            </w:r>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4" w:name="_Toc218845057"/>
      <w:r w:rsidRPr="00FA59E7">
        <w:lastRenderedPageBreak/>
        <w:t>Arsimit të kërkuesve, të vendimeve gjyqësore me objekt kërkesën e ndihmës juridike</w:t>
      </w:r>
      <w:bookmarkEnd w:id="44"/>
    </w:p>
    <w:p w14:paraId="778A26C6" w14:textId="55C29C5F" w:rsidR="001736E8" w:rsidRPr="00FA59E7" w:rsidRDefault="00AF1A4C"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Pr>
          <w:rFonts w:ascii="Times New Roman" w:hAnsi="Times New Roman" w:cs="Times New Roman"/>
          <w:b/>
          <w:lang w:val="sq-AL"/>
        </w:rPr>
        <w:t>Dhjetor</w:t>
      </w:r>
      <w:r w:rsidRPr="00FA59E7">
        <w:rPr>
          <w:rFonts w:ascii="Times New Roman" w:hAnsi="Times New Roman" w:cs="Times New Roman"/>
          <w:b/>
          <w:lang w:val="sq-AL"/>
        </w:rPr>
        <w:t xml:space="preserve"> 2025, rezulton se nga </w:t>
      </w:r>
      <w:r>
        <w:rPr>
          <w:rFonts w:ascii="Times New Roman" w:hAnsi="Times New Roman" w:cs="Times New Roman"/>
          <w:b/>
          <w:lang w:val="sq-AL"/>
        </w:rPr>
        <w:t xml:space="preserve">83 </w:t>
      </w:r>
      <w:r w:rsidRPr="00FA59E7">
        <w:rPr>
          <w:rFonts w:ascii="Times New Roman" w:hAnsi="Times New Roman" w:cs="Times New Roman"/>
          <w:b/>
          <w:lang w:val="sq-AL"/>
        </w:rPr>
        <w:t xml:space="preserve">vendime gjyqësore në total, me objekt kërkesën e ndihmës juridike, </w:t>
      </w:r>
      <w:r>
        <w:rPr>
          <w:rFonts w:ascii="Times New Roman" w:hAnsi="Times New Roman" w:cs="Times New Roman"/>
          <w:b/>
          <w:lang w:val="sq-AL"/>
        </w:rPr>
        <w:t>76</w:t>
      </w:r>
      <w:r w:rsidRPr="00FA59E7">
        <w:rPr>
          <w:rFonts w:ascii="Times New Roman" w:hAnsi="Times New Roman" w:cs="Times New Roman"/>
          <w:b/>
          <w:lang w:val="sq-AL"/>
        </w:rPr>
        <w:t xml:space="preserve"> prej tyre rezultojnë të papërcaktuar,  </w:t>
      </w:r>
      <w:r>
        <w:rPr>
          <w:rFonts w:ascii="Times New Roman" w:hAnsi="Times New Roman" w:cs="Times New Roman"/>
          <w:b/>
          <w:lang w:val="sq-AL"/>
        </w:rPr>
        <w:t xml:space="preserve">3 </w:t>
      </w:r>
      <w:r w:rsidRPr="00FA59E7">
        <w:rPr>
          <w:rFonts w:ascii="Times New Roman" w:hAnsi="Times New Roman" w:cs="Times New Roman"/>
          <w:b/>
          <w:lang w:val="sq-AL"/>
        </w:rPr>
        <w:t xml:space="preserve">me arsim 8- vjeçar dhe </w:t>
      </w:r>
      <w:r>
        <w:rPr>
          <w:rFonts w:ascii="Times New Roman" w:hAnsi="Times New Roman" w:cs="Times New Roman"/>
          <w:b/>
          <w:lang w:val="sq-AL"/>
        </w:rPr>
        <w:t xml:space="preserve">2 </w:t>
      </w:r>
      <w:r w:rsidRPr="00FA59E7">
        <w:rPr>
          <w:rFonts w:ascii="Times New Roman" w:hAnsi="Times New Roman" w:cs="Times New Roman"/>
          <w:b/>
          <w:lang w:val="sq-AL"/>
        </w:rPr>
        <w:t>me arsim t</w:t>
      </w:r>
      <w:r>
        <w:rPr>
          <w:rFonts w:ascii="Times New Roman" w:hAnsi="Times New Roman" w:cs="Times New Roman"/>
          <w:b/>
          <w:lang w:val="sq-AL"/>
        </w:rPr>
        <w:t>ë</w:t>
      </w:r>
      <w:r w:rsidRPr="00FA59E7">
        <w:rPr>
          <w:rFonts w:ascii="Times New Roman" w:hAnsi="Times New Roman" w:cs="Times New Roman"/>
          <w:b/>
          <w:lang w:val="sq-AL"/>
        </w:rPr>
        <w:t xml:space="preserve"> mes</w:t>
      </w:r>
      <w:r>
        <w:rPr>
          <w:rFonts w:ascii="Times New Roman" w:hAnsi="Times New Roman" w:cs="Times New Roman"/>
          <w:b/>
          <w:lang w:val="sq-AL"/>
        </w:rPr>
        <w:t>ë</w:t>
      </w:r>
      <w:r w:rsidRPr="00FA59E7">
        <w:rPr>
          <w:rFonts w:ascii="Times New Roman" w:hAnsi="Times New Roman" w:cs="Times New Roman"/>
          <w:b/>
          <w:lang w:val="sq-AL"/>
        </w:rPr>
        <w:t>m</w:t>
      </w:r>
      <w:r>
        <w:rPr>
          <w:rFonts w:ascii="Times New Roman" w:hAnsi="Times New Roman" w:cs="Times New Roman"/>
          <w:b/>
          <w:lang w:val="sq-AL"/>
        </w:rPr>
        <w:t>, si dh 2 me arsim të lartë</w:t>
      </w:r>
      <w:r w:rsidR="00587F33" w:rsidRPr="00FA59E7">
        <w:rPr>
          <w:rFonts w:ascii="Times New Roman" w:hAnsi="Times New Roman" w:cs="Times New Roman"/>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7E0C84"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3A10C4E8"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w:t>
            </w:r>
          </w:p>
        </w:tc>
      </w:tr>
      <w:tr w:rsidR="007E0C84"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7394BD25" w:rsidR="007E0C84" w:rsidRPr="00FA59E7" w:rsidRDefault="00AF1A4C" w:rsidP="007E0C84">
            <w:pPr>
              <w:rPr>
                <w:rFonts w:ascii="Times New Roman" w:hAnsi="Times New Roman" w:cs="Times New Roman"/>
                <w:lang w:val="sq-AL"/>
              </w:rPr>
            </w:pPr>
            <w:r>
              <w:rPr>
                <w:rFonts w:ascii="Times New Roman" w:hAnsi="Times New Roman" w:cs="Times New Roman"/>
                <w:lang w:val="sq-AL"/>
              </w:rPr>
              <w:t>3</w:t>
            </w:r>
          </w:p>
        </w:tc>
      </w:tr>
      <w:tr w:rsidR="007E0C84"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644D716B" w:rsidR="007E0C84" w:rsidRPr="00FA59E7" w:rsidRDefault="0081264B" w:rsidP="007E0C84">
            <w:pPr>
              <w:rPr>
                <w:rFonts w:ascii="Times New Roman" w:hAnsi="Times New Roman" w:cs="Times New Roman"/>
                <w:lang w:val="sq-AL"/>
              </w:rPr>
            </w:pPr>
            <w:r>
              <w:rPr>
                <w:rFonts w:ascii="Times New Roman" w:hAnsi="Times New Roman" w:cs="Times New Roman"/>
                <w:lang w:val="sq-AL"/>
              </w:rPr>
              <w:t>-</w:t>
            </w:r>
          </w:p>
        </w:tc>
      </w:tr>
      <w:tr w:rsidR="007E0C84"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7E7AE7CD" w:rsidR="007E0C84" w:rsidRPr="00FA59E7" w:rsidRDefault="00AF1A4C" w:rsidP="007E0C84">
            <w:pPr>
              <w:rPr>
                <w:rFonts w:ascii="Times New Roman" w:hAnsi="Times New Roman" w:cs="Times New Roman"/>
                <w:lang w:val="sq-AL"/>
              </w:rPr>
            </w:pPr>
            <w:r>
              <w:rPr>
                <w:rFonts w:ascii="Times New Roman" w:hAnsi="Times New Roman" w:cs="Times New Roman"/>
                <w:lang w:val="sq-AL"/>
              </w:rPr>
              <w:t>2</w:t>
            </w:r>
          </w:p>
        </w:tc>
      </w:tr>
      <w:tr w:rsidR="007E0C84" w:rsidRPr="00FA59E7" w14:paraId="3D4567E0"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2766599B" w:rsidR="007E0C84" w:rsidRPr="00FA59E7" w:rsidRDefault="00AF1A4C" w:rsidP="007E0C84">
            <w:pPr>
              <w:rPr>
                <w:rFonts w:ascii="Times New Roman" w:hAnsi="Times New Roman" w:cs="Times New Roman"/>
                <w:lang w:val="sq-AL"/>
              </w:rPr>
            </w:pPr>
            <w:r>
              <w:rPr>
                <w:rFonts w:ascii="Times New Roman" w:hAnsi="Times New Roman" w:cs="Times New Roman"/>
                <w:lang w:val="sq-AL"/>
              </w:rPr>
              <w:t>2</w:t>
            </w:r>
          </w:p>
        </w:tc>
      </w:tr>
      <w:tr w:rsidR="007E0C84"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44A33FA2" w:rsidR="007E0C84" w:rsidRPr="00FA59E7" w:rsidRDefault="00AF1A4C" w:rsidP="007E0C84">
            <w:pPr>
              <w:rPr>
                <w:rFonts w:ascii="Times New Roman" w:hAnsi="Times New Roman" w:cs="Times New Roman"/>
                <w:lang w:val="sq-AL"/>
              </w:rPr>
            </w:pPr>
            <w:r>
              <w:rPr>
                <w:rFonts w:ascii="Times New Roman" w:hAnsi="Times New Roman" w:cs="Times New Roman"/>
                <w:lang w:val="sq-AL"/>
              </w:rPr>
              <w:t>79</w:t>
            </w:r>
          </w:p>
        </w:tc>
      </w:tr>
      <w:tr w:rsidR="007579FB"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3D38AC81" w:rsidR="007579FB" w:rsidRPr="00FA59E7" w:rsidRDefault="005C2DC0" w:rsidP="007579FB">
            <w:pPr>
              <w:jc w:val="center"/>
              <w:rPr>
                <w:rFonts w:ascii="Times New Roman" w:hAnsi="Times New Roman" w:cs="Times New Roman"/>
                <w:lang w:val="sq-AL"/>
              </w:rPr>
            </w:pPr>
            <w:r w:rsidRPr="00FA59E7">
              <w:rPr>
                <w:rFonts w:ascii="Times New Roman" w:hAnsi="Times New Roman" w:cs="Times New Roman"/>
                <w:b/>
                <w:color w:val="C00000"/>
              </w:rPr>
              <w:t xml:space="preserve">Totali   </w:t>
            </w:r>
            <w:r w:rsidR="00AF1A4C">
              <w:rPr>
                <w:rFonts w:ascii="Times New Roman" w:hAnsi="Times New Roman" w:cs="Times New Roman"/>
                <w:b/>
                <w:color w:val="C00000"/>
              </w:rPr>
              <w:t>83</w:t>
            </w:r>
            <w:r w:rsidR="007579FB" w:rsidRPr="00FA59E7">
              <w:rPr>
                <w:rFonts w:ascii="Times New Roman" w:hAnsi="Times New Roman" w:cs="Times New Roman"/>
                <w:b/>
                <w:color w:val="C00000"/>
              </w:rPr>
              <w:t xml:space="preserve"> Vendime Gjyqësore</w:t>
            </w:r>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0706E62F">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5" w:name="_Toc218845058"/>
      <w:r w:rsidRPr="00FA59E7">
        <w:t>Punësimit të kërkuesve, të vendimeve gjyqësore me objekt kërkesën e ndihmës juridike</w:t>
      </w:r>
      <w:bookmarkEnd w:id="45"/>
    </w:p>
    <w:p w14:paraId="78686494" w14:textId="781F0C01" w:rsidR="001736E8" w:rsidRPr="00FA59E7" w:rsidRDefault="00AF1A4C" w:rsidP="001736E8">
      <w:pPr>
        <w:jc w:val="both"/>
        <w:rPr>
          <w:rFonts w:ascii="Times New Roman" w:hAnsi="Times New Roman" w:cs="Times New Roman"/>
          <w:i/>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Dhjetor</w:t>
      </w:r>
      <w:r w:rsidRPr="00FA59E7">
        <w:rPr>
          <w:rFonts w:ascii="Times New Roman" w:hAnsi="Times New Roman" w:cs="Times New Roman"/>
          <w:b/>
          <w:lang w:val="sq-AL"/>
        </w:rPr>
        <w:t xml:space="preserve"> 2025</w:t>
      </w:r>
      <w:r w:rsidRPr="00FA59E7">
        <w:rPr>
          <w:rFonts w:ascii="Times New Roman" w:hAnsi="Times New Roman" w:cs="Times New Roman"/>
          <w:lang w:val="sq-AL"/>
        </w:rPr>
        <w:t xml:space="preserve">, rezulton se nga </w:t>
      </w:r>
      <w:r>
        <w:rPr>
          <w:rFonts w:ascii="Times New Roman" w:hAnsi="Times New Roman" w:cs="Times New Roman"/>
          <w:lang w:val="sq-AL"/>
        </w:rPr>
        <w:t xml:space="preserve">83 </w:t>
      </w:r>
      <w:r w:rsidRPr="00FA59E7">
        <w:rPr>
          <w:rFonts w:ascii="Times New Roman" w:hAnsi="Times New Roman" w:cs="Times New Roman"/>
          <w:lang w:val="sq-AL"/>
        </w:rPr>
        <w:t xml:space="preserve">vendime gjyqësore në total, me objekt kërkesën e ndihmës juridike, </w:t>
      </w:r>
      <w:r>
        <w:rPr>
          <w:rFonts w:ascii="Times New Roman" w:hAnsi="Times New Roman" w:cs="Times New Roman"/>
          <w:lang w:val="sq-AL"/>
        </w:rPr>
        <w:t>77</w:t>
      </w:r>
      <w:r w:rsidRPr="00FA59E7">
        <w:rPr>
          <w:rFonts w:ascii="Times New Roman" w:hAnsi="Times New Roman" w:cs="Times New Roman"/>
          <w:lang w:val="sq-AL"/>
        </w:rPr>
        <w:t xml:space="preserve"> janë të papërcaktuar</w:t>
      </w:r>
      <w:r>
        <w:rPr>
          <w:rFonts w:ascii="Times New Roman" w:hAnsi="Times New Roman" w:cs="Times New Roman"/>
          <w:lang w:val="sq-AL"/>
        </w:rPr>
        <w:t>, 4 t</w:t>
      </w:r>
      <w:r w:rsidR="004D4F8C">
        <w:rPr>
          <w:rFonts w:ascii="Times New Roman" w:hAnsi="Times New Roman" w:cs="Times New Roman"/>
          <w:lang w:val="sq-AL"/>
        </w:rPr>
        <w:t>ë</w:t>
      </w:r>
      <w:r>
        <w:rPr>
          <w:rFonts w:ascii="Times New Roman" w:hAnsi="Times New Roman" w:cs="Times New Roman"/>
          <w:lang w:val="sq-AL"/>
        </w:rPr>
        <w:t xml:space="preserve"> papun</w:t>
      </w:r>
      <w:r w:rsidR="004D4F8C">
        <w:rPr>
          <w:rFonts w:ascii="Times New Roman" w:hAnsi="Times New Roman" w:cs="Times New Roman"/>
          <w:lang w:val="sq-AL"/>
        </w:rPr>
        <w:t>ë</w:t>
      </w:r>
      <w:r>
        <w:rPr>
          <w:rFonts w:ascii="Times New Roman" w:hAnsi="Times New Roman" w:cs="Times New Roman"/>
          <w:lang w:val="sq-AL"/>
        </w:rPr>
        <w:t xml:space="preserve"> dhe 2 t</w:t>
      </w:r>
      <w:r w:rsidR="004D4F8C">
        <w:rPr>
          <w:rFonts w:ascii="Times New Roman" w:hAnsi="Times New Roman" w:cs="Times New Roman"/>
          <w:lang w:val="sq-AL"/>
        </w:rPr>
        <w:t>ë</w:t>
      </w:r>
      <w:r>
        <w:rPr>
          <w:rFonts w:ascii="Times New Roman" w:hAnsi="Times New Roman" w:cs="Times New Roman"/>
          <w:lang w:val="sq-AL"/>
        </w:rPr>
        <w:t xml:space="preserve"> punësuar.</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Numri i kërkuesve</w:t>
            </w:r>
          </w:p>
        </w:tc>
      </w:tr>
      <w:tr w:rsidR="007579F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7E620A10" w:rsidR="007579FB" w:rsidRPr="00FA59E7" w:rsidRDefault="00AF1A4C" w:rsidP="007579FB">
            <w:pPr>
              <w:rPr>
                <w:rFonts w:ascii="Times New Roman" w:hAnsi="Times New Roman" w:cs="Times New Roman"/>
                <w:lang w:val="sq-AL"/>
              </w:rPr>
            </w:pPr>
            <w:r>
              <w:rPr>
                <w:rFonts w:ascii="Times New Roman" w:hAnsi="Times New Roman" w:cs="Times New Roman"/>
                <w:lang w:val="sq-AL"/>
              </w:rPr>
              <w:t>2</w:t>
            </w:r>
          </w:p>
        </w:tc>
      </w:tr>
      <w:tr w:rsidR="007579F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74FD40B8" w:rsidR="007579FB" w:rsidRPr="00FA59E7" w:rsidRDefault="00AF1A4C" w:rsidP="007579FB">
            <w:pPr>
              <w:rPr>
                <w:rFonts w:ascii="Times New Roman" w:hAnsi="Times New Roman" w:cs="Times New Roman"/>
                <w:lang w:val="sq-AL"/>
              </w:rPr>
            </w:pPr>
            <w:r>
              <w:rPr>
                <w:rFonts w:ascii="Times New Roman" w:hAnsi="Times New Roman" w:cs="Times New Roman"/>
                <w:lang w:val="sq-AL"/>
              </w:rPr>
              <w:t>4</w:t>
            </w:r>
          </w:p>
        </w:tc>
      </w:tr>
      <w:tr w:rsidR="007579F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6FD3D0B2" w:rsidR="007579FB" w:rsidRPr="00FA59E7" w:rsidRDefault="00AF1A4C" w:rsidP="007579FB">
            <w:pPr>
              <w:rPr>
                <w:rFonts w:ascii="Times New Roman" w:hAnsi="Times New Roman" w:cs="Times New Roman"/>
                <w:lang w:val="sq-AL"/>
              </w:rPr>
            </w:pPr>
            <w:r>
              <w:rPr>
                <w:rFonts w:ascii="Times New Roman" w:hAnsi="Times New Roman" w:cs="Times New Roman"/>
                <w:lang w:val="sq-AL"/>
              </w:rPr>
              <w:t>77</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719E805E" w:rsidR="007579FB" w:rsidRPr="00FA59E7" w:rsidRDefault="00AF1A4C" w:rsidP="007579FB">
            <w:pPr>
              <w:jc w:val="center"/>
              <w:rPr>
                <w:rFonts w:ascii="Times New Roman" w:hAnsi="Times New Roman" w:cs="Times New Roman"/>
                <w:lang w:val="sq-AL"/>
              </w:rPr>
            </w:pPr>
            <w:r>
              <w:rPr>
                <w:rFonts w:ascii="Times New Roman" w:hAnsi="Times New Roman" w:cs="Times New Roman"/>
                <w:b/>
                <w:color w:val="C00000"/>
              </w:rPr>
              <w:t>Totali  83</w:t>
            </w:r>
            <w:r w:rsidR="007579FB" w:rsidRPr="00FA59E7">
              <w:rPr>
                <w:rFonts w:ascii="Times New Roman" w:hAnsi="Times New Roman" w:cs="Times New Roman"/>
                <w:b/>
                <w:color w:val="C00000"/>
              </w:rPr>
              <w:t xml:space="preserve"> Vendime Gjyqësore</w:t>
            </w:r>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6EB33305">
            <wp:extent cx="3905250" cy="1295400"/>
            <wp:effectExtent l="0" t="3810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F6E20B" w14:textId="77777777" w:rsidR="007579FB" w:rsidRPr="00FA59E7" w:rsidRDefault="007579FB" w:rsidP="002B256D">
      <w:pPr>
        <w:pStyle w:val="Heading4"/>
      </w:pPr>
      <w:bookmarkStart w:id="46" w:name="_Toc218845059"/>
      <w:r w:rsidRPr="00FA59E7">
        <w:t>Mosha mesatare e kërkuesve</w:t>
      </w:r>
      <w:bookmarkEnd w:id="46"/>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Mosha e kërkuesve</w:t>
            </w:r>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7" w:name="_Toc218845060"/>
      <w:r w:rsidRPr="00FA59E7">
        <w:lastRenderedPageBreak/>
        <w:t>Llojit të ndihmës dytësore të ofruar</w:t>
      </w:r>
      <w:bookmarkEnd w:id="47"/>
    </w:p>
    <w:p w14:paraId="7A9DA8E0" w14:textId="019CDCF0"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2AE680FC">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AF1A4C" w:rsidRPr="00FA59E7">
        <w:rPr>
          <w:rFonts w:ascii="Times New Roman" w:hAnsi="Times New Roman" w:cs="Times New Roman"/>
          <w:lang w:val="sq-AL"/>
        </w:rPr>
        <w:t xml:space="preserve">Nga të dhënat e administruara nga DNJF gjatë muajit </w:t>
      </w:r>
      <w:r w:rsidR="00AF1A4C">
        <w:rPr>
          <w:rFonts w:ascii="Times New Roman" w:hAnsi="Times New Roman" w:cs="Times New Roman"/>
          <w:b/>
          <w:lang w:val="sq-AL"/>
        </w:rPr>
        <w:t xml:space="preserve">Dhjetor </w:t>
      </w:r>
      <w:r w:rsidR="00AF1A4C" w:rsidRPr="00FA59E7">
        <w:rPr>
          <w:rFonts w:ascii="Times New Roman" w:hAnsi="Times New Roman" w:cs="Times New Roman"/>
          <w:b/>
          <w:lang w:val="sq-AL"/>
        </w:rPr>
        <w:t xml:space="preserve">2025, rezulton se nga </w:t>
      </w:r>
      <w:r w:rsidR="00AF1A4C">
        <w:rPr>
          <w:rFonts w:ascii="Times New Roman" w:hAnsi="Times New Roman" w:cs="Times New Roman"/>
          <w:b/>
          <w:lang w:val="sq-AL"/>
        </w:rPr>
        <w:t xml:space="preserve">83 </w:t>
      </w:r>
      <w:r w:rsidR="00AF1A4C" w:rsidRPr="00FA59E7">
        <w:rPr>
          <w:rFonts w:ascii="Times New Roman" w:hAnsi="Times New Roman" w:cs="Times New Roman"/>
          <w:b/>
          <w:lang w:val="sq-AL"/>
        </w:rPr>
        <w:t xml:space="preserve">vendime gjyqësore në total me objekt kërkesën e ndihmës juridike se </w:t>
      </w:r>
      <w:r w:rsidR="00AF1A4C">
        <w:rPr>
          <w:rFonts w:ascii="Times New Roman" w:hAnsi="Times New Roman" w:cs="Times New Roman"/>
          <w:b/>
          <w:lang w:val="sq-AL"/>
        </w:rPr>
        <w:t xml:space="preserve">63 </w:t>
      </w:r>
      <w:r w:rsidR="00AF1A4C" w:rsidRPr="00FA59E7">
        <w:rPr>
          <w:rFonts w:ascii="Times New Roman" w:hAnsi="Times New Roman" w:cs="Times New Roman"/>
          <w:b/>
          <w:lang w:val="sq-AL"/>
        </w:rPr>
        <w:t xml:space="preserve">prej tyre janë kërkesa për dhënien e ndihmës juridike dytësore dhe përjashtimin nga tarifat dhe shpenzimet gjyqësore dhe </w:t>
      </w:r>
      <w:r w:rsidR="00AF1A4C">
        <w:rPr>
          <w:rFonts w:ascii="Times New Roman" w:hAnsi="Times New Roman" w:cs="Times New Roman"/>
          <w:b/>
          <w:lang w:val="sq-AL"/>
        </w:rPr>
        <w:t>13</w:t>
      </w:r>
      <w:r w:rsidR="00AF1A4C" w:rsidRPr="00FA59E7">
        <w:rPr>
          <w:rFonts w:ascii="Times New Roman" w:hAnsi="Times New Roman" w:cs="Times New Roman"/>
          <w:b/>
          <w:lang w:val="sq-AL"/>
        </w:rPr>
        <w:t xml:space="preserve"> kërkesa për përjashtim nga tarifat dhe shpenzimet gjyqësore</w:t>
      </w:r>
      <w:r w:rsidR="00AF1A4C" w:rsidRPr="00027C96">
        <w:rPr>
          <w:rFonts w:ascii="Times New Roman" w:hAnsi="Times New Roman" w:cs="Times New Roman"/>
          <w:b/>
          <w:bCs/>
          <w:lang w:val="sq-AL"/>
        </w:rPr>
        <w:t>,</w:t>
      </w:r>
      <w:r w:rsidR="00AF1A4C">
        <w:rPr>
          <w:rFonts w:ascii="Times New Roman" w:hAnsi="Times New Roman" w:cs="Times New Roman"/>
          <w:lang w:val="sq-AL"/>
        </w:rPr>
        <w:t xml:space="preserve"> </w:t>
      </w:r>
      <w:r w:rsidR="00AF1A4C" w:rsidRPr="00027C96">
        <w:rPr>
          <w:rFonts w:ascii="Times New Roman" w:hAnsi="Times New Roman" w:cs="Times New Roman"/>
          <w:b/>
          <w:bCs/>
          <w:lang w:val="sq-AL"/>
        </w:rPr>
        <w:t xml:space="preserve">si dhe </w:t>
      </w:r>
      <w:r w:rsidR="00AF1A4C">
        <w:rPr>
          <w:rFonts w:ascii="Times New Roman" w:hAnsi="Times New Roman" w:cs="Times New Roman"/>
          <w:b/>
          <w:bCs/>
          <w:lang w:val="sq-AL"/>
        </w:rPr>
        <w:t>7</w:t>
      </w:r>
      <w:r w:rsidR="00AF1A4C" w:rsidRPr="00027C96">
        <w:rPr>
          <w:rFonts w:ascii="Times New Roman" w:hAnsi="Times New Roman" w:cs="Times New Roman"/>
          <w:b/>
          <w:bCs/>
          <w:lang w:val="sq-AL"/>
        </w:rPr>
        <w:t xml:space="preserve"> kërkesa  p</w:t>
      </w:r>
      <w:r w:rsidR="00AF1A4C">
        <w:rPr>
          <w:rFonts w:ascii="Times New Roman" w:hAnsi="Times New Roman" w:cs="Times New Roman"/>
          <w:b/>
          <w:bCs/>
          <w:lang w:val="sq-AL"/>
        </w:rPr>
        <w:t>ë</w:t>
      </w:r>
      <w:r w:rsidR="00AF1A4C" w:rsidRPr="00027C96">
        <w:rPr>
          <w:rFonts w:ascii="Times New Roman" w:hAnsi="Times New Roman" w:cs="Times New Roman"/>
          <w:b/>
          <w:bCs/>
          <w:lang w:val="sq-AL"/>
        </w:rPr>
        <w:t>r ndihmë juridike dytësore</w:t>
      </w:r>
      <w:r w:rsidR="0081264B" w:rsidRPr="00027C96">
        <w:rPr>
          <w:rFonts w:ascii="Times New Roman" w:hAnsi="Times New Roman" w:cs="Times New Roman"/>
          <w:b/>
          <w:bCs/>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FA59E7"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06E6F9CB" w:rsidR="007579FB" w:rsidRPr="00FA59E7" w:rsidRDefault="007579FB" w:rsidP="00306455">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 </w:t>
            </w:r>
            <w:r w:rsidR="00FC3A4B">
              <w:rPr>
                <w:rFonts w:ascii="Times New Roman" w:hAnsi="Times New Roman" w:cs="Times New Roman"/>
                <w:b/>
                <w:lang w:val="sq-AL"/>
              </w:rPr>
              <w:t>Dhjetor</w:t>
            </w:r>
            <w:r w:rsidRPr="00FA59E7">
              <w:rPr>
                <w:rFonts w:ascii="Times New Roman" w:hAnsi="Times New Roman" w:cs="Times New Roman"/>
                <w:b/>
                <w:lang w:val="sq-AL"/>
              </w:rPr>
              <w:t>2025</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ndihmës dytësore të ofruar</w:t>
            </w:r>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Përfituesve</w:t>
            </w:r>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7579FB"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Ndihmë juridike dytësore me avokat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6A75D225" w:rsidR="007579FB" w:rsidRPr="00FA59E7" w:rsidRDefault="00AF1A4C" w:rsidP="007579FB">
            <w:pPr>
              <w:jc w:val="center"/>
              <w:rPr>
                <w:rFonts w:ascii="Times New Roman" w:hAnsi="Times New Roman" w:cs="Times New Roman"/>
              </w:rPr>
            </w:pPr>
            <w:r>
              <w:rPr>
                <w:rFonts w:ascii="Times New Roman" w:hAnsi="Times New Roman" w:cs="Times New Roman"/>
              </w:rPr>
              <w:t>7</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57D2E0CC" w:rsidR="007579FB" w:rsidRPr="00FA59E7" w:rsidRDefault="00AF1A4C" w:rsidP="007579FB">
            <w:pPr>
              <w:rPr>
                <w:rFonts w:ascii="Times New Roman" w:hAnsi="Times New Roman" w:cs="Times New Roman"/>
                <w:i/>
                <w:highlight w:val="yellow"/>
              </w:rPr>
            </w:pPr>
            <w:r w:rsidRPr="00FA59E7">
              <w:rPr>
                <w:rFonts w:ascii="Times New Roman" w:hAnsi="Times New Roman" w:cs="Times New Roman"/>
                <w:i/>
              </w:rPr>
              <w:t>Në analizë të përgjithshme, shihet që në pjesën më të madhe, kërkuesit kërkojnë ndihmën juridike dytësore dhe përjashtimin nga tarifat dhe shpenzimet gjyqësore</w:t>
            </w:r>
          </w:p>
        </w:tc>
      </w:tr>
      <w:tr w:rsidR="007579FB"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66E1450C" w:rsidR="007579FB" w:rsidRPr="00FA59E7" w:rsidRDefault="00AF1A4C" w:rsidP="007579FB">
            <w:pPr>
              <w:jc w:val="center"/>
              <w:rPr>
                <w:rFonts w:ascii="Times New Roman" w:hAnsi="Times New Roman" w:cs="Times New Roman"/>
              </w:rPr>
            </w:pPr>
            <w:r>
              <w:rPr>
                <w:rFonts w:ascii="Times New Roman" w:hAnsi="Times New Roman" w:cs="Times New Roman"/>
              </w:rPr>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7579FB" w:rsidRPr="00FA59E7" w:rsidRDefault="007579FB" w:rsidP="007579FB">
            <w:pPr>
              <w:rPr>
                <w:rFonts w:ascii="Times New Roman" w:hAnsi="Times New Roman" w:cs="Times New Roman"/>
                <w:i/>
                <w:highlight w:val="yellow"/>
              </w:rPr>
            </w:pPr>
          </w:p>
        </w:tc>
      </w:tr>
      <w:tr w:rsidR="007579FB"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Ndihmë juridike dytësore</w:t>
            </w:r>
          </w:p>
          <w:p w14:paraId="4C75156D"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 xml:space="preserve">dhe </w:t>
            </w:r>
          </w:p>
          <w:p w14:paraId="42C3C63F" w14:textId="77777777" w:rsidR="007579FB" w:rsidRPr="00FA59E7" w:rsidRDefault="007579FB" w:rsidP="007579FB">
            <w:pPr>
              <w:rPr>
                <w:rFonts w:ascii="Times New Roman" w:hAnsi="Times New Roman" w:cs="Times New Roman"/>
              </w:rPr>
            </w:pPr>
            <w:r w:rsidRPr="00FA59E7">
              <w:rPr>
                <w:rFonts w:ascii="Times New Roman" w:hAnsi="Times New Roman" w:cs="Times New Roman"/>
              </w:rPr>
              <w:t>përjashtim nga tarifat dhe shpenzimet gjyqësore</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52742C12" w:rsidR="007579FB" w:rsidRPr="00FA59E7" w:rsidRDefault="00AF1A4C" w:rsidP="007579FB">
            <w:pPr>
              <w:jc w:val="center"/>
              <w:rPr>
                <w:rFonts w:ascii="Times New Roman" w:hAnsi="Times New Roman" w:cs="Times New Roman"/>
              </w:rPr>
            </w:pPr>
            <w:r>
              <w:rPr>
                <w:rFonts w:ascii="Times New Roman" w:hAnsi="Times New Roman" w:cs="Times New Roman"/>
              </w:rPr>
              <w:t>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7579FB" w:rsidRPr="00FA59E7" w:rsidRDefault="007579FB" w:rsidP="007579FB">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3A658AFD"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AF1A4C">
              <w:rPr>
                <w:rFonts w:ascii="Times New Roman" w:hAnsi="Times New Roman" w:cs="Times New Roman"/>
                <w:b/>
                <w:color w:val="C00000"/>
              </w:rPr>
              <w:t xml:space="preserve"> 83</w:t>
            </w:r>
            <w:r w:rsidR="007579FB" w:rsidRPr="00FA59E7">
              <w:rPr>
                <w:rFonts w:ascii="Times New Roman" w:hAnsi="Times New Roman" w:cs="Times New Roman"/>
                <w:b/>
                <w:color w:val="C00000"/>
              </w:rPr>
              <w:t xml:space="preserve"> Vendime Gjyqësore</w:t>
            </w:r>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8" w:name="_Toc218845061"/>
      <w:r w:rsidRPr="00FA59E7">
        <w:t>Vendimmarrjes së Gjykatave / Organit procedues për kërkesat.</w:t>
      </w:r>
      <w:bookmarkEnd w:id="48"/>
    </w:p>
    <w:p w14:paraId="153F49C8" w14:textId="12FD8419" w:rsidR="007E0C84" w:rsidRPr="00FA59E7" w:rsidRDefault="00AF1A4C" w:rsidP="007E0C84">
      <w:pPr>
        <w:jc w:val="both"/>
        <w:rPr>
          <w:rFonts w:ascii="Times New Roman" w:hAnsi="Times New Roman" w:cs="Times New Roman"/>
          <w:lang w:val="sq-AL"/>
        </w:rPr>
      </w:pPr>
      <w:r w:rsidRPr="00FA59E7">
        <w:rPr>
          <w:rFonts w:ascii="Times New Roman" w:hAnsi="Times New Roman" w:cs="Times New Roman"/>
          <w:lang w:val="sq-AL"/>
        </w:rPr>
        <w:t>Nga të dhënat e administruara nga DNJF gjatë muajit</w:t>
      </w:r>
      <w:r>
        <w:rPr>
          <w:rFonts w:ascii="Times New Roman" w:hAnsi="Times New Roman" w:cs="Times New Roman"/>
          <w:lang w:val="sq-AL"/>
        </w:rPr>
        <w:t xml:space="preserve"> </w:t>
      </w:r>
      <w:r>
        <w:rPr>
          <w:rFonts w:ascii="Times New Roman" w:hAnsi="Times New Roman" w:cs="Times New Roman"/>
          <w:b/>
          <w:bCs/>
          <w:lang w:val="sq-AL"/>
        </w:rPr>
        <w:t>Dhjetor</w:t>
      </w:r>
      <w:r w:rsidRPr="00FA59E7">
        <w:rPr>
          <w:rFonts w:ascii="Times New Roman" w:hAnsi="Times New Roman" w:cs="Times New Roman"/>
          <w:b/>
          <w:lang w:val="sq-AL"/>
        </w:rPr>
        <w:t xml:space="preserve"> 2025, nga </w:t>
      </w:r>
      <w:r>
        <w:rPr>
          <w:rFonts w:ascii="Times New Roman" w:hAnsi="Times New Roman" w:cs="Times New Roman"/>
          <w:b/>
          <w:lang w:val="sq-AL"/>
        </w:rPr>
        <w:t xml:space="preserve"> 83 </w:t>
      </w:r>
      <w:r w:rsidRPr="00FA59E7">
        <w:rPr>
          <w:rFonts w:ascii="Times New Roman" w:hAnsi="Times New Roman" w:cs="Times New Roman"/>
          <w:b/>
          <w:lang w:val="sq-AL"/>
        </w:rPr>
        <w:t xml:space="preserve">vendime gjyqësore në total me objekt kërkesën e ndihmës juridike, rezulton se janë pranuar </w:t>
      </w:r>
      <w:r>
        <w:rPr>
          <w:rFonts w:ascii="Times New Roman" w:hAnsi="Times New Roman" w:cs="Times New Roman"/>
          <w:b/>
          <w:lang w:val="sq-AL"/>
        </w:rPr>
        <w:t xml:space="preserve">56 </w:t>
      </w:r>
      <w:r w:rsidRPr="00FA59E7">
        <w:rPr>
          <w:rFonts w:ascii="Times New Roman" w:hAnsi="Times New Roman" w:cs="Times New Roman"/>
          <w:b/>
          <w:lang w:val="sq-AL"/>
        </w:rPr>
        <w:t>kërkesa për ndihmë juridike dytësore dhe/ose përjashtim nga tarifat dhe shpenzimet gjyqësore</w:t>
      </w:r>
      <w:r>
        <w:rPr>
          <w:rFonts w:ascii="Times New Roman" w:hAnsi="Times New Roman" w:cs="Times New Roman"/>
          <w:b/>
          <w:lang w:val="sq-AL"/>
        </w:rPr>
        <w:t>,</w:t>
      </w:r>
      <w:r w:rsidRPr="00FA59E7">
        <w:rPr>
          <w:rFonts w:ascii="Times New Roman" w:hAnsi="Times New Roman" w:cs="Times New Roman"/>
          <w:b/>
          <w:lang w:val="sq-AL"/>
        </w:rPr>
        <w:t xml:space="preserve"> </w:t>
      </w:r>
      <w:r>
        <w:rPr>
          <w:rFonts w:ascii="Times New Roman" w:hAnsi="Times New Roman" w:cs="Times New Roman"/>
          <w:b/>
          <w:lang w:val="sq-AL"/>
        </w:rPr>
        <w:t>4</w:t>
      </w:r>
      <w:r w:rsidRPr="00FA59E7">
        <w:rPr>
          <w:rFonts w:ascii="Times New Roman" w:hAnsi="Times New Roman" w:cs="Times New Roman"/>
          <w:b/>
          <w:lang w:val="sq-AL"/>
        </w:rPr>
        <w:t xml:space="preserve"> vendim</w:t>
      </w:r>
      <w:r>
        <w:rPr>
          <w:rFonts w:ascii="Times New Roman" w:hAnsi="Times New Roman" w:cs="Times New Roman"/>
          <w:b/>
          <w:lang w:val="sq-AL"/>
        </w:rPr>
        <w:t xml:space="preserve"> i</w:t>
      </w:r>
      <w:r w:rsidRPr="00FA59E7">
        <w:rPr>
          <w:rFonts w:ascii="Times New Roman" w:hAnsi="Times New Roman" w:cs="Times New Roman"/>
          <w:b/>
          <w:lang w:val="sq-AL"/>
        </w:rPr>
        <w:t xml:space="preserve"> rrëzuar</w:t>
      </w:r>
      <w:r>
        <w:rPr>
          <w:rFonts w:ascii="Times New Roman" w:hAnsi="Times New Roman" w:cs="Times New Roman"/>
          <w:b/>
          <w:lang w:val="sq-AL"/>
        </w:rPr>
        <w:t>, 1 pushim gjykimi, si dhe 2 moskompetencx</w:t>
      </w:r>
      <w:r w:rsidR="004D4F8C">
        <w:rPr>
          <w:rFonts w:ascii="Times New Roman" w:hAnsi="Times New Roman" w:cs="Times New Roman"/>
          <w:b/>
          <w:lang w:val="sq-AL"/>
        </w:rPr>
        <w:t>ë</w:t>
      </w:r>
      <w:r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39AD3008" w:rsidR="007579FB" w:rsidRPr="00FA59E7" w:rsidRDefault="007579FB" w:rsidP="0010539A">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FC3A4B">
              <w:rPr>
                <w:rFonts w:ascii="Times New Roman" w:hAnsi="Times New Roman" w:cs="Times New Roman"/>
                <w:b/>
                <w:lang w:val="it-IT"/>
              </w:rPr>
              <w:t>Dhjetor</w:t>
            </w:r>
            <w:r w:rsidRPr="00FA59E7">
              <w:rPr>
                <w:rFonts w:ascii="Times New Roman" w:hAnsi="Times New Roman" w:cs="Times New Roman"/>
                <w:b/>
                <w:lang w:val="it-IT"/>
              </w:rPr>
              <w:t>2025</w:t>
            </w:r>
          </w:p>
        </w:tc>
      </w:tr>
      <w:tr w:rsidR="007579FB" w:rsidRPr="00FA59E7" w14:paraId="2D91ECFE" w14:textId="77777777" w:rsidTr="007579FB">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Lloji i ndihmës dytësore</w:t>
            </w:r>
          </w:p>
          <w:p w14:paraId="3B112F05"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të ofruar</w:t>
            </w:r>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Vendimi i Gjykatës / Organit Procedues</w:t>
            </w:r>
          </w:p>
          <w:p w14:paraId="1598B3B9"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Pranim / rrëzim/ pranim pjesërisht</w:t>
            </w:r>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7579FB" w:rsidRPr="00FA59E7" w14:paraId="528DA01E"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7579FB" w:rsidRPr="00FA59E7" w:rsidRDefault="007579FB" w:rsidP="007579FB">
            <w:pPr>
              <w:jc w:val="center"/>
              <w:rPr>
                <w:rFonts w:ascii="Times New Roman" w:hAnsi="Times New Roman" w:cs="Times New Roman"/>
              </w:rPr>
            </w:pPr>
          </w:p>
          <w:p w14:paraId="228A93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p w14:paraId="393C8461" w14:textId="77777777" w:rsidR="007579FB" w:rsidRPr="00FA59E7" w:rsidRDefault="007579FB" w:rsidP="007579FB">
            <w:pPr>
              <w:jc w:val="center"/>
              <w:rPr>
                <w:rFonts w:ascii="Times New Roman" w:hAnsi="Times New Roman" w:cs="Times New Roman"/>
              </w:rPr>
            </w:pPr>
          </w:p>
          <w:p w14:paraId="61AF5A13"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Ndihmë juridike dytësore</w:t>
            </w:r>
          </w:p>
          <w:p w14:paraId="12B63B35"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përfaqësim me avokat</w:t>
            </w:r>
          </w:p>
          <w:p w14:paraId="740A1719"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2434B6DB" w14:textId="71DA8DA2" w:rsidR="007579FB" w:rsidRPr="00FA59E7" w:rsidRDefault="00AF1A4C" w:rsidP="007579FB">
            <w:pPr>
              <w:jc w:val="center"/>
              <w:rPr>
                <w:rFonts w:ascii="Times New Roman" w:hAnsi="Times New Roman" w:cs="Times New Roman"/>
              </w:rPr>
            </w:pPr>
            <w:r>
              <w:rPr>
                <w:rFonts w:ascii="Times New Roman" w:hAnsi="Times New Roman" w:cs="Times New Roman"/>
              </w:rPr>
              <w:t>7</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2DADB47D" w:rsidR="007579FB" w:rsidRPr="00FA59E7" w:rsidRDefault="00AF1A4C" w:rsidP="007579FB">
            <w:pPr>
              <w:jc w:val="center"/>
              <w:rPr>
                <w:rFonts w:ascii="Times New Roman" w:hAnsi="Times New Roman" w:cs="Times New Roman"/>
                <w:b/>
              </w:rPr>
            </w:pPr>
            <w:r>
              <w:rPr>
                <w:rFonts w:ascii="Times New Roman" w:hAnsi="Times New Roman" w:cs="Times New Roman"/>
                <w:b/>
              </w:rPr>
              <w:t>7</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259611CE" w:rsidR="007579FB" w:rsidRPr="00FA59E7" w:rsidRDefault="00AF1A4C" w:rsidP="00B0073B">
            <w:pPr>
              <w:jc w:val="both"/>
              <w:rPr>
                <w:rFonts w:ascii="Times New Roman" w:hAnsi="Times New Roman" w:cs="Times New Roman"/>
                <w:b/>
              </w:rPr>
            </w:pPr>
            <w:r w:rsidRPr="00FA59E7">
              <w:rPr>
                <w:rFonts w:ascii="Times New Roman" w:hAnsi="Times New Roman" w:cs="Times New Roman"/>
                <w:i/>
              </w:rPr>
              <w:t xml:space="preserve">Për muajin </w:t>
            </w:r>
            <w:r>
              <w:rPr>
                <w:rFonts w:ascii="Times New Roman" w:hAnsi="Times New Roman" w:cs="Times New Roman"/>
                <w:i/>
                <w:iCs/>
                <w:lang w:val="sq-AL"/>
              </w:rPr>
              <w:t>Dhjetor</w:t>
            </w:r>
            <w:r w:rsidRPr="00FA59E7">
              <w:rPr>
                <w:rFonts w:ascii="Times New Roman" w:hAnsi="Times New Roman" w:cs="Times New Roman"/>
                <w:i/>
              </w:rPr>
              <w:t xml:space="preserve"> kemi </w:t>
            </w:r>
            <w:r>
              <w:rPr>
                <w:rFonts w:ascii="Times New Roman" w:hAnsi="Times New Roman" w:cs="Times New Roman"/>
                <w:i/>
              </w:rPr>
              <w:t>5</w:t>
            </w:r>
            <w:r w:rsidRPr="00FA59E7">
              <w:rPr>
                <w:rFonts w:ascii="Times New Roman" w:hAnsi="Times New Roman" w:cs="Times New Roman"/>
                <w:i/>
              </w:rPr>
              <w:t xml:space="preserve"> vendim gjykate të rrëzuara dhe </w:t>
            </w:r>
            <w:r>
              <w:rPr>
                <w:rFonts w:ascii="Times New Roman" w:hAnsi="Times New Roman" w:cs="Times New Roman"/>
                <w:i/>
              </w:rPr>
              <w:t xml:space="preserve">75 </w:t>
            </w:r>
            <w:r w:rsidRPr="00FA59E7">
              <w:rPr>
                <w:rFonts w:ascii="Times New Roman" w:hAnsi="Times New Roman" w:cs="Times New Roman"/>
                <w:i/>
              </w:rPr>
              <w:t>vendime të pranuara për ndihmë juridike dytësore dhe përjashtim nga tarifat dhe shpenzimet gjyqësore</w:t>
            </w:r>
            <w:r>
              <w:rPr>
                <w:rFonts w:ascii="Times New Roman" w:hAnsi="Times New Roman" w:cs="Times New Roman"/>
                <w:i/>
              </w:rPr>
              <w:t>, 1 pushim gjykimi, si dhe 2 moskompetenca</w:t>
            </w:r>
          </w:p>
        </w:tc>
      </w:tr>
      <w:tr w:rsidR="007579FB" w:rsidRPr="00FA59E7" w14:paraId="40CC7990" w14:textId="77777777" w:rsidTr="007579FB">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33BC9D4D" w14:textId="5F478FBD" w:rsidR="007579FB" w:rsidRPr="00FA59E7" w:rsidRDefault="00587F33"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7579FB" w:rsidRPr="00FA59E7" w:rsidRDefault="007579FB" w:rsidP="007579FB">
            <w:pPr>
              <w:rPr>
                <w:rFonts w:ascii="Times New Roman" w:hAnsi="Times New Roman" w:cs="Times New Roman"/>
                <w:b/>
              </w:rPr>
            </w:pPr>
          </w:p>
        </w:tc>
      </w:tr>
      <w:tr w:rsidR="007579FB" w:rsidRPr="00FA59E7" w14:paraId="36D9F905" w14:textId="77777777" w:rsidTr="007579FB">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3A3E8C2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7579FB" w:rsidRPr="00FA59E7" w:rsidRDefault="007579FB" w:rsidP="007579FB">
            <w:pPr>
              <w:rPr>
                <w:rFonts w:ascii="Times New Roman" w:hAnsi="Times New Roman" w:cs="Times New Roman"/>
                <w:b/>
              </w:rPr>
            </w:pPr>
          </w:p>
        </w:tc>
      </w:tr>
      <w:tr w:rsidR="007579FB" w:rsidRPr="00FA59E7" w14:paraId="53B5C69C" w14:textId="77777777" w:rsidTr="007579FB">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91605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7579FB" w:rsidRPr="00FA59E7" w:rsidRDefault="007579FB" w:rsidP="007579FB">
            <w:pPr>
              <w:rPr>
                <w:rFonts w:ascii="Times New Roman" w:hAnsi="Times New Roman" w:cs="Times New Roman"/>
                <w:b/>
              </w:rPr>
            </w:pPr>
          </w:p>
        </w:tc>
      </w:tr>
      <w:tr w:rsidR="006E240D" w:rsidRPr="00FA59E7" w14:paraId="10FB407A"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6E240D" w:rsidRPr="00FA59E7" w:rsidRDefault="006E240D" w:rsidP="007579FB">
            <w:pPr>
              <w:jc w:val="center"/>
              <w:rPr>
                <w:rFonts w:ascii="Times New Roman" w:hAnsi="Times New Roman" w:cs="Times New Roman"/>
              </w:rPr>
            </w:pPr>
            <w:r w:rsidRPr="00FA59E7">
              <w:rPr>
                <w:rFonts w:ascii="Times New Roman" w:hAnsi="Times New Roman" w:cs="Times New Roman"/>
              </w:rPr>
              <w:t>Mospranim i 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
        </w:tc>
        <w:tc>
          <w:tcPr>
            <w:tcW w:w="1157" w:type="dxa"/>
            <w:tcBorders>
              <w:top w:val="single" w:sz="4" w:space="0" w:color="auto"/>
              <w:left w:val="single" w:sz="4" w:space="0" w:color="auto"/>
              <w:bottom w:val="single" w:sz="4" w:space="0" w:color="auto"/>
              <w:right w:val="single" w:sz="4" w:space="0" w:color="000000"/>
            </w:tcBorders>
          </w:tcPr>
          <w:p w14:paraId="17C33BBC" w14:textId="1327F458"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6E240D" w:rsidRPr="00FA59E7" w:rsidRDefault="006E240D" w:rsidP="007579FB">
            <w:pPr>
              <w:rPr>
                <w:rFonts w:ascii="Times New Roman" w:hAnsi="Times New Roman" w:cs="Times New Roman"/>
                <w:b/>
              </w:rPr>
            </w:pPr>
          </w:p>
        </w:tc>
      </w:tr>
      <w:tr w:rsidR="007579FB" w:rsidRPr="00FA59E7" w14:paraId="3B6FEF81"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7579FB" w:rsidRPr="00FA59E7" w:rsidRDefault="00B0073B" w:rsidP="007579FB">
            <w:pPr>
              <w:jc w:val="center"/>
              <w:rPr>
                <w:rFonts w:ascii="Times New Roman" w:hAnsi="Times New Roman" w:cs="Times New Roman"/>
              </w:rPr>
            </w:pPr>
            <w:r w:rsidRPr="00FA59E7">
              <w:rPr>
                <w:rFonts w:ascii="Times New Roman" w:hAnsi="Times New Roman" w:cs="Times New Roman"/>
              </w:rPr>
              <w:t>Jasht</w:t>
            </w:r>
            <w:r w:rsidR="00B9305E" w:rsidRPr="00FA59E7">
              <w:rPr>
                <w:rFonts w:ascii="Times New Roman" w:hAnsi="Times New Roman" w:cs="Times New Roman"/>
              </w:rPr>
              <w:t>ë</w:t>
            </w:r>
            <w:r w:rsidRPr="00FA59E7">
              <w:rPr>
                <w:rFonts w:ascii="Times New Roman" w:hAnsi="Times New Roman" w:cs="Times New Roman"/>
              </w:rPr>
              <w:t xml:space="preserve"> juridiksionit</w:t>
            </w:r>
          </w:p>
        </w:tc>
        <w:tc>
          <w:tcPr>
            <w:tcW w:w="1157" w:type="dxa"/>
            <w:tcBorders>
              <w:top w:val="single" w:sz="4" w:space="0" w:color="auto"/>
              <w:left w:val="single" w:sz="4" w:space="0" w:color="auto"/>
              <w:bottom w:val="single" w:sz="4" w:space="0" w:color="auto"/>
              <w:right w:val="single" w:sz="4" w:space="0" w:color="000000"/>
            </w:tcBorders>
            <w:hideMark/>
          </w:tcPr>
          <w:p w14:paraId="15EDDA70" w14:textId="418331EF" w:rsidR="007579FB" w:rsidRPr="00FA59E7" w:rsidRDefault="00B1015B"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7579FB" w:rsidRPr="00FA59E7" w:rsidRDefault="007579FB" w:rsidP="007579FB">
            <w:pPr>
              <w:rPr>
                <w:rFonts w:ascii="Times New Roman" w:hAnsi="Times New Roman" w:cs="Times New Roman"/>
                <w:b/>
              </w:rPr>
            </w:pPr>
          </w:p>
        </w:tc>
      </w:tr>
      <w:tr w:rsidR="007579FB" w:rsidRPr="00FA59E7" w14:paraId="20D90A9D" w14:textId="77777777" w:rsidTr="007579FB">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5C1A235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7579FB" w:rsidRPr="00FA59E7" w:rsidRDefault="007579FB" w:rsidP="007579FB">
            <w:pPr>
              <w:rPr>
                <w:rFonts w:ascii="Times New Roman" w:hAnsi="Times New Roman" w:cs="Times New Roman"/>
                <w:b/>
              </w:rPr>
            </w:pPr>
          </w:p>
        </w:tc>
      </w:tr>
      <w:tr w:rsidR="007579FB" w:rsidRPr="00FA59E7" w14:paraId="63E204E6"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7579FB" w:rsidRPr="00FA59E7" w:rsidRDefault="007579FB" w:rsidP="007579FB">
            <w:pPr>
              <w:jc w:val="center"/>
              <w:rPr>
                <w:rFonts w:ascii="Times New Roman" w:hAnsi="Times New Roman" w:cs="Times New Roman"/>
              </w:rPr>
            </w:pPr>
          </w:p>
          <w:p w14:paraId="55B5F37E" w14:textId="77777777" w:rsidR="007579FB" w:rsidRPr="00FA59E7" w:rsidRDefault="007579FB" w:rsidP="007579FB">
            <w:pPr>
              <w:jc w:val="center"/>
              <w:rPr>
                <w:rFonts w:ascii="Times New Roman" w:hAnsi="Times New Roman" w:cs="Times New Roman"/>
              </w:rPr>
            </w:pPr>
          </w:p>
          <w:p w14:paraId="404B0AC8"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2</w:t>
            </w:r>
          </w:p>
          <w:p w14:paraId="19E9649D" w14:textId="77777777" w:rsidR="007579FB" w:rsidRPr="00FA59E7" w:rsidRDefault="007579FB" w:rsidP="007579FB">
            <w:pPr>
              <w:jc w:val="center"/>
              <w:rPr>
                <w:rFonts w:ascii="Times New Roman" w:hAnsi="Times New Roman" w:cs="Times New Roman"/>
              </w:rPr>
            </w:pPr>
          </w:p>
          <w:p w14:paraId="29C5993A" w14:textId="77777777" w:rsidR="007579FB" w:rsidRPr="00FA59E7" w:rsidRDefault="007579FB" w:rsidP="007579FB">
            <w:pPr>
              <w:jc w:val="center"/>
              <w:rPr>
                <w:rFonts w:ascii="Times New Roman" w:hAnsi="Times New Roman" w:cs="Times New Roman"/>
              </w:rPr>
            </w:pPr>
          </w:p>
          <w:p w14:paraId="1C9416C5"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lastRenderedPageBreak/>
              <w:t>Përjashtim nga tarifat dhe</w:t>
            </w:r>
          </w:p>
          <w:p w14:paraId="6FF9292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lastRenderedPageBreak/>
              <w:t>shpenzimet gjyqësore</w:t>
            </w:r>
          </w:p>
          <w:p w14:paraId="44ACAA7D"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lastRenderedPageBreak/>
              <w:t>Pranuar</w:t>
            </w:r>
          </w:p>
        </w:tc>
        <w:tc>
          <w:tcPr>
            <w:tcW w:w="1157" w:type="dxa"/>
            <w:tcBorders>
              <w:top w:val="single" w:sz="18" w:space="0" w:color="auto"/>
              <w:left w:val="single" w:sz="4" w:space="0" w:color="auto"/>
              <w:bottom w:val="single" w:sz="4" w:space="0" w:color="auto"/>
              <w:right w:val="single" w:sz="4" w:space="0" w:color="000000"/>
            </w:tcBorders>
            <w:hideMark/>
          </w:tcPr>
          <w:p w14:paraId="60D802E3" w14:textId="42DBCD9A" w:rsidR="007579FB" w:rsidRPr="00FA59E7" w:rsidRDefault="00AF1A4C" w:rsidP="007579FB">
            <w:pPr>
              <w:jc w:val="center"/>
              <w:rPr>
                <w:rFonts w:ascii="Times New Roman" w:hAnsi="Times New Roman" w:cs="Times New Roman"/>
              </w:rPr>
            </w:pPr>
            <w:r>
              <w:rPr>
                <w:rFonts w:ascii="Times New Roman" w:hAnsi="Times New Roman" w:cs="Times New Roman"/>
              </w:rPr>
              <w:t>12</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77C5A289" w:rsidR="007579FB" w:rsidRPr="00FA59E7" w:rsidRDefault="00AF1A4C" w:rsidP="007579FB">
            <w:pPr>
              <w:jc w:val="center"/>
              <w:rPr>
                <w:rFonts w:ascii="Times New Roman" w:hAnsi="Times New Roman" w:cs="Times New Roman"/>
                <w:b/>
                <w:highlight w:val="yellow"/>
              </w:rPr>
            </w:pPr>
            <w:r>
              <w:rPr>
                <w:rFonts w:ascii="Times New Roman" w:hAnsi="Times New Roman" w:cs="Times New Roman"/>
                <w:b/>
              </w:rPr>
              <w:t>13</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7579FB" w:rsidRPr="00FA59E7" w:rsidRDefault="007579FB" w:rsidP="007579FB">
            <w:pPr>
              <w:rPr>
                <w:rFonts w:ascii="Times New Roman" w:hAnsi="Times New Roman" w:cs="Times New Roman"/>
                <w:b/>
              </w:rPr>
            </w:pPr>
          </w:p>
        </w:tc>
      </w:tr>
      <w:tr w:rsidR="007579FB" w:rsidRPr="00FA59E7" w14:paraId="03E5FCD1" w14:textId="77777777" w:rsidTr="007579FB">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678DE200" w14:textId="1AAB0339" w:rsidR="007579FB" w:rsidRPr="00FA59E7" w:rsidRDefault="00AF1A4C"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7579FB" w:rsidRPr="00FA59E7" w:rsidRDefault="007579FB" w:rsidP="007579FB">
            <w:pPr>
              <w:rPr>
                <w:rFonts w:ascii="Times New Roman" w:hAnsi="Times New Roman" w:cs="Times New Roman"/>
                <w:b/>
              </w:rPr>
            </w:pPr>
          </w:p>
        </w:tc>
      </w:tr>
      <w:tr w:rsidR="007579FB" w:rsidRPr="00FA59E7" w14:paraId="04B5AD51"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6C2D9D3F" w14:textId="1D7323C4" w:rsidR="007579FB" w:rsidRPr="00FA59E7" w:rsidRDefault="006908F2"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7579FB" w:rsidRPr="00FA59E7" w:rsidRDefault="007579FB" w:rsidP="007579FB">
            <w:pPr>
              <w:rPr>
                <w:rFonts w:ascii="Times New Roman" w:hAnsi="Times New Roman" w:cs="Times New Roman"/>
                <w:b/>
              </w:rPr>
            </w:pPr>
          </w:p>
        </w:tc>
      </w:tr>
      <w:tr w:rsidR="007579FB" w:rsidRPr="00FA59E7" w14:paraId="36C85D77"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18C738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7579FB" w:rsidRPr="00FA59E7" w:rsidRDefault="007579FB" w:rsidP="007579FB">
            <w:pPr>
              <w:rPr>
                <w:rFonts w:ascii="Times New Roman" w:hAnsi="Times New Roman" w:cs="Times New Roman"/>
                <w:b/>
              </w:rPr>
            </w:pPr>
          </w:p>
        </w:tc>
      </w:tr>
      <w:tr w:rsidR="006E240D" w:rsidRPr="00FA59E7" w14:paraId="71F5A2EE"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6E240D" w:rsidRPr="00FA59E7" w:rsidRDefault="006E240D" w:rsidP="001756C0">
            <w:pPr>
              <w:jc w:val="center"/>
              <w:rPr>
                <w:rFonts w:ascii="Times New Roman" w:hAnsi="Times New Roman" w:cs="Times New Roman"/>
              </w:rPr>
            </w:pPr>
            <w:r w:rsidRPr="00FA59E7">
              <w:rPr>
                <w:rFonts w:ascii="Times New Roman" w:hAnsi="Times New Roman" w:cs="Times New Roman"/>
              </w:rPr>
              <w:t>Mospranimi i k</w:t>
            </w:r>
            <w:r w:rsidR="001756C0" w:rsidRPr="00FA59E7">
              <w:rPr>
                <w:rFonts w:ascii="Times New Roman" w:hAnsi="Times New Roman" w:cs="Times New Roman"/>
              </w:rPr>
              <w:t>ë</w:t>
            </w:r>
            <w:r w:rsidRPr="00FA59E7">
              <w:rPr>
                <w:rFonts w:ascii="Times New Roman" w:hAnsi="Times New Roman" w:cs="Times New Roman"/>
              </w:rPr>
              <w:t>rkes</w:t>
            </w:r>
            <w:r w:rsidR="001756C0" w:rsidRPr="00FA59E7">
              <w:rPr>
                <w:rFonts w:ascii="Times New Roman" w:hAnsi="Times New Roman" w:cs="Times New Roman"/>
              </w:rPr>
              <w:t>ë</w:t>
            </w:r>
            <w:r w:rsidRPr="00FA59E7">
              <w:rPr>
                <w:rFonts w:ascii="Times New Roman" w:hAnsi="Times New Roman" w:cs="Times New Roman"/>
              </w:rPr>
              <w:t>s</w:t>
            </w:r>
          </w:p>
        </w:tc>
        <w:tc>
          <w:tcPr>
            <w:tcW w:w="1157" w:type="dxa"/>
            <w:tcBorders>
              <w:top w:val="single" w:sz="4" w:space="0" w:color="auto"/>
              <w:left w:val="single" w:sz="4" w:space="0" w:color="auto"/>
              <w:bottom w:val="single" w:sz="4" w:space="0" w:color="auto"/>
              <w:right w:val="single" w:sz="4" w:space="0" w:color="000000"/>
            </w:tcBorders>
          </w:tcPr>
          <w:p w14:paraId="0E457282" w14:textId="51426C54" w:rsidR="006E240D" w:rsidRPr="00FA59E7" w:rsidRDefault="006E240D"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6E240D" w:rsidRPr="00FA59E7" w:rsidRDefault="006E240D"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6E240D" w:rsidRPr="00FA59E7" w:rsidRDefault="006E240D" w:rsidP="007579FB">
            <w:pPr>
              <w:rPr>
                <w:rFonts w:ascii="Times New Roman" w:hAnsi="Times New Roman" w:cs="Times New Roman"/>
                <w:b/>
              </w:rPr>
            </w:pPr>
          </w:p>
        </w:tc>
      </w:tr>
      <w:tr w:rsidR="007579FB" w:rsidRPr="00FA59E7" w14:paraId="59E1860C"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auto"/>
              <w:right w:val="single" w:sz="4" w:space="0" w:color="000000"/>
            </w:tcBorders>
            <w:hideMark/>
          </w:tcPr>
          <w:p w14:paraId="1C6CEF4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7579FB" w:rsidRPr="00FA59E7" w:rsidRDefault="007579FB" w:rsidP="007579FB">
            <w:pPr>
              <w:rPr>
                <w:rFonts w:ascii="Times New Roman" w:hAnsi="Times New Roman" w:cs="Times New Roman"/>
                <w:b/>
              </w:rPr>
            </w:pPr>
          </w:p>
        </w:tc>
      </w:tr>
      <w:tr w:rsidR="007579FB" w:rsidRPr="00FA59E7" w14:paraId="490BAC48"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auto"/>
              <w:left w:val="single" w:sz="4" w:space="0" w:color="auto"/>
              <w:bottom w:val="single" w:sz="18" w:space="0" w:color="auto"/>
              <w:right w:val="single" w:sz="4" w:space="0" w:color="000000"/>
            </w:tcBorders>
            <w:hideMark/>
          </w:tcPr>
          <w:p w14:paraId="23D5B21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7579FB" w:rsidRPr="00FA59E7" w:rsidRDefault="007579FB" w:rsidP="007579FB">
            <w:pPr>
              <w:rPr>
                <w:rFonts w:ascii="Times New Roman" w:hAnsi="Times New Roman" w:cs="Times New Roman"/>
                <w:b/>
              </w:rPr>
            </w:pPr>
          </w:p>
        </w:tc>
      </w:tr>
      <w:tr w:rsidR="007579FB" w:rsidRPr="00FA59E7" w14:paraId="271BA190" w14:textId="77777777" w:rsidTr="007579FB">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p w14:paraId="444906F8"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Ndihmë juridike dytësore</w:t>
            </w:r>
          </w:p>
          <w:p w14:paraId="686F1C8E"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dhe</w:t>
            </w:r>
          </w:p>
          <w:p w14:paraId="09A76D9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përjashtim nga tarifat dhe shpenzimet gjyqësore</w:t>
            </w:r>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Pranuar</w:t>
            </w:r>
          </w:p>
        </w:tc>
        <w:tc>
          <w:tcPr>
            <w:tcW w:w="1157" w:type="dxa"/>
            <w:tcBorders>
              <w:top w:val="single" w:sz="18" w:space="0" w:color="auto"/>
              <w:left w:val="single" w:sz="4" w:space="0" w:color="auto"/>
              <w:bottom w:val="single" w:sz="4" w:space="0" w:color="auto"/>
              <w:right w:val="single" w:sz="4" w:space="0" w:color="000000"/>
            </w:tcBorders>
            <w:hideMark/>
          </w:tcPr>
          <w:p w14:paraId="1FAC438D" w14:textId="0D383EB3" w:rsidR="007579FB" w:rsidRPr="00FA59E7" w:rsidRDefault="00AF1A4C" w:rsidP="007579FB">
            <w:pPr>
              <w:jc w:val="center"/>
              <w:rPr>
                <w:rFonts w:ascii="Times New Roman" w:hAnsi="Times New Roman" w:cs="Times New Roman"/>
              </w:rPr>
            </w:pPr>
            <w:r>
              <w:rPr>
                <w:rFonts w:ascii="Times New Roman" w:hAnsi="Times New Roman" w:cs="Times New Roman"/>
              </w:rPr>
              <w:t>56</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2AF5D074" w:rsidR="007579FB" w:rsidRPr="00FA59E7" w:rsidRDefault="00AF1A4C" w:rsidP="007579FB">
            <w:pPr>
              <w:jc w:val="center"/>
              <w:rPr>
                <w:rFonts w:ascii="Times New Roman" w:hAnsi="Times New Roman" w:cs="Times New Roman"/>
                <w:b/>
              </w:rPr>
            </w:pPr>
            <w:r>
              <w:rPr>
                <w:rFonts w:ascii="Times New Roman" w:hAnsi="Times New Roman" w:cs="Times New Roman"/>
                <w:b/>
              </w:rPr>
              <w:t>63</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7579FB" w:rsidRPr="00FA59E7" w:rsidRDefault="007579FB" w:rsidP="007579FB">
            <w:pPr>
              <w:rPr>
                <w:rFonts w:ascii="Times New Roman" w:hAnsi="Times New Roman" w:cs="Times New Roman"/>
                <w:b/>
              </w:rPr>
            </w:pPr>
          </w:p>
        </w:tc>
      </w:tr>
      <w:tr w:rsidR="007579FB" w:rsidRPr="00FA59E7" w14:paraId="31A32BDE" w14:textId="77777777" w:rsidTr="007579FB">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Rrëzuar</w:t>
            </w:r>
          </w:p>
        </w:tc>
        <w:tc>
          <w:tcPr>
            <w:tcW w:w="1157" w:type="dxa"/>
            <w:tcBorders>
              <w:top w:val="single" w:sz="4" w:space="0" w:color="auto"/>
              <w:left w:val="single" w:sz="4" w:space="0" w:color="auto"/>
              <w:bottom w:val="single" w:sz="4" w:space="0" w:color="auto"/>
              <w:right w:val="single" w:sz="4" w:space="0" w:color="000000"/>
            </w:tcBorders>
            <w:hideMark/>
          </w:tcPr>
          <w:p w14:paraId="72B60328" w14:textId="70B16680" w:rsidR="007579FB" w:rsidRPr="00FA59E7" w:rsidRDefault="00AF1A4C" w:rsidP="007579FB">
            <w:pPr>
              <w:jc w:val="center"/>
              <w:rPr>
                <w:rFonts w:ascii="Times New Roman" w:hAnsi="Times New Roman" w:cs="Times New Roman"/>
              </w:rPr>
            </w:pPr>
            <w:r>
              <w:rPr>
                <w:rFonts w:ascii="Times New Roman" w:hAnsi="Times New Roman" w:cs="Times New Roman"/>
              </w:rPr>
              <w:t>4</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7579FB" w:rsidRPr="00FA59E7" w:rsidRDefault="007579FB" w:rsidP="007579FB">
            <w:pPr>
              <w:rPr>
                <w:rFonts w:ascii="Times New Roman" w:hAnsi="Times New Roman" w:cs="Times New Roman"/>
                <w:b/>
              </w:rPr>
            </w:pPr>
          </w:p>
        </w:tc>
      </w:tr>
      <w:tr w:rsidR="007579FB" w:rsidRPr="00FA59E7" w14:paraId="5BEAF3C4" w14:textId="77777777" w:rsidTr="007579FB">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Pushuar Çështja</w:t>
            </w:r>
          </w:p>
        </w:tc>
        <w:tc>
          <w:tcPr>
            <w:tcW w:w="1157" w:type="dxa"/>
            <w:tcBorders>
              <w:top w:val="single" w:sz="4" w:space="0" w:color="auto"/>
              <w:left w:val="single" w:sz="4" w:space="0" w:color="auto"/>
              <w:bottom w:val="single" w:sz="4" w:space="0" w:color="auto"/>
              <w:right w:val="single" w:sz="4" w:space="0" w:color="000000"/>
            </w:tcBorders>
            <w:hideMark/>
          </w:tcPr>
          <w:p w14:paraId="4AB32591" w14:textId="77BDCAC9" w:rsidR="007579FB" w:rsidRPr="00FA59E7" w:rsidRDefault="00B1015B"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7579FB" w:rsidRPr="00FA59E7" w:rsidRDefault="007579FB" w:rsidP="007579FB">
            <w:pPr>
              <w:rPr>
                <w:rFonts w:ascii="Times New Roman" w:hAnsi="Times New Roman" w:cs="Times New Roman"/>
                <w:b/>
              </w:rPr>
            </w:pPr>
          </w:p>
        </w:tc>
      </w:tr>
      <w:tr w:rsidR="007579FB" w:rsidRPr="00FA59E7" w14:paraId="727797A0" w14:textId="77777777" w:rsidTr="007579FB">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Prishje vendimi/ Kthim Rigjykim</w:t>
            </w:r>
          </w:p>
        </w:tc>
        <w:tc>
          <w:tcPr>
            <w:tcW w:w="1157" w:type="dxa"/>
            <w:tcBorders>
              <w:top w:val="single" w:sz="4" w:space="0" w:color="auto"/>
              <w:left w:val="single" w:sz="4" w:space="0" w:color="auto"/>
              <w:bottom w:val="single" w:sz="4" w:space="0" w:color="auto"/>
              <w:right w:val="single" w:sz="4" w:space="0" w:color="000000"/>
            </w:tcBorders>
            <w:hideMark/>
          </w:tcPr>
          <w:p w14:paraId="5DDBD49B"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7579FB" w:rsidRPr="00FA59E7" w:rsidRDefault="007579FB" w:rsidP="007579FB">
            <w:pPr>
              <w:rPr>
                <w:rFonts w:ascii="Times New Roman" w:hAnsi="Times New Roman" w:cs="Times New Roman"/>
                <w:b/>
              </w:rPr>
            </w:pPr>
          </w:p>
        </w:tc>
      </w:tr>
      <w:tr w:rsidR="006E240D" w:rsidRPr="00FA59E7" w14:paraId="74BF7770"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6E240D" w:rsidRPr="00FA59E7" w:rsidRDefault="006E240D" w:rsidP="007579FB">
            <w:pPr>
              <w:jc w:val="center"/>
              <w:rPr>
                <w:rFonts w:ascii="Times New Roman" w:hAnsi="Times New Roman" w:cs="Times New Roman"/>
              </w:rPr>
            </w:pPr>
            <w:r w:rsidRPr="00FA59E7">
              <w:rPr>
                <w:rFonts w:ascii="Times New Roman" w:hAnsi="Times New Roman" w:cs="Times New Roman"/>
              </w:rPr>
              <w:t>Mospranimi i 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
        </w:tc>
        <w:tc>
          <w:tcPr>
            <w:tcW w:w="1157" w:type="dxa"/>
            <w:tcBorders>
              <w:top w:val="single" w:sz="4" w:space="0" w:color="auto"/>
              <w:left w:val="single" w:sz="4" w:space="0" w:color="auto"/>
              <w:bottom w:val="single" w:sz="4" w:space="0" w:color="000000"/>
              <w:right w:val="single" w:sz="4" w:space="0" w:color="000000"/>
            </w:tcBorders>
          </w:tcPr>
          <w:p w14:paraId="48372EE0" w14:textId="5BF5EE0D"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6E240D" w:rsidRPr="00FA59E7" w:rsidRDefault="006E240D" w:rsidP="007579FB">
            <w:pPr>
              <w:rPr>
                <w:rFonts w:ascii="Times New Roman" w:hAnsi="Times New Roman" w:cs="Times New Roman"/>
                <w:b/>
              </w:rPr>
            </w:pPr>
          </w:p>
        </w:tc>
      </w:tr>
      <w:tr w:rsidR="007579FB" w:rsidRPr="00FA59E7" w14:paraId="60B9001E"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Kthim aktesh</w:t>
            </w:r>
          </w:p>
        </w:tc>
        <w:tc>
          <w:tcPr>
            <w:tcW w:w="1157" w:type="dxa"/>
            <w:tcBorders>
              <w:top w:val="single" w:sz="4" w:space="0" w:color="auto"/>
              <w:left w:val="single" w:sz="4" w:space="0" w:color="auto"/>
              <w:bottom w:val="single" w:sz="4" w:space="0" w:color="000000"/>
              <w:right w:val="single" w:sz="4" w:space="0" w:color="000000"/>
            </w:tcBorders>
            <w:hideMark/>
          </w:tcPr>
          <w:p w14:paraId="410F8702"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7579FB" w:rsidRPr="00FA59E7" w:rsidRDefault="007579FB" w:rsidP="007579FB">
            <w:pPr>
              <w:rPr>
                <w:rFonts w:ascii="Times New Roman" w:hAnsi="Times New Roman" w:cs="Times New Roman"/>
                <w:b/>
              </w:rPr>
            </w:pPr>
          </w:p>
        </w:tc>
      </w:tr>
      <w:tr w:rsidR="007579FB" w:rsidRPr="00FA59E7" w14:paraId="2B31B2BE" w14:textId="77777777" w:rsidTr="007579FB">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Shpallje moskompetence</w:t>
            </w:r>
          </w:p>
        </w:tc>
        <w:tc>
          <w:tcPr>
            <w:tcW w:w="1157" w:type="dxa"/>
            <w:tcBorders>
              <w:top w:val="single" w:sz="4" w:space="0" w:color="000000"/>
              <w:left w:val="single" w:sz="4" w:space="0" w:color="auto"/>
              <w:bottom w:val="single" w:sz="12" w:space="0" w:color="auto"/>
              <w:right w:val="single" w:sz="4" w:space="0" w:color="000000"/>
            </w:tcBorders>
            <w:hideMark/>
          </w:tcPr>
          <w:p w14:paraId="525D0E5A" w14:textId="1F5CD2F6" w:rsidR="007579FB" w:rsidRPr="00FA59E7" w:rsidRDefault="000C479C"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7579FB" w:rsidRPr="00FA59E7" w:rsidRDefault="007579FB" w:rsidP="007579FB">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3BB33871"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AF1A4C">
              <w:rPr>
                <w:rFonts w:ascii="Times New Roman" w:hAnsi="Times New Roman" w:cs="Times New Roman"/>
                <w:b/>
                <w:color w:val="C00000"/>
              </w:rPr>
              <w:t>83</w:t>
            </w:r>
            <w:r w:rsidR="007579FB" w:rsidRPr="00FA59E7">
              <w:rPr>
                <w:rFonts w:ascii="Times New Roman" w:hAnsi="Times New Roman" w:cs="Times New Roman"/>
                <w:b/>
                <w:color w:val="C00000"/>
              </w:rPr>
              <w:t xml:space="preserve"> Vendime Gjyqësore</w:t>
            </w:r>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9" w:name="_Toc218845062"/>
      <w:r w:rsidRPr="00FA59E7">
        <w:t>Llojit të çështjes për të cilën kërkohet ndihmë juridike</w:t>
      </w:r>
      <w:bookmarkEnd w:id="49"/>
    </w:p>
    <w:p w14:paraId="10F49DFB" w14:textId="07C0FCFD"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0A8801A4">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587F33" w:rsidRPr="00587F33">
        <w:rPr>
          <w:rFonts w:ascii="Times New Roman" w:hAnsi="Times New Roman" w:cs="Times New Roman"/>
          <w:lang w:val="sq-AL"/>
        </w:rPr>
        <w:t xml:space="preserve"> </w:t>
      </w:r>
      <w:r w:rsidR="00AF1A4C" w:rsidRPr="00FA59E7">
        <w:rPr>
          <w:rFonts w:ascii="Times New Roman" w:hAnsi="Times New Roman" w:cs="Times New Roman"/>
          <w:lang w:val="sq-AL"/>
        </w:rPr>
        <w:t xml:space="preserve">Nga të dhënat e administruara nga DNJF gjatë muajit </w:t>
      </w:r>
      <w:r w:rsidR="00AF1A4C">
        <w:rPr>
          <w:rFonts w:ascii="Times New Roman" w:hAnsi="Times New Roman" w:cs="Times New Roman"/>
          <w:b/>
          <w:bCs/>
          <w:lang w:val="sq-AL"/>
        </w:rPr>
        <w:t xml:space="preserve">Dhjetor </w:t>
      </w:r>
      <w:r w:rsidR="00AF1A4C" w:rsidRPr="00FA59E7">
        <w:rPr>
          <w:rFonts w:ascii="Times New Roman" w:hAnsi="Times New Roman" w:cs="Times New Roman"/>
          <w:b/>
          <w:lang w:val="sq-AL"/>
        </w:rPr>
        <w:t xml:space="preserve">2025, rezulton se nga </w:t>
      </w:r>
      <w:r w:rsidR="00AF1A4C">
        <w:rPr>
          <w:rFonts w:ascii="Times New Roman" w:hAnsi="Times New Roman" w:cs="Times New Roman"/>
          <w:b/>
          <w:lang w:val="sq-AL"/>
        </w:rPr>
        <w:t xml:space="preserve">83 </w:t>
      </w:r>
      <w:r w:rsidR="00AF1A4C" w:rsidRPr="00FA59E7">
        <w:rPr>
          <w:rFonts w:ascii="Times New Roman" w:hAnsi="Times New Roman" w:cs="Times New Roman"/>
          <w:b/>
          <w:lang w:val="sq-AL"/>
        </w:rPr>
        <w:t xml:space="preserve">vendime gjyqësore në total me objekt kërkesën për ndihmën juridike,  prej </w:t>
      </w:r>
      <w:r w:rsidR="00AF1A4C">
        <w:rPr>
          <w:rFonts w:ascii="Times New Roman" w:hAnsi="Times New Roman" w:cs="Times New Roman"/>
          <w:b/>
          <w:lang w:val="sq-AL"/>
        </w:rPr>
        <w:t>77</w:t>
      </w:r>
      <w:r w:rsidR="00AF1A4C" w:rsidRPr="00FA59E7">
        <w:rPr>
          <w:rFonts w:ascii="Times New Roman" w:hAnsi="Times New Roman" w:cs="Times New Roman"/>
          <w:b/>
          <w:lang w:val="sq-AL"/>
        </w:rPr>
        <w:t xml:space="preserve"> tyre janë çështje civile, </w:t>
      </w:r>
      <w:r w:rsidR="00AF1A4C">
        <w:rPr>
          <w:rFonts w:ascii="Times New Roman" w:hAnsi="Times New Roman" w:cs="Times New Roman"/>
          <w:b/>
          <w:lang w:val="sq-AL"/>
        </w:rPr>
        <w:t xml:space="preserve">6 </w:t>
      </w:r>
      <w:r w:rsidR="00AF1A4C" w:rsidRPr="00FA59E7">
        <w:rPr>
          <w:rFonts w:ascii="Times New Roman" w:hAnsi="Times New Roman" w:cs="Times New Roman"/>
          <w:b/>
          <w:lang w:val="sq-AL"/>
        </w:rPr>
        <w:t>janë çështje administrative</w:t>
      </w:r>
      <w:r w:rsidR="000C479C">
        <w:rPr>
          <w:rFonts w:ascii="Times New Roman" w:hAnsi="Times New Roman" w:cs="Times New Roman"/>
          <w:lang w:val="sq-AL"/>
        </w:rPr>
        <w:t>.</w:t>
      </w:r>
      <w:r w:rsidR="00345AFE" w:rsidRPr="00FA59E7">
        <w:rPr>
          <w:rFonts w:ascii="Times New Roman" w:hAnsi="Times New Roman" w:cs="Times New Roman"/>
          <w:lang w:val="sq-AL"/>
        </w:rPr>
        <w:t xml:space="preserve"> </w:t>
      </w:r>
      <w:r w:rsidR="00345AFE" w:rsidRPr="00FA59E7">
        <w:rPr>
          <w:rFonts w:ascii="Times New Roman" w:hAnsi="Times New Roman" w:cs="Times New Roman"/>
          <w:i/>
          <w:lang w:val="sq-AL"/>
        </w:rPr>
        <w:t>Këto të dhëna paraqiten në formë tabelare dhe në përqindje (%), si vijon</w:t>
      </w:r>
      <w:r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FA59E7"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32CDE42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FC3A4B">
              <w:rPr>
                <w:rFonts w:ascii="Times New Roman" w:hAnsi="Times New Roman" w:cs="Times New Roman"/>
                <w:b/>
                <w:lang w:val="sq-AL"/>
              </w:rPr>
              <w:t>Dhjetor</w:t>
            </w:r>
            <w:r w:rsidRPr="00FA59E7">
              <w:rPr>
                <w:rFonts w:ascii="Times New Roman" w:hAnsi="Times New Roman" w:cs="Times New Roman"/>
                <w:b/>
                <w:lang w:val="sq-AL"/>
              </w:rPr>
              <w:t>2025</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r w:rsidRPr="00FA59E7">
              <w:rPr>
                <w:rFonts w:ascii="Times New Roman" w:hAnsi="Times New Roman" w:cs="Times New Roman"/>
                <w:b/>
                <w:i/>
              </w:rPr>
              <w:t>Lloji i çështjes</w:t>
            </w:r>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kërkuesve</w:t>
            </w:r>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tc>
      </w:tr>
      <w:tr w:rsidR="007579FB"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6FDFDAAE" w:rsidR="007579FB" w:rsidRPr="00FA59E7" w:rsidRDefault="00AF1A4C" w:rsidP="007579FB">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77</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77FD5B21" w:rsidR="007579FB" w:rsidRPr="00FA59E7" w:rsidRDefault="00AF1A4C" w:rsidP="00AB56AC">
            <w:pPr>
              <w:rPr>
                <w:rFonts w:ascii="Times New Roman" w:hAnsi="Times New Roman" w:cs="Times New Roman"/>
              </w:rPr>
            </w:pPr>
            <w:r w:rsidRPr="00FA59E7">
              <w:rPr>
                <w:rFonts w:ascii="Times New Roman" w:hAnsi="Times New Roman" w:cs="Times New Roman"/>
                <w:i/>
                <w:color w:val="000000" w:themeColor="text1"/>
              </w:rPr>
              <w:t xml:space="preserve">Për muajin </w:t>
            </w:r>
            <w:r>
              <w:rPr>
                <w:rFonts w:ascii="Times New Roman" w:hAnsi="Times New Roman" w:cs="Times New Roman"/>
                <w:i/>
                <w:iCs/>
                <w:lang w:val="sq-AL"/>
              </w:rPr>
              <w:t xml:space="preserve">Dhjetor </w:t>
            </w:r>
            <w:r w:rsidRPr="00FA59E7">
              <w:rPr>
                <w:rFonts w:ascii="Times New Roman" w:hAnsi="Times New Roman" w:cs="Times New Roman"/>
                <w:i/>
                <w:color w:val="000000" w:themeColor="text1"/>
              </w:rPr>
              <w:t>2025 vihet re që pjesën më të madhe të vendimeve e zënë çështjet me karakter civil.</w:t>
            </w:r>
          </w:p>
        </w:tc>
      </w:tr>
      <w:tr w:rsidR="007579FB"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1DC8AFE8" w:rsidR="007579FB" w:rsidRPr="00FA59E7" w:rsidRDefault="00AF1A4C" w:rsidP="007579FB">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7579FB" w:rsidRPr="00FA59E7" w:rsidRDefault="007579FB" w:rsidP="007579FB">
            <w:pPr>
              <w:rPr>
                <w:rFonts w:ascii="Times New Roman" w:hAnsi="Times New Roman" w:cs="Times New Roman"/>
              </w:rPr>
            </w:pPr>
          </w:p>
        </w:tc>
      </w:tr>
      <w:tr w:rsidR="007579FB"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4DF73845" w:rsidR="007579FB" w:rsidRPr="00FA59E7" w:rsidRDefault="00AF1A4C" w:rsidP="00B716DC">
            <w:pPr>
              <w:jc w:val="center"/>
              <w:rPr>
                <w:rFonts w:ascii="Times New Roman" w:hAnsi="Times New Roman" w:cs="Times New Roman"/>
              </w:rPr>
            </w:pPr>
            <w:r>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7579FB" w:rsidRPr="00FA59E7" w:rsidRDefault="007579FB" w:rsidP="007579FB">
            <w:pPr>
              <w:rPr>
                <w:rFonts w:ascii="Times New Roman" w:hAnsi="Times New Roman" w:cs="Times New Roman"/>
              </w:rPr>
            </w:pPr>
          </w:p>
        </w:tc>
      </w:tr>
      <w:tr w:rsidR="007579FB"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7579FB" w:rsidRPr="00FA59E7" w:rsidRDefault="00140677" w:rsidP="007579FB">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7579FB" w:rsidRPr="00FA59E7" w:rsidRDefault="007579FB" w:rsidP="007579FB">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1A3DCE3E"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AF1A4C">
              <w:rPr>
                <w:rFonts w:ascii="Times New Roman" w:hAnsi="Times New Roman" w:cs="Times New Roman"/>
                <w:b/>
                <w:color w:val="C00000"/>
              </w:rPr>
              <w:t>83</w:t>
            </w:r>
            <w:r w:rsidR="000C479C">
              <w:rPr>
                <w:rFonts w:ascii="Times New Roman" w:hAnsi="Times New Roman" w:cs="Times New Roman"/>
                <w:b/>
                <w:color w:val="C00000"/>
              </w:rPr>
              <w:t xml:space="preserve"> </w:t>
            </w:r>
            <w:r w:rsidRPr="00FA59E7">
              <w:rPr>
                <w:rFonts w:ascii="Times New Roman" w:hAnsi="Times New Roman" w:cs="Times New Roman"/>
                <w:b/>
                <w:color w:val="C00000"/>
              </w:rPr>
              <w:t>Vendime Gjyqësore</w:t>
            </w:r>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50" w:name="_Toc218845063"/>
      <w:r w:rsidRPr="00FA59E7">
        <w:lastRenderedPageBreak/>
        <w:t>Gjykatës që kanë dhënë vendimin.</w:t>
      </w:r>
      <w:bookmarkEnd w:id="50"/>
    </w:p>
    <w:p w14:paraId="032FAFBC" w14:textId="31F560B7" w:rsidR="00B1015B" w:rsidRPr="00FA59E7" w:rsidRDefault="00AF1A4C" w:rsidP="00B1015B">
      <w:pPr>
        <w:pStyle w:val="BodyText2"/>
        <w:rPr>
          <w:rFonts w:eastAsiaTheme="minorHAnsi"/>
          <w:i/>
          <w:sz w:val="22"/>
          <w:szCs w:val="22"/>
        </w:rPr>
      </w:pPr>
      <w:r w:rsidRPr="00FA59E7">
        <w:rPr>
          <w:rFonts w:eastAsiaTheme="minorHAnsi"/>
          <w:sz w:val="22"/>
          <w:szCs w:val="22"/>
        </w:rPr>
        <w:t xml:space="preserve">Nga të dhënat e administruara nga DNJF gjatë muajit </w:t>
      </w:r>
      <w:r>
        <w:rPr>
          <w:b/>
          <w:bCs/>
        </w:rPr>
        <w:t>Dhjetor</w:t>
      </w:r>
      <w:r w:rsidRPr="00FA59E7">
        <w:rPr>
          <w:b/>
        </w:rPr>
        <w:t xml:space="preserve"> 2025, rezulton se nga </w:t>
      </w:r>
      <w:r>
        <w:rPr>
          <w:b/>
        </w:rPr>
        <w:t>83</w:t>
      </w:r>
      <w:r w:rsidRPr="00FA59E7">
        <w:rPr>
          <w:b/>
        </w:rPr>
        <w:t xml:space="preserve"> vendime gjyqësore në total me objekt ndihmën juridike, shumica i përkasin Gjykatave të Shkallës së Parë të Juridiksionit të Përgjithshëm.</w:t>
      </w:r>
      <w:r>
        <w:rPr>
          <w:b/>
        </w:rPr>
        <w:t xml:space="preserve"> </w:t>
      </w:r>
      <w:r w:rsidR="00B1015B" w:rsidRPr="00FA59E7">
        <w:rPr>
          <w:rFonts w:eastAsiaTheme="minorHAnsi"/>
          <w:i/>
          <w:sz w:val="22"/>
          <w:szCs w:val="22"/>
        </w:rPr>
        <w:t>Vendimet e depozituara në Drejtorinë e Ndihmës Juridike Falas nga Gjykatat, janë pasqyruar në tabelën si vijon:</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20380CCE" w:rsidR="007579FB" w:rsidRPr="00FA59E7" w:rsidRDefault="00FC3A4B" w:rsidP="007579FB">
            <w:pPr>
              <w:jc w:val="center"/>
              <w:rPr>
                <w:rFonts w:ascii="Times New Roman" w:hAnsi="Times New Roman" w:cs="Times New Roman"/>
              </w:rPr>
            </w:pPr>
            <w:r>
              <w:rPr>
                <w:rFonts w:ascii="Times New Roman" w:hAnsi="Times New Roman" w:cs="Times New Roman"/>
                <w:b/>
              </w:rPr>
              <w:t>Dhjetor</w:t>
            </w:r>
            <w:r w:rsidR="00AF1A4C">
              <w:rPr>
                <w:rFonts w:ascii="Times New Roman" w:hAnsi="Times New Roman" w:cs="Times New Roman"/>
                <w:b/>
              </w:rPr>
              <w:t xml:space="preserve"> </w:t>
            </w:r>
            <w:r w:rsidR="007579FB" w:rsidRPr="00FA59E7">
              <w:rPr>
                <w:rFonts w:ascii="Times New Roman" w:hAnsi="Times New Roman" w:cs="Times New Roman"/>
                <w:b/>
              </w:rPr>
              <w:t>2025</w:t>
            </w:r>
          </w:p>
        </w:tc>
      </w:tr>
      <w:tr w:rsidR="007579FB" w:rsidRPr="00FA59E7" w14:paraId="5F6ED448" w14:textId="77777777" w:rsidTr="00587F33">
        <w:tc>
          <w:tcPr>
            <w:tcW w:w="7260"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Gjykata që ka dhënë vendimin</w:t>
            </w:r>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me objekt ndihmën juridike</w:t>
            </w:r>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Numri i vendimeve gjyqësore</w:t>
            </w:r>
          </w:p>
        </w:tc>
        <w:tc>
          <w:tcPr>
            <w:tcW w:w="53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Komente / të tjera</w:t>
            </w:r>
          </w:p>
          <w:p w14:paraId="330845E9" w14:textId="77777777" w:rsidR="007579FB" w:rsidRPr="00FA59E7" w:rsidRDefault="007579FB" w:rsidP="007579FB">
            <w:pPr>
              <w:jc w:val="center"/>
              <w:rPr>
                <w:rFonts w:ascii="Times New Roman" w:hAnsi="Times New Roman" w:cs="Times New Roman"/>
                <w:b/>
                <w:i/>
              </w:rPr>
            </w:pPr>
          </w:p>
        </w:tc>
      </w:tr>
      <w:tr w:rsidR="00587F33" w:rsidRPr="00FA59E7" w14:paraId="215F0D33" w14:textId="77777777" w:rsidTr="00587F33">
        <w:trPr>
          <w:trHeight w:val="70"/>
        </w:trPr>
        <w:tc>
          <w:tcPr>
            <w:tcW w:w="5415"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587F33" w:rsidRPr="00FA59E7" w:rsidRDefault="00587F33" w:rsidP="00587F33">
            <w:pPr>
              <w:jc w:val="center"/>
              <w:rPr>
                <w:rFonts w:ascii="Times New Roman" w:hAnsi="Times New Roman" w:cs="Times New Roman"/>
                <w:b/>
              </w:rPr>
            </w:pPr>
            <w:r w:rsidRPr="00FA59E7">
              <w:rPr>
                <w:rFonts w:ascii="Times New Roman" w:hAnsi="Times New Roman" w:cs="Times New Roman"/>
                <w:b/>
              </w:rPr>
              <w:t xml:space="preserve">Gjykata e Shkallës së Parë të Juridiksionit të Përgjithshëm </w:t>
            </w:r>
          </w:p>
          <w:p w14:paraId="669418FB" w14:textId="77777777" w:rsidR="00587F33" w:rsidRPr="00FA59E7" w:rsidRDefault="00587F33" w:rsidP="00587F33">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4" w:space="0" w:color="auto"/>
              <w:right w:val="single" w:sz="4" w:space="0" w:color="auto"/>
            </w:tcBorders>
            <w:hideMark/>
          </w:tcPr>
          <w:p w14:paraId="45280707" w14:textId="3855BE74" w:rsidR="00587F33" w:rsidRPr="00FA59E7" w:rsidRDefault="00587F33" w:rsidP="00587F33">
            <w:pPr>
              <w:rPr>
                <w:rFonts w:ascii="Times New Roman" w:hAnsi="Times New Roman" w:cs="Times New Roman"/>
              </w:rPr>
            </w:pPr>
            <w:r w:rsidRPr="00FA59E7">
              <w:rPr>
                <w:rFonts w:ascii="Times New Roman" w:hAnsi="Times New Roman" w:cs="Times New Roman"/>
              </w:rPr>
              <w:t xml:space="preserve">               </w:t>
            </w:r>
            <w:r w:rsidR="00AF1A4C">
              <w:rPr>
                <w:rFonts w:ascii="Times New Roman" w:hAnsi="Times New Roman" w:cs="Times New Roman"/>
              </w:rPr>
              <w:t>13</w:t>
            </w:r>
          </w:p>
        </w:tc>
        <w:tc>
          <w:tcPr>
            <w:tcW w:w="5352" w:type="dxa"/>
            <w:vMerge w:val="restart"/>
            <w:tcBorders>
              <w:top w:val="single" w:sz="4" w:space="0" w:color="auto"/>
              <w:left w:val="single" w:sz="4" w:space="0" w:color="auto"/>
              <w:bottom w:val="single" w:sz="4" w:space="0" w:color="auto"/>
              <w:right w:val="single" w:sz="4" w:space="0" w:color="auto"/>
            </w:tcBorders>
          </w:tcPr>
          <w:p w14:paraId="48ADA47F" w14:textId="095C0A8F" w:rsidR="00587F33" w:rsidRPr="00FA59E7" w:rsidRDefault="00AF1A4C" w:rsidP="00587F33">
            <w:pPr>
              <w:rPr>
                <w:rFonts w:ascii="Times New Roman" w:hAnsi="Times New Roman" w:cs="Times New Roman"/>
                <w:i/>
              </w:rPr>
            </w:pPr>
            <w:r w:rsidRPr="00FA59E7">
              <w:rPr>
                <w:rFonts w:ascii="Times New Roman" w:hAnsi="Times New Roman" w:cs="Times New Roman"/>
                <w:i/>
              </w:rPr>
              <w:t>Në vijimësi të trendit të zakonshëm, numri i vendimeve i përket, në pjësën më dërmuese, gjykatave të juridiksionit të përgjithshëm krahasimisht me gjykatat administrative</w:t>
            </w:r>
            <w:r w:rsidR="00587F33" w:rsidRPr="00FA59E7">
              <w:rPr>
                <w:rFonts w:ascii="Times New Roman" w:hAnsi="Times New Roman" w:cs="Times New Roman"/>
                <w:i/>
              </w:rPr>
              <w:t>.</w:t>
            </w:r>
          </w:p>
          <w:p w14:paraId="488C66B1" w14:textId="77777777" w:rsidR="00587F33" w:rsidRPr="00FA59E7" w:rsidRDefault="00587F33" w:rsidP="00587F33">
            <w:pPr>
              <w:rPr>
                <w:rFonts w:ascii="Times New Roman" w:hAnsi="Times New Roman" w:cs="Times New Roman"/>
              </w:rPr>
            </w:pPr>
          </w:p>
          <w:p w14:paraId="4AEE25CF" w14:textId="77777777" w:rsidR="00587F33" w:rsidRPr="00FA59E7" w:rsidRDefault="00587F33" w:rsidP="00587F33">
            <w:pPr>
              <w:rPr>
                <w:rFonts w:ascii="Times New Roman" w:hAnsi="Times New Roman" w:cs="Times New Roman"/>
              </w:rPr>
            </w:pPr>
          </w:p>
          <w:p w14:paraId="2D2D4AA5" w14:textId="77777777" w:rsidR="00587F33" w:rsidRPr="00FA59E7" w:rsidRDefault="00587F33" w:rsidP="00587F33">
            <w:pPr>
              <w:rPr>
                <w:rFonts w:ascii="Times New Roman" w:hAnsi="Times New Roman" w:cs="Times New Roman"/>
              </w:rPr>
            </w:pPr>
          </w:p>
          <w:p w14:paraId="3D956A9E" w14:textId="77777777" w:rsidR="00587F33" w:rsidRPr="00FA59E7" w:rsidRDefault="00587F33" w:rsidP="00587F33">
            <w:pPr>
              <w:rPr>
                <w:rFonts w:ascii="Times New Roman" w:hAnsi="Times New Roman" w:cs="Times New Roman"/>
              </w:rPr>
            </w:pPr>
          </w:p>
          <w:p w14:paraId="2827FE99" w14:textId="77777777" w:rsidR="00587F33" w:rsidRPr="00FA59E7" w:rsidRDefault="00587F33" w:rsidP="00587F33">
            <w:pPr>
              <w:rPr>
                <w:rFonts w:ascii="Times New Roman" w:hAnsi="Times New Roman" w:cs="Times New Roman"/>
              </w:rPr>
            </w:pPr>
          </w:p>
        </w:tc>
      </w:tr>
      <w:tr w:rsidR="00587F33"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00B1522D" w:rsidR="00587F33" w:rsidRPr="00FA59E7" w:rsidRDefault="00AF1A4C" w:rsidP="00587F33">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587F33" w:rsidRPr="00FA59E7" w:rsidRDefault="00587F33" w:rsidP="00587F33">
            <w:pPr>
              <w:rPr>
                <w:rFonts w:ascii="Times New Roman" w:hAnsi="Times New Roman" w:cs="Times New Roman"/>
              </w:rPr>
            </w:pPr>
          </w:p>
        </w:tc>
      </w:tr>
      <w:tr w:rsidR="00587F33"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Durrës</w:t>
            </w:r>
          </w:p>
        </w:tc>
        <w:tc>
          <w:tcPr>
            <w:tcW w:w="1979" w:type="dxa"/>
            <w:tcBorders>
              <w:top w:val="single" w:sz="4" w:space="0" w:color="auto"/>
              <w:left w:val="single" w:sz="4" w:space="0" w:color="auto"/>
              <w:bottom w:val="single" w:sz="4" w:space="0" w:color="auto"/>
              <w:right w:val="single" w:sz="4" w:space="0" w:color="auto"/>
            </w:tcBorders>
            <w:hideMark/>
          </w:tcPr>
          <w:p w14:paraId="139AA3F5" w14:textId="24B420BC" w:rsidR="00587F33" w:rsidRPr="00FA59E7" w:rsidRDefault="00AF1A4C" w:rsidP="00587F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587F33" w:rsidRPr="00FA59E7" w:rsidRDefault="00587F33" w:rsidP="00587F33">
            <w:pPr>
              <w:rPr>
                <w:rFonts w:ascii="Times New Roman" w:hAnsi="Times New Roman" w:cs="Times New Roman"/>
              </w:rPr>
            </w:pPr>
          </w:p>
        </w:tc>
      </w:tr>
      <w:tr w:rsidR="00587F33"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78024B26" w:rsidR="00587F33" w:rsidRPr="00FA59E7" w:rsidRDefault="00AF1A4C" w:rsidP="00587F33">
            <w:pPr>
              <w:jc w:val="center"/>
              <w:rPr>
                <w:rFonts w:ascii="Times New Roman" w:hAnsi="Times New Roman" w:cs="Times New Roman"/>
              </w:rPr>
            </w:pPr>
            <w:r>
              <w:rPr>
                <w:rFonts w:ascii="Times New Roman" w:hAnsi="Times New Roman" w:cs="Times New Roma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587F33" w:rsidRPr="00FA59E7" w:rsidRDefault="00587F33" w:rsidP="00587F33">
            <w:pPr>
              <w:rPr>
                <w:rFonts w:ascii="Times New Roman" w:hAnsi="Times New Roman" w:cs="Times New Roman"/>
              </w:rPr>
            </w:pPr>
          </w:p>
        </w:tc>
      </w:tr>
      <w:tr w:rsidR="00587F33"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Fier</w:t>
            </w:r>
          </w:p>
        </w:tc>
        <w:tc>
          <w:tcPr>
            <w:tcW w:w="1979" w:type="dxa"/>
            <w:tcBorders>
              <w:top w:val="single" w:sz="4" w:space="0" w:color="auto"/>
              <w:left w:val="single" w:sz="4" w:space="0" w:color="auto"/>
              <w:bottom w:val="single" w:sz="4" w:space="0" w:color="auto"/>
              <w:right w:val="single" w:sz="4" w:space="0" w:color="auto"/>
            </w:tcBorders>
            <w:hideMark/>
          </w:tcPr>
          <w:p w14:paraId="4DB8095D" w14:textId="29183D94" w:rsidR="00587F33" w:rsidRPr="00FA59E7" w:rsidRDefault="00AF1A4C" w:rsidP="00587F33">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587F33" w:rsidRPr="00FA59E7" w:rsidRDefault="00587F33" w:rsidP="00587F33">
            <w:pPr>
              <w:rPr>
                <w:rFonts w:ascii="Times New Roman" w:hAnsi="Times New Roman" w:cs="Times New Roman"/>
              </w:rPr>
            </w:pPr>
          </w:p>
        </w:tc>
      </w:tr>
      <w:tr w:rsidR="00587F33"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Gjirokastër</w:t>
            </w:r>
          </w:p>
        </w:tc>
        <w:tc>
          <w:tcPr>
            <w:tcW w:w="1979" w:type="dxa"/>
            <w:tcBorders>
              <w:top w:val="single" w:sz="4" w:space="0" w:color="auto"/>
              <w:left w:val="single" w:sz="4" w:space="0" w:color="auto"/>
              <w:bottom w:val="single" w:sz="4" w:space="0" w:color="auto"/>
              <w:right w:val="single" w:sz="4" w:space="0" w:color="auto"/>
            </w:tcBorders>
            <w:hideMark/>
          </w:tcPr>
          <w:p w14:paraId="739619B5" w14:textId="65E67FF2" w:rsidR="00587F33" w:rsidRPr="00FA59E7" w:rsidRDefault="00587F33" w:rsidP="00587F33">
            <w:pPr>
              <w:rPr>
                <w:rFonts w:ascii="Times New Roman" w:hAnsi="Times New Roman" w:cs="Times New Roman"/>
              </w:rPr>
            </w:pPr>
            <w:r w:rsidRPr="00FA59E7">
              <w:rPr>
                <w:rFonts w:ascii="Times New Roman" w:hAnsi="Times New Roman" w:cs="Times New Roman"/>
              </w:rPr>
              <w:t xml:space="preserve">              </w:t>
            </w:r>
            <w:r w:rsidR="000C479C">
              <w:rPr>
                <w:rFonts w:ascii="Times New Roman" w:hAnsi="Times New Roman" w:cs="Times New Roman"/>
              </w:rPr>
              <w:t xml:space="preserve"> </w:t>
            </w:r>
            <w:r w:rsidR="00AF1A4C">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587F33" w:rsidRPr="00FA59E7" w:rsidRDefault="00587F33" w:rsidP="00587F33">
            <w:pPr>
              <w:rPr>
                <w:rFonts w:ascii="Times New Roman" w:hAnsi="Times New Roman" w:cs="Times New Roman"/>
              </w:rPr>
            </w:pPr>
          </w:p>
        </w:tc>
      </w:tr>
      <w:tr w:rsidR="00587F33"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Lezhë</w:t>
            </w:r>
          </w:p>
        </w:tc>
        <w:tc>
          <w:tcPr>
            <w:tcW w:w="1979" w:type="dxa"/>
            <w:tcBorders>
              <w:top w:val="single" w:sz="4" w:space="0" w:color="auto"/>
              <w:left w:val="single" w:sz="4" w:space="0" w:color="auto"/>
              <w:bottom w:val="single" w:sz="4" w:space="0" w:color="auto"/>
              <w:right w:val="single" w:sz="4" w:space="0" w:color="auto"/>
            </w:tcBorders>
            <w:hideMark/>
          </w:tcPr>
          <w:p w14:paraId="7AB8077A" w14:textId="70E525CE" w:rsidR="00587F33" w:rsidRPr="00FA59E7" w:rsidRDefault="00AF1A4C" w:rsidP="00587F33">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587F33" w:rsidRPr="00FA59E7" w:rsidRDefault="00587F33" w:rsidP="00587F33">
            <w:pPr>
              <w:rPr>
                <w:rFonts w:ascii="Times New Roman" w:hAnsi="Times New Roman" w:cs="Times New Roman"/>
              </w:rPr>
            </w:pPr>
          </w:p>
        </w:tc>
      </w:tr>
      <w:tr w:rsidR="00587F33"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50F2309E" w:rsidR="00587F33" w:rsidRPr="00FA59E7" w:rsidRDefault="00AF1A4C" w:rsidP="00587F33">
            <w:pPr>
              <w:jc w:val="center"/>
              <w:rPr>
                <w:rFonts w:ascii="Times New Roman" w:hAnsi="Times New Roman" w:cs="Times New Roman"/>
              </w:rPr>
            </w:pPr>
            <w:r>
              <w:rPr>
                <w:rFonts w:ascii="Times New Roman" w:hAnsi="Times New Roman" w:cs="Times New Roman"/>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587F33" w:rsidRPr="00FA59E7" w:rsidRDefault="00587F33" w:rsidP="00587F33">
            <w:pPr>
              <w:rPr>
                <w:rFonts w:ascii="Times New Roman" w:hAnsi="Times New Roman" w:cs="Times New Roman"/>
              </w:rPr>
            </w:pPr>
          </w:p>
        </w:tc>
      </w:tr>
      <w:tr w:rsidR="00587F33"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Dibër</w:t>
            </w:r>
          </w:p>
        </w:tc>
        <w:tc>
          <w:tcPr>
            <w:tcW w:w="1979" w:type="dxa"/>
            <w:tcBorders>
              <w:top w:val="single" w:sz="4" w:space="0" w:color="auto"/>
              <w:left w:val="single" w:sz="4" w:space="0" w:color="auto"/>
              <w:bottom w:val="single" w:sz="4" w:space="0" w:color="auto"/>
              <w:right w:val="single" w:sz="4" w:space="0" w:color="auto"/>
            </w:tcBorders>
            <w:hideMark/>
          </w:tcPr>
          <w:p w14:paraId="6D1FD4F5" w14:textId="0B8E3FAA" w:rsidR="00587F33" w:rsidRPr="00FA59E7" w:rsidRDefault="00AF1A4C" w:rsidP="00587F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587F33" w:rsidRPr="00FA59E7" w:rsidRDefault="00587F33" w:rsidP="00587F33">
            <w:pPr>
              <w:rPr>
                <w:rFonts w:ascii="Times New Roman" w:hAnsi="Times New Roman" w:cs="Times New Roman"/>
              </w:rPr>
            </w:pPr>
          </w:p>
        </w:tc>
      </w:tr>
      <w:tr w:rsidR="00587F33"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Vlorë</w:t>
            </w:r>
          </w:p>
        </w:tc>
        <w:tc>
          <w:tcPr>
            <w:tcW w:w="1979" w:type="dxa"/>
            <w:tcBorders>
              <w:top w:val="single" w:sz="4" w:space="0" w:color="auto"/>
              <w:left w:val="single" w:sz="4" w:space="0" w:color="auto"/>
              <w:bottom w:val="single" w:sz="4" w:space="0" w:color="auto"/>
              <w:right w:val="single" w:sz="4" w:space="0" w:color="auto"/>
            </w:tcBorders>
            <w:hideMark/>
          </w:tcPr>
          <w:p w14:paraId="00E429EA" w14:textId="04230778" w:rsidR="00587F33" w:rsidRPr="00FA59E7" w:rsidRDefault="00AF1A4C" w:rsidP="00587F33">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587F33" w:rsidRPr="00FA59E7" w:rsidRDefault="00587F33" w:rsidP="00587F33">
            <w:pPr>
              <w:rPr>
                <w:rFonts w:ascii="Times New Roman" w:hAnsi="Times New Roman" w:cs="Times New Roman"/>
              </w:rPr>
            </w:pPr>
          </w:p>
        </w:tc>
      </w:tr>
      <w:tr w:rsidR="00587F33"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hideMark/>
          </w:tcPr>
          <w:p w14:paraId="0BB72A7B" w14:textId="55B004C6" w:rsidR="00587F33" w:rsidRPr="00FA59E7" w:rsidRDefault="000C479C" w:rsidP="00587F33">
            <w:pPr>
              <w:jc w:val="center"/>
              <w:rPr>
                <w:rFonts w:ascii="Times New Roman" w:hAnsi="Times New Roman" w:cs="Times New Roman"/>
              </w:rPr>
            </w:pPr>
            <w:r>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587F33" w:rsidRPr="00FA59E7" w:rsidRDefault="00587F33" w:rsidP="00587F33">
            <w:pPr>
              <w:rPr>
                <w:rFonts w:ascii="Times New Roman" w:hAnsi="Times New Roman" w:cs="Times New Roman"/>
              </w:rPr>
            </w:pPr>
          </w:p>
        </w:tc>
      </w:tr>
      <w:tr w:rsidR="00587F33"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Kukës</w:t>
            </w:r>
          </w:p>
        </w:tc>
        <w:tc>
          <w:tcPr>
            <w:tcW w:w="1979" w:type="dxa"/>
            <w:tcBorders>
              <w:top w:val="single" w:sz="4" w:space="0" w:color="auto"/>
              <w:left w:val="single" w:sz="4" w:space="0" w:color="auto"/>
              <w:bottom w:val="single" w:sz="4" w:space="0" w:color="auto"/>
              <w:right w:val="single" w:sz="4" w:space="0" w:color="auto"/>
            </w:tcBorders>
            <w:hideMark/>
          </w:tcPr>
          <w:p w14:paraId="4C382EB4" w14:textId="3A30D9E6" w:rsidR="00587F33" w:rsidRPr="00FA59E7" w:rsidRDefault="00AF1A4C" w:rsidP="00587F33">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587F33" w:rsidRPr="00FA59E7" w:rsidRDefault="00587F33" w:rsidP="00587F33">
            <w:pPr>
              <w:rPr>
                <w:rFonts w:ascii="Times New Roman" w:hAnsi="Times New Roman" w:cs="Times New Roman"/>
              </w:rPr>
            </w:pPr>
          </w:p>
        </w:tc>
      </w:tr>
      <w:tr w:rsidR="00587F33"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Korçë</w:t>
            </w:r>
          </w:p>
        </w:tc>
        <w:tc>
          <w:tcPr>
            <w:tcW w:w="1979" w:type="dxa"/>
            <w:tcBorders>
              <w:top w:val="single" w:sz="4" w:space="0" w:color="auto"/>
              <w:left w:val="single" w:sz="4" w:space="0" w:color="auto"/>
              <w:bottom w:val="single" w:sz="12" w:space="0" w:color="auto"/>
              <w:right w:val="single" w:sz="4" w:space="0" w:color="auto"/>
            </w:tcBorders>
            <w:hideMark/>
          </w:tcPr>
          <w:p w14:paraId="514ADC08" w14:textId="7AB652A2" w:rsidR="00587F33" w:rsidRPr="00FA59E7" w:rsidRDefault="00AF1A4C" w:rsidP="00587F33">
            <w:pPr>
              <w:jc w:val="center"/>
              <w:rPr>
                <w:rFonts w:ascii="Times New Roman" w:hAnsi="Times New Roman" w:cs="Times New Roman"/>
              </w:rPr>
            </w:pPr>
            <w:r>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587F33" w:rsidRPr="00FA59E7" w:rsidRDefault="00587F33" w:rsidP="00587F33">
            <w:pPr>
              <w:rPr>
                <w:rFonts w:ascii="Times New Roman" w:hAnsi="Times New Roman" w:cs="Times New Roman"/>
              </w:rPr>
            </w:pPr>
          </w:p>
        </w:tc>
      </w:tr>
      <w:tr w:rsidR="00587F33" w:rsidRPr="00FA59E7" w14:paraId="26C24C52" w14:textId="77777777" w:rsidTr="00587F33">
        <w:trPr>
          <w:trHeight w:val="287"/>
        </w:trPr>
        <w:tc>
          <w:tcPr>
            <w:tcW w:w="5415"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587F33" w:rsidRPr="00FA59E7" w:rsidRDefault="00587F33" w:rsidP="00587F33">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Tiranë</w:t>
            </w:r>
          </w:p>
        </w:tc>
        <w:tc>
          <w:tcPr>
            <w:tcW w:w="1979" w:type="dxa"/>
            <w:tcBorders>
              <w:top w:val="single" w:sz="4" w:space="0" w:color="auto"/>
              <w:left w:val="single" w:sz="4" w:space="0" w:color="auto"/>
              <w:bottom w:val="single" w:sz="4" w:space="0" w:color="auto"/>
              <w:right w:val="single" w:sz="4" w:space="0" w:color="auto"/>
            </w:tcBorders>
            <w:hideMark/>
          </w:tcPr>
          <w:p w14:paraId="157E8D25" w14:textId="5593C8B4" w:rsidR="00587F33" w:rsidRPr="00FA59E7" w:rsidRDefault="00AF1A4C" w:rsidP="00587F33">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587F33" w:rsidRPr="00FA59E7" w:rsidRDefault="00587F33" w:rsidP="00587F33">
            <w:pPr>
              <w:rPr>
                <w:rFonts w:ascii="Times New Roman" w:hAnsi="Times New Roman" w:cs="Times New Roman"/>
              </w:rPr>
            </w:pPr>
          </w:p>
        </w:tc>
      </w:tr>
      <w:tr w:rsidR="00587F33"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587F33" w:rsidRPr="00FA59E7" w:rsidRDefault="00587F33" w:rsidP="00587F33">
            <w:pPr>
              <w:rPr>
                <w:rFonts w:ascii="Times New Roman" w:hAnsi="Times New Roman" w:cs="Times New Roman"/>
              </w:rPr>
            </w:pPr>
            <w:r w:rsidRPr="00FA59E7">
              <w:rPr>
                <w:rFonts w:ascii="Times New Roman" w:hAnsi="Times New Roman" w:cs="Times New Roman"/>
              </w:rPr>
              <w:t>Shkodër</w:t>
            </w:r>
          </w:p>
        </w:tc>
        <w:tc>
          <w:tcPr>
            <w:tcW w:w="1979" w:type="dxa"/>
            <w:tcBorders>
              <w:top w:val="single" w:sz="4" w:space="0" w:color="auto"/>
              <w:left w:val="single" w:sz="4" w:space="0" w:color="auto"/>
              <w:bottom w:val="single" w:sz="4" w:space="0" w:color="auto"/>
              <w:right w:val="single" w:sz="4" w:space="0" w:color="auto"/>
            </w:tcBorders>
          </w:tcPr>
          <w:p w14:paraId="1B60A2BE" w14:textId="4D258F9F" w:rsidR="00587F33" w:rsidRPr="00FA59E7" w:rsidRDefault="00587F33" w:rsidP="00587F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587F33" w:rsidRPr="00FA59E7" w:rsidRDefault="00587F33" w:rsidP="00587F33">
            <w:pPr>
              <w:rPr>
                <w:rFonts w:ascii="Times New Roman" w:hAnsi="Times New Roman" w:cs="Times New Roman"/>
              </w:rPr>
            </w:pPr>
          </w:p>
        </w:tc>
      </w:tr>
      <w:tr w:rsidR="00587F33"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Lushnjë</w:t>
            </w:r>
          </w:p>
        </w:tc>
        <w:tc>
          <w:tcPr>
            <w:tcW w:w="1979" w:type="dxa"/>
            <w:tcBorders>
              <w:top w:val="single" w:sz="4" w:space="0" w:color="auto"/>
              <w:left w:val="single" w:sz="4" w:space="0" w:color="auto"/>
              <w:bottom w:val="single" w:sz="12" w:space="0" w:color="auto"/>
              <w:right w:val="single" w:sz="4" w:space="0" w:color="auto"/>
            </w:tcBorders>
            <w:hideMark/>
          </w:tcPr>
          <w:p w14:paraId="6FE8EAEF" w14:textId="5EE3FCDC" w:rsidR="00587F33" w:rsidRPr="00FA59E7" w:rsidRDefault="000C479C" w:rsidP="00587F33">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587F33" w:rsidRPr="00FA59E7" w:rsidRDefault="00587F33" w:rsidP="00587F33">
            <w:pPr>
              <w:rPr>
                <w:rFonts w:ascii="Times New Roman" w:hAnsi="Times New Roman" w:cs="Times New Roman"/>
              </w:rPr>
            </w:pPr>
          </w:p>
        </w:tc>
      </w:tr>
      <w:tr w:rsidR="00587F33"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587F33" w:rsidRPr="00FA59E7" w:rsidRDefault="00587F33" w:rsidP="00587F33">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Tiranë</w:t>
            </w:r>
          </w:p>
        </w:tc>
        <w:tc>
          <w:tcPr>
            <w:tcW w:w="1979" w:type="dxa"/>
            <w:tcBorders>
              <w:top w:val="single" w:sz="12" w:space="0" w:color="auto"/>
              <w:left w:val="single" w:sz="4" w:space="0" w:color="auto"/>
              <w:bottom w:val="single" w:sz="12" w:space="0" w:color="auto"/>
              <w:right w:val="single" w:sz="4" w:space="0" w:color="auto"/>
            </w:tcBorders>
            <w:hideMark/>
          </w:tcPr>
          <w:p w14:paraId="2B1FEC67" w14:textId="43F5AEDD" w:rsidR="00587F33" w:rsidRPr="00FA59E7" w:rsidRDefault="000C479C" w:rsidP="00587F33">
            <w:pPr>
              <w:jc w:val="center"/>
              <w:rPr>
                <w:rFonts w:ascii="Times New Roman" w:hAnsi="Times New Roman" w:cs="Times New Roman"/>
              </w:rPr>
            </w:pPr>
            <w:r>
              <w:rPr>
                <w:rFonts w:ascii="Times New Roman" w:hAnsi="Times New Roman" w:cs="Times New Roman"/>
              </w:rPr>
              <w:t>-</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587F33" w:rsidRPr="00FA59E7" w:rsidRDefault="00587F33" w:rsidP="00587F33">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5F584305"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AF1A4C">
              <w:rPr>
                <w:rFonts w:ascii="Times New Roman" w:hAnsi="Times New Roman" w:cs="Times New Roman"/>
                <w:b/>
                <w:color w:val="C00000"/>
              </w:rPr>
              <w:t>83</w:t>
            </w:r>
            <w:r w:rsidR="007579FB" w:rsidRPr="00FA59E7">
              <w:rPr>
                <w:rFonts w:ascii="Times New Roman" w:hAnsi="Times New Roman" w:cs="Times New Roman"/>
                <w:b/>
                <w:color w:val="C00000"/>
              </w:rPr>
              <w:t xml:space="preserve"> Vendime Gjyqësore</w:t>
            </w:r>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51" w:name="_Toc174366442"/>
    <w:bookmarkStart w:id="52" w:name="_Toc218845064"/>
    <w:p w14:paraId="1B9265C1" w14:textId="77777777" w:rsidR="00E7760C" w:rsidRPr="00FA59E7" w:rsidRDefault="00E0151C"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End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51"/>
      <w:bookmarkEnd w:id="52"/>
    </w:p>
    <w:p w14:paraId="5A566E09" w14:textId="77777777" w:rsidR="00E7760C" w:rsidRPr="00FA59E7" w:rsidRDefault="00E7760C" w:rsidP="00E7760C">
      <w:pPr>
        <w:pStyle w:val="Heading2"/>
        <w:spacing w:line="240" w:lineRule="auto"/>
        <w:rPr>
          <w:rFonts w:cs="Times New Roman"/>
        </w:rPr>
      </w:pPr>
      <w:bookmarkStart w:id="53" w:name="_Toc174366443"/>
      <w:bookmarkStart w:id="54" w:name="_Toc218845065"/>
      <w:r w:rsidRPr="00FA59E7">
        <w:rPr>
          <w:rFonts w:cs="Times New Roman"/>
        </w:rPr>
        <w:t>Të dhëna statistikore mbi pagesat e përfaqësimit të avokatëve të ndihmës juridike dytësore si dhe shpenzimet</w:t>
      </w:r>
      <w:r w:rsidRPr="00FA59E7">
        <w:rPr>
          <w:rFonts w:eastAsia="Liberation Sans Narrow" w:cs="Times New Roman"/>
        </w:rPr>
        <w:t xml:space="preserve"> </w:t>
      </w:r>
      <w:r w:rsidRPr="00FA59E7">
        <w:rPr>
          <w:rFonts w:cs="Times New Roman"/>
        </w:rPr>
        <w:t>gjyqësore të likujduara Janar – Dhjetor 2025.</w:t>
      </w:r>
      <w:bookmarkEnd w:id="53"/>
      <w:bookmarkEnd w:id="54"/>
    </w:p>
    <w:p w14:paraId="40C82FB4" w14:textId="77777777" w:rsidR="00E7760C" w:rsidRPr="00FA59E7" w:rsidRDefault="00E7760C" w:rsidP="00E7760C">
      <w:pPr>
        <w:rPr>
          <w:rFonts w:ascii="Times New Roman" w:hAnsi="Times New Roman" w:cs="Times New Roman"/>
          <w:lang w:val="sq-AL"/>
        </w:rPr>
      </w:pPr>
    </w:p>
    <w:p w14:paraId="340E9CBB" w14:textId="705D8CC1" w:rsidR="000C479C" w:rsidRPr="00D07E8A" w:rsidRDefault="000C479C" w:rsidP="000C479C">
      <w:pPr>
        <w:pStyle w:val="ListParagraph"/>
        <w:numPr>
          <w:ilvl w:val="0"/>
          <w:numId w:val="13"/>
        </w:numPr>
        <w:rPr>
          <w:rFonts w:ascii="Times New Roman" w:hAnsi="Times New Roman" w:cs="Times New Roman"/>
        </w:rPr>
      </w:pPr>
      <w:r w:rsidRPr="00D07E8A">
        <w:rPr>
          <w:rFonts w:ascii="Times New Roman" w:hAnsi="Times New Roman" w:cs="Times New Roman"/>
        </w:rPr>
        <w:t xml:space="preserve">Në total gjatë muajit </w:t>
      </w:r>
      <w:r w:rsidR="00FC3A4B">
        <w:rPr>
          <w:rFonts w:ascii="Times New Roman" w:hAnsi="Times New Roman" w:cs="Times New Roman"/>
          <w:b/>
        </w:rPr>
        <w:t>Dhjetor</w:t>
      </w:r>
      <w:r>
        <w:rPr>
          <w:rFonts w:ascii="Times New Roman" w:hAnsi="Times New Roman" w:cs="Times New Roman"/>
          <w:b/>
        </w:rPr>
        <w:t xml:space="preserve"> 2025</w:t>
      </w:r>
      <w:r w:rsidRPr="00D07E8A">
        <w:rPr>
          <w:rFonts w:ascii="Times New Roman" w:hAnsi="Times New Roman" w:cs="Times New Roman"/>
        </w:rPr>
        <w:t xml:space="preserve"> janë likujduar </w:t>
      </w:r>
      <w:r w:rsidR="00670D70">
        <w:rPr>
          <w:rFonts w:ascii="Times New Roman" w:hAnsi="Times New Roman" w:cs="Times New Roman"/>
          <w:b/>
        </w:rPr>
        <w:t>72</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sidR="00670D70">
        <w:rPr>
          <w:rFonts w:ascii="Times New Roman" w:hAnsi="Times New Roman" w:cs="Times New Roman"/>
          <w:b/>
          <w:bCs/>
        </w:rPr>
        <w:t>2</w:t>
      </w:r>
      <w:r>
        <w:rPr>
          <w:rFonts w:ascii="Times New Roman" w:hAnsi="Times New Roman" w:cs="Times New Roman"/>
        </w:rPr>
        <w:t>,</w:t>
      </w:r>
      <w:r w:rsidR="00670D70">
        <w:rPr>
          <w:rFonts w:ascii="Times New Roman" w:hAnsi="Times New Roman" w:cs="Times New Roman"/>
          <w:b/>
        </w:rPr>
        <w:t>6</w:t>
      </w:r>
      <w:r>
        <w:rPr>
          <w:rFonts w:ascii="Times New Roman" w:hAnsi="Times New Roman" w:cs="Times New Roman"/>
          <w:b/>
        </w:rPr>
        <w:t>4</w:t>
      </w:r>
      <w:r w:rsidR="00670D70">
        <w:rPr>
          <w:rFonts w:ascii="Times New Roman" w:hAnsi="Times New Roman" w:cs="Times New Roman"/>
          <w:b/>
        </w:rPr>
        <w:t>0,1</w:t>
      </w:r>
      <w:r>
        <w:rPr>
          <w:rFonts w:ascii="Times New Roman" w:hAnsi="Times New Roman" w:cs="Times New Roman"/>
          <w:b/>
        </w:rPr>
        <w:t>00</w:t>
      </w:r>
      <w:r w:rsidRPr="00D07E8A">
        <w:rPr>
          <w:rFonts w:ascii="Times New Roman" w:hAnsi="Times New Roman" w:cs="Times New Roman"/>
          <w:b/>
        </w:rPr>
        <w:t xml:space="preserve"> lekë</w:t>
      </w:r>
    </w:p>
    <w:p w14:paraId="2F9F6FFA" w14:textId="6A9E4BDA" w:rsidR="000C479C" w:rsidRPr="00AF1A4C" w:rsidRDefault="000C479C" w:rsidP="000C479C">
      <w:pPr>
        <w:pStyle w:val="ListParagraph"/>
        <w:numPr>
          <w:ilvl w:val="0"/>
          <w:numId w:val="13"/>
        </w:numPr>
        <w:rPr>
          <w:rFonts w:ascii="Times New Roman" w:hAnsi="Times New Roman" w:cs="Times New Roman"/>
        </w:rPr>
      </w:pPr>
      <w:r w:rsidRPr="00D07E8A">
        <w:rPr>
          <w:rFonts w:ascii="Times New Roman" w:hAnsi="Times New Roman" w:cs="Times New Roman"/>
        </w:rPr>
        <w:t xml:space="preserve"> Në total gjatë periudhës </w:t>
      </w:r>
      <w:r w:rsidRPr="00D07E8A">
        <w:rPr>
          <w:rFonts w:ascii="Times New Roman" w:hAnsi="Times New Roman" w:cs="Times New Roman"/>
          <w:b/>
        </w:rPr>
        <w:t>Janar</w:t>
      </w:r>
      <w:r w:rsidRPr="00D07E8A">
        <w:rPr>
          <w:rFonts w:ascii="Times New Roman" w:hAnsi="Times New Roman" w:cs="Times New Roman"/>
        </w:rPr>
        <w:t xml:space="preserve"> - </w:t>
      </w:r>
      <w:r>
        <w:rPr>
          <w:rFonts w:ascii="Times New Roman" w:hAnsi="Times New Roman" w:cs="Times New Roman"/>
          <w:b/>
        </w:rPr>
        <w:t>Dhjetor</w:t>
      </w:r>
      <w:r w:rsidRPr="00D07E8A">
        <w:rPr>
          <w:rFonts w:ascii="Times New Roman" w:hAnsi="Times New Roman" w:cs="Times New Roman"/>
          <w:b/>
        </w:rPr>
        <w:t xml:space="preserve"> 202</w:t>
      </w:r>
      <w:r>
        <w:rPr>
          <w:rFonts w:ascii="Times New Roman" w:hAnsi="Times New Roman" w:cs="Times New Roman"/>
          <w:b/>
        </w:rPr>
        <w:t>5</w:t>
      </w:r>
      <w:r w:rsidRPr="00D07E8A">
        <w:rPr>
          <w:rFonts w:ascii="Times New Roman" w:hAnsi="Times New Roman" w:cs="Times New Roman"/>
        </w:rPr>
        <w:t xml:space="preserve"> janë likujduar </w:t>
      </w:r>
      <w:r w:rsidR="00670D70">
        <w:rPr>
          <w:rFonts w:ascii="Times New Roman" w:hAnsi="Times New Roman" w:cs="Times New Roman"/>
          <w:b/>
        </w:rPr>
        <w:t>593</w:t>
      </w:r>
      <w:r w:rsidRPr="00D07E8A">
        <w:rPr>
          <w:rFonts w:ascii="Times New Roman" w:hAnsi="Times New Roman" w:cs="Times New Roman"/>
          <w:b/>
        </w:rPr>
        <w:t xml:space="preserve"> vendime </w:t>
      </w:r>
      <w:r w:rsidRPr="00D07E8A">
        <w:rPr>
          <w:rFonts w:ascii="Times New Roman" w:hAnsi="Times New Roman" w:cs="Times New Roman"/>
        </w:rPr>
        <w:t xml:space="preserve">gjyqësore me vlerë totale prej </w:t>
      </w:r>
      <w:r w:rsidR="00670D70">
        <w:rPr>
          <w:rFonts w:ascii="Times New Roman" w:hAnsi="Times New Roman" w:cs="Times New Roman"/>
          <w:b/>
        </w:rPr>
        <w:t>21,017,829</w:t>
      </w:r>
      <w:r w:rsidRPr="00D07E8A">
        <w:rPr>
          <w:rFonts w:ascii="Times New Roman" w:hAnsi="Times New Roman" w:cs="Times New Roman"/>
          <w:b/>
        </w:rPr>
        <w:t xml:space="preserve"> lekë</w:t>
      </w:r>
    </w:p>
    <w:p w14:paraId="29371ACA" w14:textId="77777777" w:rsidR="00AF1A4C" w:rsidRPr="00AF1A4C" w:rsidRDefault="00AF1A4C" w:rsidP="00AF1A4C">
      <w:pPr>
        <w:rPr>
          <w:rFonts w:ascii="Times New Roman" w:hAnsi="Times New Roman" w:cs="Times New Roman"/>
        </w:rPr>
      </w:pPr>
    </w:p>
    <w:tbl>
      <w:tblPr>
        <w:tblW w:w="14385" w:type="dxa"/>
        <w:shd w:val="clear" w:color="auto" w:fill="FFFFFF"/>
        <w:tblCellMar>
          <w:left w:w="0" w:type="dxa"/>
          <w:right w:w="0" w:type="dxa"/>
        </w:tblCellMar>
        <w:tblLook w:val="04A0" w:firstRow="1" w:lastRow="0" w:firstColumn="1" w:lastColumn="0" w:noHBand="0" w:noVBand="1"/>
      </w:tblPr>
      <w:tblGrid>
        <w:gridCol w:w="1335"/>
        <w:gridCol w:w="1350"/>
        <w:gridCol w:w="1440"/>
        <w:gridCol w:w="1260"/>
        <w:gridCol w:w="1530"/>
        <w:gridCol w:w="1440"/>
        <w:gridCol w:w="1530"/>
        <w:gridCol w:w="2070"/>
        <w:gridCol w:w="2430"/>
      </w:tblGrid>
      <w:tr w:rsidR="00AF1A4C" w:rsidRPr="00AF1A4C" w14:paraId="43D558D3" w14:textId="77777777" w:rsidTr="00AF1A4C">
        <w:trPr>
          <w:trHeight w:val="345"/>
        </w:trPr>
        <w:tc>
          <w:tcPr>
            <w:tcW w:w="14385" w:type="dxa"/>
            <w:gridSpan w:val="9"/>
            <w:tcBorders>
              <w:top w:val="single" w:sz="12" w:space="0" w:color="auto"/>
              <w:left w:val="single" w:sz="12" w:space="0" w:color="auto"/>
              <w:right w:val="single" w:sz="12" w:space="0" w:color="000000"/>
            </w:tcBorders>
            <w:shd w:val="clear" w:color="auto" w:fill="E9D6F8"/>
            <w:noWrap/>
            <w:tcMar>
              <w:top w:w="15" w:type="dxa"/>
              <w:left w:w="15" w:type="dxa"/>
              <w:bottom w:w="0" w:type="dxa"/>
              <w:right w:w="15" w:type="dxa"/>
            </w:tcMar>
            <w:vAlign w:val="center"/>
            <w:hideMark/>
          </w:tcPr>
          <w:p w14:paraId="1F6D6C0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Buxheti i shpenzuar për likujdimin e vendimeve gjyqësore, si dhe shpenzimeve gjyqësore të likujduara</w:t>
            </w:r>
          </w:p>
        </w:tc>
      </w:tr>
      <w:tr w:rsidR="00AF1A4C" w:rsidRPr="00AF1A4C" w14:paraId="019137F0" w14:textId="77777777" w:rsidTr="00AF1A4C">
        <w:trPr>
          <w:trHeight w:val="330"/>
        </w:trPr>
        <w:tc>
          <w:tcPr>
            <w:tcW w:w="14385" w:type="dxa"/>
            <w:gridSpan w:val="9"/>
            <w:tcBorders>
              <w:left w:val="single" w:sz="12" w:space="0" w:color="auto"/>
              <w:bottom w:val="single" w:sz="12" w:space="0" w:color="auto"/>
              <w:right w:val="single" w:sz="12" w:space="0" w:color="000000"/>
            </w:tcBorders>
            <w:shd w:val="clear" w:color="auto" w:fill="E9D6F8"/>
            <w:noWrap/>
            <w:tcMar>
              <w:top w:w="15" w:type="dxa"/>
              <w:left w:w="15" w:type="dxa"/>
              <w:bottom w:w="0" w:type="dxa"/>
              <w:right w:w="15" w:type="dxa"/>
            </w:tcMar>
            <w:vAlign w:val="center"/>
            <w:hideMark/>
          </w:tcPr>
          <w:p w14:paraId="6ABD7728"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Janar – Dhjetor 2025</w:t>
            </w:r>
          </w:p>
        </w:tc>
      </w:tr>
      <w:tr w:rsidR="00AF1A4C" w:rsidRPr="00AF1A4C" w14:paraId="69EAC2DE" w14:textId="77777777" w:rsidTr="00AF1A4C">
        <w:trPr>
          <w:trHeight w:val="240"/>
        </w:trPr>
        <w:tc>
          <w:tcPr>
            <w:tcW w:w="6915" w:type="dxa"/>
            <w:gridSpan w:val="5"/>
            <w:tcBorders>
              <w:top w:val="single" w:sz="12" w:space="0" w:color="auto"/>
              <w:left w:val="single" w:sz="12" w:space="0" w:color="auto"/>
              <w:bottom w:val="single" w:sz="12" w:space="0" w:color="auto"/>
            </w:tcBorders>
            <w:shd w:val="clear" w:color="auto" w:fill="EDEDED"/>
            <w:noWrap/>
            <w:tcMar>
              <w:top w:w="15" w:type="dxa"/>
              <w:left w:w="15" w:type="dxa"/>
              <w:bottom w:w="0" w:type="dxa"/>
              <w:right w:w="15" w:type="dxa"/>
            </w:tcMar>
            <w:vAlign w:val="center"/>
            <w:hideMark/>
          </w:tcPr>
          <w:p w14:paraId="3B1BB613"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SASI- Vendime Gjyësore</w:t>
            </w:r>
          </w:p>
        </w:tc>
        <w:tc>
          <w:tcPr>
            <w:tcW w:w="7470" w:type="dxa"/>
            <w:gridSpan w:val="4"/>
            <w:tcBorders>
              <w:top w:val="single" w:sz="8" w:space="0" w:color="auto"/>
              <w:left w:val="single" w:sz="8" w:space="0" w:color="auto"/>
              <w:bottom w:val="single" w:sz="12" w:space="0" w:color="auto"/>
              <w:right w:val="single" w:sz="8" w:space="0" w:color="000000"/>
            </w:tcBorders>
            <w:shd w:val="clear" w:color="auto" w:fill="E7E6E6"/>
            <w:tcMar>
              <w:top w:w="15" w:type="dxa"/>
              <w:left w:w="15" w:type="dxa"/>
              <w:bottom w:w="0" w:type="dxa"/>
              <w:right w:w="15" w:type="dxa"/>
            </w:tcMar>
            <w:vAlign w:val="center"/>
            <w:hideMark/>
          </w:tcPr>
          <w:p w14:paraId="3124C01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VLERË – Vendime Gjyqësore</w:t>
            </w:r>
          </w:p>
        </w:tc>
      </w:tr>
      <w:tr w:rsidR="00AF1A4C" w:rsidRPr="00AF1A4C" w14:paraId="10F7133E" w14:textId="77777777" w:rsidTr="00AF1A4C">
        <w:trPr>
          <w:trHeight w:val="240"/>
        </w:trPr>
        <w:tc>
          <w:tcPr>
            <w:tcW w:w="1335" w:type="dxa"/>
            <w:tcBorders>
              <w:left w:val="single" w:sz="12" w:space="0" w:color="auto"/>
              <w:bottom w:val="single" w:sz="12" w:space="0" w:color="auto"/>
              <w:right w:val="single" w:sz="12" w:space="0" w:color="auto"/>
            </w:tcBorders>
            <w:shd w:val="clear" w:color="auto" w:fill="EDEDED"/>
            <w:tcMar>
              <w:top w:w="15" w:type="dxa"/>
              <w:left w:w="15" w:type="dxa"/>
              <w:bottom w:w="0" w:type="dxa"/>
              <w:right w:w="15" w:type="dxa"/>
            </w:tcMar>
            <w:vAlign w:val="center"/>
            <w:hideMark/>
          </w:tcPr>
          <w:p w14:paraId="6E42B08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Muaji</w:t>
            </w:r>
          </w:p>
        </w:tc>
        <w:tc>
          <w:tcPr>
            <w:tcW w:w="1350" w:type="dxa"/>
            <w:tcBorders>
              <w:bottom w:val="single" w:sz="12" w:space="0" w:color="auto"/>
              <w:right w:val="single" w:sz="8" w:space="0" w:color="auto"/>
            </w:tcBorders>
            <w:shd w:val="clear" w:color="auto" w:fill="EDEDED"/>
            <w:tcMar>
              <w:top w:w="15" w:type="dxa"/>
              <w:left w:w="15" w:type="dxa"/>
              <w:bottom w:w="0" w:type="dxa"/>
              <w:right w:w="15" w:type="dxa"/>
            </w:tcMar>
            <w:vAlign w:val="center"/>
            <w:hideMark/>
          </w:tcPr>
          <w:p w14:paraId="0F7B7B9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Avokatë</w:t>
            </w:r>
          </w:p>
        </w:tc>
        <w:tc>
          <w:tcPr>
            <w:tcW w:w="1440" w:type="dxa"/>
            <w:tcBorders>
              <w:bottom w:val="single" w:sz="12" w:space="0" w:color="auto"/>
              <w:right w:val="single" w:sz="8" w:space="0" w:color="auto"/>
            </w:tcBorders>
            <w:shd w:val="clear" w:color="auto" w:fill="EDEDED"/>
            <w:noWrap/>
            <w:tcMar>
              <w:top w:w="15" w:type="dxa"/>
              <w:left w:w="15" w:type="dxa"/>
              <w:bottom w:w="0" w:type="dxa"/>
              <w:right w:w="15" w:type="dxa"/>
            </w:tcMar>
            <w:vAlign w:val="center"/>
            <w:hideMark/>
          </w:tcPr>
          <w:p w14:paraId="0F40570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Ekspertë</w:t>
            </w:r>
          </w:p>
        </w:tc>
        <w:tc>
          <w:tcPr>
            <w:tcW w:w="1260" w:type="dxa"/>
            <w:tcBorders>
              <w:bottom w:val="single" w:sz="12" w:space="0" w:color="auto"/>
              <w:right w:val="single" w:sz="8" w:space="0" w:color="auto"/>
            </w:tcBorders>
            <w:shd w:val="clear" w:color="auto" w:fill="EDEDED"/>
            <w:noWrap/>
            <w:tcMar>
              <w:top w:w="15" w:type="dxa"/>
              <w:left w:w="15" w:type="dxa"/>
              <w:bottom w:w="0" w:type="dxa"/>
              <w:right w:w="15" w:type="dxa"/>
            </w:tcMar>
            <w:vAlign w:val="center"/>
            <w:hideMark/>
          </w:tcPr>
          <w:p w14:paraId="32564F0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Gjykata</w:t>
            </w:r>
          </w:p>
        </w:tc>
        <w:tc>
          <w:tcPr>
            <w:tcW w:w="1530" w:type="dxa"/>
            <w:tcBorders>
              <w:bottom w:val="single" w:sz="12" w:space="0" w:color="auto"/>
            </w:tcBorders>
            <w:shd w:val="clear" w:color="auto" w:fill="EDEDED"/>
            <w:tcMar>
              <w:top w:w="15" w:type="dxa"/>
              <w:left w:w="15" w:type="dxa"/>
              <w:bottom w:w="0" w:type="dxa"/>
              <w:right w:w="15" w:type="dxa"/>
            </w:tcMar>
            <w:vAlign w:val="center"/>
            <w:hideMark/>
          </w:tcPr>
          <w:p w14:paraId="34218F1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Total për muaj</w:t>
            </w:r>
          </w:p>
        </w:tc>
        <w:tc>
          <w:tcPr>
            <w:tcW w:w="1440" w:type="dxa"/>
            <w:tcBorders>
              <w:left w:val="single" w:sz="8" w:space="0" w:color="auto"/>
              <w:bottom w:val="single" w:sz="12" w:space="0" w:color="auto"/>
              <w:right w:val="single" w:sz="8" w:space="0" w:color="auto"/>
            </w:tcBorders>
            <w:shd w:val="clear" w:color="auto" w:fill="E7E6E6"/>
            <w:noWrap/>
            <w:tcMar>
              <w:top w:w="15" w:type="dxa"/>
              <w:left w:w="15" w:type="dxa"/>
              <w:bottom w:w="0" w:type="dxa"/>
              <w:right w:w="15" w:type="dxa"/>
            </w:tcMar>
            <w:vAlign w:val="center"/>
            <w:hideMark/>
          </w:tcPr>
          <w:p w14:paraId="067B21E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Avokatë</w:t>
            </w:r>
          </w:p>
        </w:tc>
        <w:tc>
          <w:tcPr>
            <w:tcW w:w="1530" w:type="dxa"/>
            <w:tcBorders>
              <w:bottom w:val="single" w:sz="12" w:space="0" w:color="auto"/>
              <w:right w:val="single" w:sz="8" w:space="0" w:color="auto"/>
            </w:tcBorders>
            <w:shd w:val="clear" w:color="auto" w:fill="E7E6E6"/>
            <w:noWrap/>
            <w:tcMar>
              <w:top w:w="15" w:type="dxa"/>
              <w:left w:w="15" w:type="dxa"/>
              <w:bottom w:w="0" w:type="dxa"/>
              <w:right w:w="15" w:type="dxa"/>
            </w:tcMar>
            <w:vAlign w:val="center"/>
            <w:hideMark/>
          </w:tcPr>
          <w:p w14:paraId="3CD0456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Ekspertë</w:t>
            </w:r>
          </w:p>
        </w:tc>
        <w:tc>
          <w:tcPr>
            <w:tcW w:w="2070" w:type="dxa"/>
            <w:tcBorders>
              <w:bottom w:val="single" w:sz="12" w:space="0" w:color="auto"/>
              <w:right w:val="single" w:sz="8" w:space="0" w:color="auto"/>
            </w:tcBorders>
            <w:shd w:val="clear" w:color="auto" w:fill="E7E6E6"/>
            <w:noWrap/>
            <w:tcMar>
              <w:top w:w="15" w:type="dxa"/>
              <w:left w:w="15" w:type="dxa"/>
              <w:bottom w:w="0" w:type="dxa"/>
              <w:right w:w="15" w:type="dxa"/>
            </w:tcMar>
            <w:vAlign w:val="center"/>
            <w:hideMark/>
          </w:tcPr>
          <w:p w14:paraId="1D0359E3"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Gjykata</w:t>
            </w:r>
          </w:p>
        </w:tc>
        <w:tc>
          <w:tcPr>
            <w:tcW w:w="2430" w:type="dxa"/>
            <w:tcBorders>
              <w:bottom w:val="single" w:sz="12" w:space="0" w:color="auto"/>
              <w:right w:val="single" w:sz="8" w:space="0" w:color="auto"/>
            </w:tcBorders>
            <w:shd w:val="clear" w:color="auto" w:fill="E7E6E6"/>
            <w:tcMar>
              <w:top w:w="15" w:type="dxa"/>
              <w:left w:w="15" w:type="dxa"/>
              <w:bottom w:w="0" w:type="dxa"/>
              <w:right w:w="15" w:type="dxa"/>
            </w:tcMar>
            <w:vAlign w:val="center"/>
            <w:hideMark/>
          </w:tcPr>
          <w:p w14:paraId="249C084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Total për muaj</w:t>
            </w:r>
          </w:p>
        </w:tc>
      </w:tr>
      <w:tr w:rsidR="00AF1A4C" w:rsidRPr="00AF1A4C" w14:paraId="2A80F71F" w14:textId="77777777" w:rsidTr="00AF1A4C">
        <w:trPr>
          <w:trHeight w:val="240"/>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71A9FDDF"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Janar</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17D57B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20</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09BADB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17</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F6477A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5C4F65F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37</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D085B5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531.000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4A54743"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669.900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3ABBEC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6EC22E8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1.200.900</w:t>
            </w:r>
          </w:p>
        </w:tc>
      </w:tr>
      <w:tr w:rsidR="00AF1A4C" w:rsidRPr="00AF1A4C" w14:paraId="6AA51429"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30952BB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Shkurt</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5BAE1F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14</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D7AF248"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10</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0AD872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1C27AD1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24</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927A90A"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451.000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18CC2A1"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390.000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013827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1781D3BF"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841.000</w:t>
            </w:r>
          </w:p>
        </w:tc>
      </w:tr>
      <w:tr w:rsidR="00AF1A4C" w:rsidRPr="00AF1A4C" w14:paraId="491996A3"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5A03579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Mars</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D43140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19</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163BC1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16</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A3381A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8</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75014EC3"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43</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E37750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735.000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091F78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630.000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AD27373"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39.000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36A3E87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1.404.000</w:t>
            </w:r>
          </w:p>
        </w:tc>
      </w:tr>
      <w:tr w:rsidR="00AF1A4C" w:rsidRPr="00AF1A4C" w14:paraId="28DFC075"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75B4C5A6"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Prill</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30F7AB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40</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3E3EA23"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28</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99A463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7E85600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68</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DC1225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1.460.000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5502A8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1.060.000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F7BF6E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51BBB37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2.520.000</w:t>
            </w:r>
          </w:p>
        </w:tc>
      </w:tr>
      <w:tr w:rsidR="00AF1A4C" w:rsidRPr="00AF1A4C" w14:paraId="6C492C99"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2AE70A2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Maj</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C7CE56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30</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E79E148"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31</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4C475F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7FEEC418"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62</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5E5C97A"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942.000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B6F116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1.194.900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EFC871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                15.600    </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48D69CC6"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2.152.500</w:t>
            </w:r>
          </w:p>
        </w:tc>
      </w:tr>
      <w:tr w:rsidR="00AF1A4C" w:rsidRPr="00AF1A4C" w14:paraId="210622DC"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4E40CD2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Qershor</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70B872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28</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04D5E5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27</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32890F6"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364DFC0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55</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8CB0F9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879.000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1219BF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1.049.000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1168846F"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71AD50EA"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1.928.000</w:t>
            </w:r>
          </w:p>
        </w:tc>
      </w:tr>
      <w:tr w:rsidR="00AF1A4C" w:rsidRPr="00AF1A4C" w14:paraId="17EFC62C"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03742386"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Korrik</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198377B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24</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3956001"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20</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490F81A"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788AF34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44</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5A4ECE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879.000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3210D3F"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740.300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605ED9F"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6C79CE6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1.619.300</w:t>
            </w:r>
          </w:p>
        </w:tc>
      </w:tr>
      <w:tr w:rsidR="00AF1A4C" w:rsidRPr="00AF1A4C" w14:paraId="0F36F78F"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64923291"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Gusht</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7AAC17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21</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CCBBA9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29</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EC1B84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28C64C1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50</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A61C3DA"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738.000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3A3768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1.154.285</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108292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111FE23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1.892.285</w:t>
            </w:r>
          </w:p>
        </w:tc>
      </w:tr>
      <w:tr w:rsidR="00AF1A4C" w:rsidRPr="00AF1A4C" w14:paraId="50C68633"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4AC3E1A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Shtator</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7B54A3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37</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60ED0BC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15</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0EA9FE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4406028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52</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59B5D5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1.350.000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459B52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536.000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2087FA2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1B957C1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1.886.000</w:t>
            </w:r>
          </w:p>
        </w:tc>
      </w:tr>
      <w:tr w:rsidR="00AF1A4C" w:rsidRPr="00AF1A4C" w14:paraId="2AB0D432"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6B17386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Tetor</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4DCAEFF"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26</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1326126"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19</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14C5DA08"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054A159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47</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62BDE1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883.000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5BF2BDD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748.750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A6AAE0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                15.594    </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39A2840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1.647.344</w:t>
            </w:r>
          </w:p>
        </w:tc>
      </w:tr>
      <w:tr w:rsidR="00AF1A4C" w:rsidRPr="00AF1A4C" w14:paraId="09F80D83" w14:textId="77777777" w:rsidTr="00AF1A4C">
        <w:trPr>
          <w:trHeight w:val="225"/>
        </w:trPr>
        <w:tc>
          <w:tcPr>
            <w:tcW w:w="1335" w:type="dxa"/>
            <w:tcBorders>
              <w:left w:val="single" w:sz="12" w:space="0" w:color="auto"/>
              <w:bottom w:val="single" w:sz="8" w:space="0" w:color="auto"/>
              <w:right w:val="single" w:sz="12" w:space="0" w:color="auto"/>
            </w:tcBorders>
            <w:shd w:val="clear" w:color="auto" w:fill="FFFFFF"/>
            <w:noWrap/>
            <w:tcMar>
              <w:top w:w="15" w:type="dxa"/>
              <w:left w:w="15" w:type="dxa"/>
              <w:bottom w:w="0" w:type="dxa"/>
              <w:right w:w="15" w:type="dxa"/>
            </w:tcMar>
            <w:vAlign w:val="center"/>
            <w:hideMark/>
          </w:tcPr>
          <w:p w14:paraId="5CC94419"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Nëntor</w:t>
            </w:r>
          </w:p>
        </w:tc>
        <w:tc>
          <w:tcPr>
            <w:tcW w:w="135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0466D4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20</w:t>
            </w:r>
          </w:p>
        </w:tc>
        <w:tc>
          <w:tcPr>
            <w:tcW w:w="144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18DB938A"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18</w:t>
            </w:r>
          </w:p>
        </w:tc>
        <w:tc>
          <w:tcPr>
            <w:tcW w:w="126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AB7DEF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3AF073C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39</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5977EC7"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564.000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0FE76313"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720.000</w:t>
            </w:r>
          </w:p>
        </w:tc>
        <w:tc>
          <w:tcPr>
            <w:tcW w:w="207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3AD08E0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                  2.400    </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6DE51F8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1.286.400</w:t>
            </w:r>
          </w:p>
        </w:tc>
      </w:tr>
      <w:tr w:rsidR="00AF1A4C" w:rsidRPr="00AF1A4C" w14:paraId="7B81DCD8" w14:textId="77777777" w:rsidTr="00AF1A4C">
        <w:trPr>
          <w:trHeight w:val="225"/>
        </w:trPr>
        <w:tc>
          <w:tcPr>
            <w:tcW w:w="1335" w:type="dxa"/>
            <w:tcBorders>
              <w:left w:val="single" w:sz="12" w:space="0" w:color="auto"/>
              <w:bottom w:val="single" w:sz="12" w:space="0" w:color="auto"/>
              <w:right w:val="single" w:sz="12" w:space="0" w:color="auto"/>
            </w:tcBorders>
            <w:shd w:val="clear" w:color="auto" w:fill="FFFFFF"/>
            <w:noWrap/>
            <w:tcMar>
              <w:top w:w="15" w:type="dxa"/>
              <w:left w:w="15" w:type="dxa"/>
              <w:bottom w:w="0" w:type="dxa"/>
              <w:right w:w="15" w:type="dxa"/>
            </w:tcMar>
            <w:vAlign w:val="center"/>
            <w:hideMark/>
          </w:tcPr>
          <w:p w14:paraId="0C2B115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Dhjetor</w:t>
            </w:r>
          </w:p>
        </w:tc>
        <w:tc>
          <w:tcPr>
            <w:tcW w:w="1350" w:type="dxa"/>
            <w:tcBorders>
              <w:bottom w:val="single" w:sz="12" w:space="0" w:color="auto"/>
              <w:right w:val="single" w:sz="8" w:space="0" w:color="auto"/>
            </w:tcBorders>
            <w:shd w:val="clear" w:color="auto" w:fill="FFFFFF"/>
            <w:noWrap/>
            <w:tcMar>
              <w:top w:w="15" w:type="dxa"/>
              <w:left w:w="15" w:type="dxa"/>
              <w:bottom w:w="0" w:type="dxa"/>
              <w:right w:w="15" w:type="dxa"/>
            </w:tcMar>
            <w:vAlign w:val="center"/>
            <w:hideMark/>
          </w:tcPr>
          <w:p w14:paraId="6B45EE28"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40</w:t>
            </w:r>
          </w:p>
        </w:tc>
        <w:tc>
          <w:tcPr>
            <w:tcW w:w="1440" w:type="dxa"/>
            <w:tcBorders>
              <w:bottom w:val="single" w:sz="12" w:space="0" w:color="auto"/>
              <w:right w:val="single" w:sz="8" w:space="0" w:color="auto"/>
            </w:tcBorders>
            <w:shd w:val="clear" w:color="auto" w:fill="FFFFFF"/>
            <w:noWrap/>
            <w:tcMar>
              <w:top w:w="15" w:type="dxa"/>
              <w:left w:w="15" w:type="dxa"/>
              <w:bottom w:w="0" w:type="dxa"/>
              <w:right w:w="15" w:type="dxa"/>
            </w:tcMar>
            <w:vAlign w:val="center"/>
            <w:hideMark/>
          </w:tcPr>
          <w:p w14:paraId="74CE5868"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32</w:t>
            </w:r>
          </w:p>
        </w:tc>
        <w:tc>
          <w:tcPr>
            <w:tcW w:w="1260" w:type="dxa"/>
            <w:tcBorders>
              <w:bottom w:val="single" w:sz="12" w:space="0" w:color="auto"/>
              <w:right w:val="single" w:sz="8" w:space="0" w:color="auto"/>
            </w:tcBorders>
            <w:shd w:val="clear" w:color="auto" w:fill="FFFFFF"/>
            <w:noWrap/>
            <w:tcMar>
              <w:top w:w="15" w:type="dxa"/>
              <w:left w:w="15" w:type="dxa"/>
              <w:bottom w:w="0" w:type="dxa"/>
              <w:right w:w="15" w:type="dxa"/>
            </w:tcMar>
            <w:vAlign w:val="center"/>
            <w:hideMark/>
          </w:tcPr>
          <w:p w14:paraId="2B2292EE"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1530" w:type="dxa"/>
            <w:tcBorders>
              <w:bottom w:val="single" w:sz="8" w:space="0" w:color="auto"/>
            </w:tcBorders>
            <w:shd w:val="clear" w:color="auto" w:fill="EDEDED"/>
            <w:tcMar>
              <w:top w:w="15" w:type="dxa"/>
              <w:left w:w="15" w:type="dxa"/>
              <w:bottom w:w="0" w:type="dxa"/>
              <w:right w:w="15" w:type="dxa"/>
            </w:tcMar>
            <w:vAlign w:val="center"/>
            <w:hideMark/>
          </w:tcPr>
          <w:p w14:paraId="686B85C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72</w:t>
            </w:r>
          </w:p>
        </w:tc>
        <w:tc>
          <w:tcPr>
            <w:tcW w:w="1440" w:type="dxa"/>
            <w:tcBorders>
              <w:left w:val="single" w:sz="8" w:space="0" w:color="auto"/>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7FF74062"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1.437.000</w:t>
            </w:r>
          </w:p>
        </w:tc>
        <w:tc>
          <w:tcPr>
            <w:tcW w:w="1530" w:type="dxa"/>
            <w:tcBorders>
              <w:bottom w:val="single" w:sz="8" w:space="0" w:color="auto"/>
              <w:right w:val="single" w:sz="8" w:space="0" w:color="auto"/>
            </w:tcBorders>
            <w:shd w:val="clear" w:color="auto" w:fill="FFFFFF"/>
            <w:noWrap/>
            <w:tcMar>
              <w:top w:w="15" w:type="dxa"/>
              <w:left w:w="15" w:type="dxa"/>
              <w:bottom w:w="0" w:type="dxa"/>
              <w:right w:w="15" w:type="dxa"/>
            </w:tcMar>
            <w:vAlign w:val="center"/>
            <w:hideMark/>
          </w:tcPr>
          <w:p w14:paraId="4B6DF8CB"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1.203.100</w:t>
            </w:r>
          </w:p>
        </w:tc>
        <w:tc>
          <w:tcPr>
            <w:tcW w:w="2070" w:type="dxa"/>
            <w:tcBorders>
              <w:bottom w:val="single" w:sz="12" w:space="0" w:color="auto"/>
              <w:right w:val="single" w:sz="8" w:space="0" w:color="auto"/>
            </w:tcBorders>
            <w:shd w:val="clear" w:color="auto" w:fill="FFFFFF"/>
            <w:noWrap/>
            <w:tcMar>
              <w:top w:w="15" w:type="dxa"/>
              <w:left w:w="15" w:type="dxa"/>
              <w:bottom w:w="0" w:type="dxa"/>
              <w:right w:w="15" w:type="dxa"/>
            </w:tcMar>
            <w:vAlign w:val="center"/>
            <w:hideMark/>
          </w:tcPr>
          <w:p w14:paraId="54EE7410"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0</w:t>
            </w:r>
          </w:p>
        </w:tc>
        <w:tc>
          <w:tcPr>
            <w:tcW w:w="2430" w:type="dxa"/>
            <w:tcBorders>
              <w:bottom w:val="single" w:sz="8" w:space="0" w:color="auto"/>
              <w:right w:val="single" w:sz="8" w:space="0" w:color="auto"/>
            </w:tcBorders>
            <w:shd w:val="clear" w:color="auto" w:fill="E7E6E6"/>
            <w:tcMar>
              <w:top w:w="15" w:type="dxa"/>
              <w:left w:w="15" w:type="dxa"/>
              <w:bottom w:w="0" w:type="dxa"/>
              <w:right w:w="15" w:type="dxa"/>
            </w:tcMar>
            <w:vAlign w:val="center"/>
            <w:hideMark/>
          </w:tcPr>
          <w:p w14:paraId="5AE76E5D"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Times New Roman" w:eastAsia="Times New Roman" w:hAnsi="Times New Roman" w:cs="Times New Roman"/>
                <w:color w:val="000000"/>
                <w:sz w:val="24"/>
                <w:szCs w:val="24"/>
              </w:rPr>
              <w:t>2.640.100</w:t>
            </w:r>
          </w:p>
        </w:tc>
      </w:tr>
      <w:tr w:rsidR="00AF1A4C" w:rsidRPr="00AF1A4C" w14:paraId="0CF95BDC" w14:textId="77777777" w:rsidTr="00AF1A4C">
        <w:trPr>
          <w:trHeight w:val="240"/>
        </w:trPr>
        <w:tc>
          <w:tcPr>
            <w:tcW w:w="1335" w:type="dxa"/>
            <w:tcBorders>
              <w:left w:val="single" w:sz="12" w:space="0" w:color="auto"/>
              <w:bottom w:val="single" w:sz="8" w:space="0" w:color="auto"/>
              <w:right w:val="single" w:sz="12" w:space="0" w:color="auto"/>
            </w:tcBorders>
            <w:shd w:val="clear" w:color="auto" w:fill="E9D6F8"/>
            <w:noWrap/>
            <w:tcMar>
              <w:top w:w="15" w:type="dxa"/>
              <w:left w:w="15" w:type="dxa"/>
              <w:bottom w:w="0" w:type="dxa"/>
              <w:right w:w="15" w:type="dxa"/>
            </w:tcMar>
            <w:vAlign w:val="center"/>
            <w:hideMark/>
          </w:tcPr>
          <w:p w14:paraId="40023C5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TOTAL</w:t>
            </w:r>
          </w:p>
        </w:tc>
        <w:tc>
          <w:tcPr>
            <w:tcW w:w="1350" w:type="dxa"/>
            <w:tcBorders>
              <w:bottom w:val="single" w:sz="8" w:space="0" w:color="auto"/>
              <w:right w:val="single" w:sz="8" w:space="0" w:color="auto"/>
            </w:tcBorders>
            <w:shd w:val="clear" w:color="auto" w:fill="E9D6F8"/>
            <w:noWrap/>
            <w:tcMar>
              <w:top w:w="15" w:type="dxa"/>
              <w:left w:w="15" w:type="dxa"/>
              <w:bottom w:w="0" w:type="dxa"/>
              <w:right w:w="15" w:type="dxa"/>
            </w:tcMar>
            <w:vAlign w:val="center"/>
            <w:hideMark/>
          </w:tcPr>
          <w:p w14:paraId="30D272D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319</w:t>
            </w:r>
          </w:p>
        </w:tc>
        <w:tc>
          <w:tcPr>
            <w:tcW w:w="1440" w:type="dxa"/>
            <w:tcBorders>
              <w:bottom w:val="single" w:sz="8" w:space="0" w:color="auto"/>
              <w:right w:val="single" w:sz="8" w:space="0" w:color="auto"/>
            </w:tcBorders>
            <w:shd w:val="clear" w:color="auto" w:fill="E9D6F8"/>
            <w:noWrap/>
            <w:tcMar>
              <w:top w:w="15" w:type="dxa"/>
              <w:left w:w="15" w:type="dxa"/>
              <w:bottom w:w="0" w:type="dxa"/>
              <w:right w:w="15" w:type="dxa"/>
            </w:tcMar>
            <w:vAlign w:val="center"/>
            <w:hideMark/>
          </w:tcPr>
          <w:p w14:paraId="148D28CF"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262</w:t>
            </w:r>
          </w:p>
        </w:tc>
        <w:tc>
          <w:tcPr>
            <w:tcW w:w="1260" w:type="dxa"/>
            <w:tcBorders>
              <w:bottom w:val="single" w:sz="8" w:space="0" w:color="auto"/>
              <w:right w:val="single" w:sz="8" w:space="0" w:color="auto"/>
            </w:tcBorders>
            <w:shd w:val="clear" w:color="auto" w:fill="E9D6F8"/>
            <w:noWrap/>
            <w:tcMar>
              <w:top w:w="15" w:type="dxa"/>
              <w:left w:w="15" w:type="dxa"/>
              <w:bottom w:w="0" w:type="dxa"/>
              <w:right w:w="15" w:type="dxa"/>
            </w:tcMar>
            <w:vAlign w:val="center"/>
            <w:hideMark/>
          </w:tcPr>
          <w:p w14:paraId="06633A3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12</w:t>
            </w:r>
          </w:p>
        </w:tc>
        <w:tc>
          <w:tcPr>
            <w:tcW w:w="1530" w:type="dxa"/>
            <w:tcBorders>
              <w:bottom w:val="single" w:sz="8" w:space="0" w:color="auto"/>
            </w:tcBorders>
            <w:shd w:val="clear" w:color="auto" w:fill="E9D6F8"/>
            <w:noWrap/>
            <w:tcMar>
              <w:top w:w="15" w:type="dxa"/>
              <w:left w:w="15" w:type="dxa"/>
              <w:bottom w:w="0" w:type="dxa"/>
              <w:right w:w="15" w:type="dxa"/>
            </w:tcMar>
            <w:vAlign w:val="center"/>
            <w:hideMark/>
          </w:tcPr>
          <w:p w14:paraId="27BDC9A5"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593</w:t>
            </w:r>
          </w:p>
        </w:tc>
        <w:tc>
          <w:tcPr>
            <w:tcW w:w="1440" w:type="dxa"/>
            <w:tcBorders>
              <w:left w:val="single" w:sz="8" w:space="0" w:color="auto"/>
              <w:bottom w:val="single" w:sz="8" w:space="0" w:color="auto"/>
              <w:right w:val="single" w:sz="8" w:space="0" w:color="auto"/>
            </w:tcBorders>
            <w:shd w:val="clear" w:color="auto" w:fill="E9D6F8"/>
            <w:noWrap/>
            <w:tcMar>
              <w:top w:w="15" w:type="dxa"/>
              <w:left w:w="15" w:type="dxa"/>
              <w:bottom w:w="0" w:type="dxa"/>
              <w:right w:w="15" w:type="dxa"/>
            </w:tcMar>
            <w:vAlign w:val="center"/>
            <w:hideMark/>
          </w:tcPr>
          <w:p w14:paraId="36ED7B1C"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10.849.000</w:t>
            </w:r>
          </w:p>
        </w:tc>
        <w:tc>
          <w:tcPr>
            <w:tcW w:w="1530" w:type="dxa"/>
            <w:tcBorders>
              <w:bottom w:val="single" w:sz="8" w:space="0" w:color="auto"/>
              <w:right w:val="single" w:sz="8" w:space="0" w:color="auto"/>
            </w:tcBorders>
            <w:shd w:val="clear" w:color="auto" w:fill="E9D6F8"/>
            <w:noWrap/>
            <w:tcMar>
              <w:top w:w="15" w:type="dxa"/>
              <w:left w:w="15" w:type="dxa"/>
              <w:bottom w:w="0" w:type="dxa"/>
              <w:right w:w="15" w:type="dxa"/>
            </w:tcMar>
            <w:vAlign w:val="center"/>
            <w:hideMark/>
          </w:tcPr>
          <w:p w14:paraId="4F98B58A"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10.096.235</w:t>
            </w:r>
          </w:p>
        </w:tc>
        <w:tc>
          <w:tcPr>
            <w:tcW w:w="2070" w:type="dxa"/>
            <w:tcBorders>
              <w:bottom w:val="single" w:sz="8" w:space="0" w:color="auto"/>
              <w:right w:val="single" w:sz="8" w:space="0" w:color="auto"/>
            </w:tcBorders>
            <w:shd w:val="clear" w:color="auto" w:fill="E9D6F8"/>
            <w:noWrap/>
            <w:tcMar>
              <w:top w:w="15" w:type="dxa"/>
              <w:left w:w="15" w:type="dxa"/>
              <w:bottom w:w="0" w:type="dxa"/>
              <w:right w:w="15" w:type="dxa"/>
            </w:tcMar>
            <w:vAlign w:val="center"/>
            <w:hideMark/>
          </w:tcPr>
          <w:p w14:paraId="30795D34"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72.594</w:t>
            </w:r>
          </w:p>
        </w:tc>
        <w:tc>
          <w:tcPr>
            <w:tcW w:w="2430" w:type="dxa"/>
            <w:tcBorders>
              <w:bottom w:val="single" w:sz="8" w:space="0" w:color="auto"/>
              <w:right w:val="single" w:sz="8" w:space="0" w:color="auto"/>
            </w:tcBorders>
            <w:shd w:val="clear" w:color="auto" w:fill="E9D6F8"/>
            <w:noWrap/>
            <w:tcMar>
              <w:top w:w="15" w:type="dxa"/>
              <w:left w:w="15" w:type="dxa"/>
              <w:bottom w:w="0" w:type="dxa"/>
              <w:right w:w="15" w:type="dxa"/>
            </w:tcMar>
            <w:vAlign w:val="center"/>
            <w:hideMark/>
          </w:tcPr>
          <w:p w14:paraId="3AF96736" w14:textId="77777777" w:rsidR="00AF1A4C" w:rsidRPr="00AF1A4C" w:rsidRDefault="00AF1A4C" w:rsidP="00AF1A4C">
            <w:pPr>
              <w:spacing w:after="0" w:line="240" w:lineRule="auto"/>
              <w:jc w:val="center"/>
              <w:textAlignment w:val="baseline"/>
              <w:rPr>
                <w:rFonts w:ascii="Times New Roman" w:eastAsia="Times New Roman" w:hAnsi="Times New Roman" w:cs="Times New Roman"/>
                <w:color w:val="000000"/>
                <w:sz w:val="24"/>
                <w:szCs w:val="24"/>
              </w:rPr>
            </w:pPr>
            <w:r w:rsidRPr="00AF1A4C">
              <w:rPr>
                <w:rFonts w:ascii="inherit" w:eastAsia="Times New Roman" w:hAnsi="inherit" w:cs="Times New Roman"/>
                <w:b/>
                <w:bCs/>
                <w:color w:val="000000"/>
                <w:sz w:val="24"/>
                <w:szCs w:val="24"/>
                <w:bdr w:val="none" w:sz="0" w:space="0" w:color="auto" w:frame="1"/>
              </w:rPr>
              <w:t>21.017.829</w:t>
            </w:r>
          </w:p>
        </w:tc>
      </w:tr>
    </w:tbl>
    <w:p w14:paraId="4F4139A0" w14:textId="676F2EF4" w:rsidR="000C479C" w:rsidRDefault="000C479C" w:rsidP="000C479C">
      <w:pPr>
        <w:rPr>
          <w:rFonts w:ascii="Times New Roman" w:hAnsi="Times New Roman" w:cs="Times New Roman"/>
        </w:rPr>
      </w:pPr>
    </w:p>
    <w:p w14:paraId="6F88F617" w14:textId="117A3C4A" w:rsidR="00694E3C" w:rsidRDefault="00694E3C" w:rsidP="00694E3C">
      <w:pPr>
        <w:rPr>
          <w:rFonts w:ascii="Times New Roman" w:hAnsi="Times New Roman" w:cs="Times New Roman"/>
        </w:rPr>
      </w:pPr>
    </w:p>
    <w:p w14:paraId="64949942" w14:textId="175C1E3E" w:rsidR="00694E3C" w:rsidRDefault="00694E3C" w:rsidP="00694E3C">
      <w:pPr>
        <w:rPr>
          <w:rFonts w:ascii="Times New Roman" w:hAnsi="Times New Roman" w:cs="Times New Roman"/>
        </w:rPr>
      </w:pPr>
    </w:p>
    <w:p w14:paraId="7836E956" w14:textId="1B942842" w:rsidR="0012671D" w:rsidRPr="00FA59E7" w:rsidRDefault="0004176D" w:rsidP="00DB6592">
      <w:pPr>
        <w:pStyle w:val="Heading1"/>
        <w:rPr>
          <w:rFonts w:eastAsia="Liberation Sans Narrow" w:cs="Times New Roman"/>
          <w:b/>
          <w:lang w:val="it-IT"/>
        </w:rPr>
      </w:pPr>
      <w:bookmarkStart w:id="55" w:name="_Toc218845066"/>
      <w:bookmarkStart w:id="56" w:name="_Toc89772535"/>
      <w:r w:rsidRPr="00FA59E7">
        <w:rPr>
          <w:rFonts w:eastAsia="Liberation Sans Narrow" w:cs="Times New Roman"/>
          <w:b/>
          <w:lang w:val="it-IT"/>
        </w:rPr>
        <w:lastRenderedPageBreak/>
        <w:t xml:space="preserve">KREU IV- </w:t>
      </w:r>
      <w:r w:rsidR="00694E3C">
        <w:rPr>
          <w:rFonts w:eastAsia="Liberation Sans Narrow" w:cs="Times New Roman"/>
          <w:b/>
          <w:lang w:val="it-IT"/>
        </w:rPr>
        <w:t xml:space="preserve">KONKLUZIONE – MUAJI </w:t>
      </w:r>
      <w:r w:rsidR="0070338A">
        <w:rPr>
          <w:rFonts w:eastAsia="Liberation Sans Narrow" w:cs="Times New Roman"/>
          <w:b/>
          <w:lang w:val="it-IT"/>
        </w:rPr>
        <w:t>NËNTOR</w:t>
      </w:r>
      <w:r w:rsidR="009E20DB" w:rsidRPr="00FA59E7">
        <w:rPr>
          <w:rFonts w:eastAsia="Liberation Sans Narrow" w:cs="Times New Roman"/>
          <w:b/>
          <w:lang w:val="it-IT"/>
        </w:rPr>
        <w:t>2025</w:t>
      </w:r>
      <w:bookmarkEnd w:id="55"/>
    </w:p>
    <w:p w14:paraId="59ACDDD8" w14:textId="6804D027" w:rsidR="006417E0" w:rsidRPr="00FA59E7" w:rsidRDefault="0092178F" w:rsidP="00E77FD8">
      <w:pPr>
        <w:pStyle w:val="Heading4"/>
        <w:spacing w:after="240"/>
      </w:pPr>
      <w:bookmarkStart w:id="57" w:name="_Toc218845067"/>
      <w:r w:rsidRPr="00FA59E7">
        <w:rPr>
          <w:rStyle w:val="BookTitle"/>
          <w:b w:val="0"/>
          <w:bCs/>
          <w:i/>
          <w:iCs w:val="0"/>
          <w:spacing w:val="0"/>
        </w:rPr>
        <w:t>Sa i përket Ndihmës Juridike Parësore</w:t>
      </w:r>
      <w:bookmarkEnd w:id="57"/>
    </w:p>
    <w:p w14:paraId="01EC3BF5" w14:textId="5BC9277C" w:rsidR="00136413" w:rsidRPr="00FA59E7" w:rsidRDefault="00136413" w:rsidP="00136413">
      <w:pPr>
        <w:jc w:val="both"/>
        <w:rPr>
          <w:rFonts w:ascii="Times New Roman" w:eastAsia="Times New Roman" w:hAnsi="Times New Roman" w:cs="Times New Roman"/>
          <w:i/>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rastet e administruara për muajin </w:t>
      </w:r>
      <w:r w:rsidR="00FC3A4B">
        <w:rPr>
          <w:rFonts w:ascii="Times New Roman" w:eastAsia="Times New Roman" w:hAnsi="Times New Roman" w:cs="Times New Roman"/>
          <w:b/>
          <w:noProof/>
          <w:sz w:val="24"/>
          <w:szCs w:val="24"/>
          <w:lang w:val="sq-AL" w:eastAsia="sq-AL"/>
        </w:rPr>
        <w:t>Dhjetor</w:t>
      </w:r>
      <w:r w:rsidR="009E20DB" w:rsidRPr="00FA59E7">
        <w:rPr>
          <w:rFonts w:ascii="Times New Roman" w:eastAsia="Times New Roman" w:hAnsi="Times New Roman" w:cs="Times New Roman"/>
          <w:b/>
          <w:noProof/>
          <w:sz w:val="24"/>
          <w:szCs w:val="24"/>
          <w:lang w:val="sq-AL" w:eastAsia="sq-AL"/>
        </w:rPr>
        <w:t xml:space="preserve"> 2025</w:t>
      </w:r>
      <w:r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w:t>
      </w:r>
      <w:r w:rsidRPr="00FA59E7">
        <w:rPr>
          <w:rFonts w:ascii="Times New Roman" w:eastAsia="Times New Roman" w:hAnsi="Times New Roman" w:cs="Times New Roman"/>
          <w:b/>
          <w:noProof/>
          <w:sz w:val="24"/>
          <w:szCs w:val="24"/>
          <w:lang w:val="sq-AL" w:eastAsia="sq-AL"/>
        </w:rPr>
        <w:t xml:space="preserve">në </w:t>
      </w:r>
      <w:r w:rsidRPr="0056025A">
        <w:rPr>
          <w:rFonts w:ascii="Times New Roman" w:eastAsia="Times New Roman" w:hAnsi="Times New Roman" w:cs="Times New Roman"/>
          <w:b/>
          <w:noProof/>
          <w:sz w:val="24"/>
          <w:szCs w:val="24"/>
          <w:lang w:val="sq-AL" w:eastAsia="sq-AL"/>
        </w:rPr>
        <w:t xml:space="preserve">total rezultojnë </w:t>
      </w:r>
      <w:r w:rsidR="00357564" w:rsidRPr="00357564">
        <w:rPr>
          <w:rFonts w:ascii="Times New Roman" w:eastAsia="Times New Roman" w:hAnsi="Times New Roman" w:cs="Times New Roman"/>
          <w:b/>
          <w:noProof/>
          <w:sz w:val="24"/>
          <w:szCs w:val="24"/>
          <w:lang w:val="sq-AL" w:eastAsia="sq-AL"/>
        </w:rPr>
        <w:t>447</w:t>
      </w:r>
      <w:r w:rsidRPr="00357564">
        <w:rPr>
          <w:rFonts w:ascii="Times New Roman" w:eastAsia="Times New Roman" w:hAnsi="Times New Roman" w:cs="Times New Roman"/>
          <w:b/>
          <w:noProof/>
          <w:sz w:val="24"/>
          <w:szCs w:val="24"/>
          <w:lang w:val="sq-AL" w:eastAsia="sq-AL"/>
        </w:rPr>
        <w:t xml:space="preserve"> raste</w:t>
      </w:r>
      <w:r w:rsidRPr="0056025A">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nga të cilat </w:t>
      </w:r>
      <w:r w:rsidR="00655EAC">
        <w:rPr>
          <w:rFonts w:ascii="Times New Roman" w:eastAsia="Times New Roman" w:hAnsi="Times New Roman" w:cs="Times New Roman"/>
          <w:b/>
          <w:noProof/>
          <w:sz w:val="24"/>
          <w:szCs w:val="24"/>
          <w:lang w:val="sq-AL" w:eastAsia="sq-AL"/>
        </w:rPr>
        <w:t>265</w:t>
      </w:r>
      <w:r w:rsidRPr="00FA59E7">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56025A">
        <w:rPr>
          <w:rFonts w:ascii="Times New Roman" w:eastAsia="Times New Roman" w:hAnsi="Times New Roman" w:cs="Times New Roman"/>
          <w:noProof/>
          <w:sz w:val="24"/>
          <w:szCs w:val="24"/>
          <w:lang w:val="sq-AL" w:eastAsia="sq-AL"/>
        </w:rPr>
        <w:t xml:space="preserve">dhe </w:t>
      </w:r>
      <w:r w:rsidR="00357564" w:rsidRPr="00357564">
        <w:rPr>
          <w:rFonts w:ascii="Times New Roman" w:eastAsia="Times New Roman" w:hAnsi="Times New Roman" w:cs="Times New Roman"/>
          <w:b/>
          <w:noProof/>
          <w:sz w:val="24"/>
          <w:szCs w:val="24"/>
          <w:lang w:val="sq-AL" w:eastAsia="sq-AL"/>
        </w:rPr>
        <w:t>18</w:t>
      </w:r>
      <w:r w:rsidR="000C479C" w:rsidRPr="00357564">
        <w:rPr>
          <w:rFonts w:ascii="Times New Roman" w:eastAsia="Times New Roman" w:hAnsi="Times New Roman" w:cs="Times New Roman"/>
          <w:b/>
          <w:noProof/>
          <w:sz w:val="24"/>
          <w:szCs w:val="24"/>
          <w:lang w:val="sq-AL" w:eastAsia="sq-AL"/>
        </w:rPr>
        <w:t>2</w:t>
      </w:r>
      <w:r w:rsidRPr="00357564">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b/>
          <w:noProof/>
          <w:sz w:val="24"/>
          <w:szCs w:val="24"/>
          <w:lang w:val="sq-AL" w:eastAsia="sq-AL"/>
        </w:rPr>
        <w:t>raste janë</w:t>
      </w:r>
      <w:r w:rsidRPr="00FA59E7">
        <w:rPr>
          <w:rFonts w:ascii="Times New Roman" w:eastAsia="Times New Roman" w:hAnsi="Times New Roman" w:cs="Times New Roman"/>
          <w:b/>
          <w:noProof/>
          <w:sz w:val="24"/>
          <w:szCs w:val="24"/>
          <w:lang w:val="sq-AL" w:eastAsia="sq-AL"/>
        </w:rPr>
        <w:t xml:space="preserve"> trajtuar nga Organizatat Jofitimprurëse</w:t>
      </w:r>
      <w:r w:rsidRPr="00FA59E7">
        <w:rPr>
          <w:rFonts w:ascii="Times New Roman" w:eastAsia="Times New Roman" w:hAnsi="Times New Roman" w:cs="Times New Roman"/>
          <w:noProof/>
          <w:sz w:val="24"/>
          <w:szCs w:val="24"/>
          <w:lang w:val="sq-AL" w:eastAsia="sq-AL"/>
        </w:rPr>
        <w:t xml:space="preserve"> të autorizuara nga Ministri i Drejtësisë. </w:t>
      </w:r>
    </w:p>
    <w:p w14:paraId="21876163" w14:textId="6702DD13" w:rsidR="00136413" w:rsidRPr="00FA59E7" w:rsidRDefault="00136413" w:rsidP="00136413">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Qendrave të Shërbimit të Ndihmës Juridike Parësore </w:t>
      </w:r>
      <w:r w:rsidRPr="00FA59E7">
        <w:rPr>
          <w:rFonts w:ascii="Times New Roman" w:eastAsia="Times New Roman" w:hAnsi="Times New Roman" w:cs="Times New Roman"/>
          <w:b/>
          <w:noProof/>
          <w:sz w:val="24"/>
          <w:szCs w:val="24"/>
          <w:lang w:val="sq-AL" w:eastAsia="sq-AL"/>
        </w:rPr>
        <w:t>Qendrat me numrin më të lartë</w:t>
      </w:r>
      <w:r w:rsidRPr="00FA59E7">
        <w:rPr>
          <w:rFonts w:ascii="Times New Roman" w:eastAsia="Times New Roman" w:hAnsi="Times New Roman" w:cs="Times New Roman"/>
          <w:noProof/>
          <w:sz w:val="24"/>
          <w:szCs w:val="24"/>
          <w:lang w:val="sq-AL" w:eastAsia="sq-AL"/>
        </w:rPr>
        <w:t xml:space="preserve"> të rasteve të trajtuara</w:t>
      </w:r>
      <w:r w:rsidR="00662DC0">
        <w:rPr>
          <w:rFonts w:ascii="Times New Roman" w:eastAsia="Times New Roman" w:hAnsi="Times New Roman" w:cs="Times New Roman"/>
          <w:noProof/>
          <w:sz w:val="24"/>
          <w:szCs w:val="24"/>
          <w:lang w:val="sq-AL" w:eastAsia="sq-AL"/>
        </w:rPr>
        <w:t xml:space="preserve"> për këtë muaj</w:t>
      </w:r>
      <w:r w:rsidRPr="00FA59E7">
        <w:rPr>
          <w:rFonts w:ascii="Times New Roman" w:eastAsia="Times New Roman" w:hAnsi="Times New Roman" w:cs="Times New Roman"/>
          <w:noProof/>
          <w:sz w:val="24"/>
          <w:szCs w:val="24"/>
          <w:lang w:val="sq-AL" w:eastAsia="sq-AL"/>
        </w:rPr>
        <w:t xml:space="preserve"> janë: </w:t>
      </w:r>
      <w:r w:rsidRPr="00FA59E7">
        <w:rPr>
          <w:rFonts w:ascii="Times New Roman" w:eastAsia="Times New Roman" w:hAnsi="Times New Roman" w:cs="Times New Roman"/>
          <w:b/>
          <w:noProof/>
          <w:sz w:val="24"/>
          <w:szCs w:val="24"/>
          <w:lang w:val="sq-AL" w:eastAsia="sq-AL"/>
        </w:rPr>
        <w:t xml:space="preserve">Qendra </w:t>
      </w:r>
      <w:r w:rsidR="000C479C">
        <w:rPr>
          <w:rFonts w:ascii="Times New Roman" w:eastAsia="Times New Roman" w:hAnsi="Times New Roman" w:cs="Times New Roman"/>
          <w:b/>
          <w:noProof/>
          <w:sz w:val="24"/>
          <w:szCs w:val="24"/>
          <w:lang w:val="sq-AL" w:eastAsia="sq-AL"/>
        </w:rPr>
        <w:t>Tropoj</w:t>
      </w:r>
      <w:r w:rsidR="0070338A">
        <w:rPr>
          <w:rFonts w:ascii="Times New Roman" w:eastAsia="Times New Roman" w:hAnsi="Times New Roman" w:cs="Times New Roman"/>
          <w:b/>
          <w:noProof/>
          <w:sz w:val="24"/>
          <w:szCs w:val="24"/>
          <w:lang w:val="sq-AL" w:eastAsia="sq-AL"/>
        </w:rPr>
        <w:t>ë</w:t>
      </w:r>
      <w:r w:rsidR="00655EAC">
        <w:rPr>
          <w:rFonts w:ascii="Times New Roman" w:eastAsia="Times New Roman" w:hAnsi="Times New Roman" w:cs="Times New Roman"/>
          <w:b/>
          <w:noProof/>
          <w:sz w:val="24"/>
          <w:szCs w:val="24"/>
          <w:lang w:val="sq-AL" w:eastAsia="sq-AL"/>
        </w:rPr>
        <w:t>, Tiran</w:t>
      </w:r>
      <w:r w:rsidR="004D4F8C">
        <w:rPr>
          <w:rFonts w:ascii="Times New Roman" w:eastAsia="Times New Roman" w:hAnsi="Times New Roman" w:cs="Times New Roman"/>
          <w:b/>
          <w:noProof/>
          <w:sz w:val="24"/>
          <w:szCs w:val="24"/>
          <w:lang w:val="sq-AL" w:eastAsia="sq-AL"/>
        </w:rPr>
        <w:t>ë</w:t>
      </w:r>
      <w:r w:rsidR="00655EAC">
        <w:rPr>
          <w:rFonts w:ascii="Times New Roman" w:eastAsia="Times New Roman" w:hAnsi="Times New Roman" w:cs="Times New Roman"/>
          <w:b/>
          <w:noProof/>
          <w:sz w:val="24"/>
          <w:szCs w:val="24"/>
          <w:lang w:val="sq-AL" w:eastAsia="sq-AL"/>
        </w:rPr>
        <w:t>, Fier</w:t>
      </w:r>
      <w:r w:rsidR="004E294B">
        <w:rPr>
          <w:rFonts w:ascii="Times New Roman" w:eastAsia="Times New Roman" w:hAnsi="Times New Roman" w:cs="Times New Roman"/>
          <w:b/>
          <w:noProof/>
          <w:sz w:val="24"/>
          <w:szCs w:val="24"/>
          <w:lang w:val="sq-AL" w:eastAsia="sq-AL"/>
        </w:rPr>
        <w:t xml:space="preserve">, </w:t>
      </w:r>
      <w:r w:rsidR="00662DC0">
        <w:rPr>
          <w:rFonts w:ascii="Times New Roman" w:eastAsia="Times New Roman" w:hAnsi="Times New Roman" w:cs="Times New Roman"/>
          <w:b/>
          <w:noProof/>
          <w:sz w:val="24"/>
          <w:szCs w:val="24"/>
          <w:lang w:val="sq-AL" w:eastAsia="sq-AL"/>
        </w:rPr>
        <w:t xml:space="preserve"> dhe</w:t>
      </w:r>
      <w:r w:rsidR="004C62C6" w:rsidRPr="00FA59E7">
        <w:rPr>
          <w:rFonts w:ascii="Times New Roman" w:eastAsia="Times New Roman" w:hAnsi="Times New Roman" w:cs="Times New Roman"/>
          <w:b/>
          <w:noProof/>
          <w:sz w:val="24"/>
          <w:szCs w:val="24"/>
          <w:lang w:val="sq-AL" w:eastAsia="sq-AL"/>
        </w:rPr>
        <w:t xml:space="preserve"> </w:t>
      </w:r>
      <w:r w:rsidR="000C479C">
        <w:rPr>
          <w:rFonts w:ascii="Times New Roman" w:eastAsia="Times New Roman" w:hAnsi="Times New Roman" w:cs="Times New Roman"/>
          <w:b/>
          <w:noProof/>
          <w:sz w:val="24"/>
          <w:szCs w:val="24"/>
          <w:lang w:val="sq-AL" w:eastAsia="sq-AL"/>
        </w:rPr>
        <w:t>Gjirokast</w:t>
      </w:r>
      <w:r w:rsidR="0070338A">
        <w:rPr>
          <w:rFonts w:ascii="Times New Roman" w:eastAsia="Times New Roman" w:hAnsi="Times New Roman" w:cs="Times New Roman"/>
          <w:b/>
          <w:noProof/>
          <w:sz w:val="24"/>
          <w:szCs w:val="24"/>
          <w:lang w:val="sq-AL" w:eastAsia="sq-AL"/>
        </w:rPr>
        <w:t>ë</w:t>
      </w:r>
      <w:r w:rsidR="000C479C">
        <w:rPr>
          <w:rFonts w:ascii="Times New Roman" w:eastAsia="Times New Roman" w:hAnsi="Times New Roman" w:cs="Times New Roman"/>
          <w:b/>
          <w:noProof/>
          <w:sz w:val="24"/>
          <w:szCs w:val="24"/>
          <w:lang w:val="sq-AL" w:eastAsia="sq-AL"/>
        </w:rPr>
        <w:t>r</w:t>
      </w:r>
      <w:r w:rsidR="00EC1334"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r w:rsidRPr="00FA59E7">
        <w:rPr>
          <w:rFonts w:ascii="Times New Roman" w:eastAsia="Times New Roman" w:hAnsi="Times New Roman" w:cs="Times New Roman"/>
          <w:noProof/>
          <w:sz w:val="24"/>
          <w:szCs w:val="24"/>
          <w:lang w:val="sq-AL" w:eastAsia="sq-AL"/>
        </w:rPr>
        <w:t xml:space="preserve">Qendra që ka nevojë për </w:t>
      </w:r>
      <w:r w:rsidR="004362A6">
        <w:rPr>
          <w:rFonts w:ascii="Times New Roman" w:eastAsia="Times New Roman" w:hAnsi="Times New Roman" w:cs="Times New Roman"/>
          <w:b/>
          <w:noProof/>
          <w:sz w:val="24"/>
          <w:szCs w:val="24"/>
          <w:lang w:val="sq-AL" w:eastAsia="sq-AL"/>
        </w:rPr>
        <w:t>promovim të shtuar</w:t>
      </w:r>
      <w:r w:rsidR="00694E3C">
        <w:rPr>
          <w:rFonts w:ascii="Times New Roman" w:eastAsia="Times New Roman" w:hAnsi="Times New Roman" w:cs="Times New Roman"/>
          <w:b/>
          <w:noProof/>
          <w:sz w:val="24"/>
          <w:szCs w:val="24"/>
          <w:lang w:val="sq-AL" w:eastAsia="sq-AL"/>
        </w:rPr>
        <w:t xml:space="preserve"> janë</w:t>
      </w:r>
      <w:r w:rsidRPr="00FA59E7">
        <w:rPr>
          <w:rFonts w:ascii="Times New Roman" w:eastAsia="Times New Roman" w:hAnsi="Times New Roman" w:cs="Times New Roman"/>
          <w:b/>
          <w:noProof/>
          <w:sz w:val="24"/>
          <w:szCs w:val="24"/>
          <w:lang w:val="sq-AL" w:eastAsia="sq-AL"/>
        </w:rPr>
        <w:t xml:space="preserve"> Qendra</w:t>
      </w:r>
      <w:r w:rsidR="00694E3C">
        <w:rPr>
          <w:rFonts w:ascii="Times New Roman" w:eastAsia="Times New Roman" w:hAnsi="Times New Roman" w:cs="Times New Roman"/>
          <w:b/>
          <w:noProof/>
          <w:sz w:val="24"/>
          <w:szCs w:val="24"/>
          <w:lang w:val="sq-AL" w:eastAsia="sq-AL"/>
        </w:rPr>
        <w:t>t</w:t>
      </w:r>
      <w:r w:rsidR="006E77F2" w:rsidRPr="00FA59E7">
        <w:rPr>
          <w:rFonts w:ascii="Times New Roman" w:eastAsia="Times New Roman" w:hAnsi="Times New Roman" w:cs="Times New Roman"/>
          <w:b/>
          <w:noProof/>
          <w:sz w:val="24"/>
          <w:szCs w:val="24"/>
          <w:lang w:val="sq-AL" w:eastAsia="sq-AL"/>
        </w:rPr>
        <w:t xml:space="preserve"> </w:t>
      </w:r>
      <w:r w:rsidR="000C479C">
        <w:rPr>
          <w:rFonts w:ascii="Times New Roman" w:eastAsia="Times New Roman" w:hAnsi="Times New Roman" w:cs="Times New Roman"/>
          <w:b/>
          <w:noProof/>
          <w:sz w:val="24"/>
          <w:szCs w:val="24"/>
          <w:lang w:val="sq-AL" w:eastAsia="sq-AL"/>
        </w:rPr>
        <w:t>Kavaj</w:t>
      </w:r>
      <w:r w:rsidR="0070338A">
        <w:rPr>
          <w:rFonts w:ascii="Times New Roman" w:eastAsia="Times New Roman" w:hAnsi="Times New Roman" w:cs="Times New Roman"/>
          <w:b/>
          <w:noProof/>
          <w:sz w:val="24"/>
          <w:szCs w:val="24"/>
          <w:lang w:val="sq-AL" w:eastAsia="sq-AL"/>
        </w:rPr>
        <w:t>ë</w:t>
      </w:r>
      <w:r w:rsidR="00694E3C">
        <w:rPr>
          <w:rFonts w:ascii="Times New Roman" w:eastAsia="Times New Roman" w:hAnsi="Times New Roman" w:cs="Times New Roman"/>
          <w:b/>
          <w:noProof/>
          <w:sz w:val="24"/>
          <w:szCs w:val="24"/>
          <w:lang w:val="sq-AL" w:eastAsia="sq-AL"/>
        </w:rPr>
        <w:t>, Mat dhe Dibër</w:t>
      </w:r>
      <w:r w:rsidRPr="00FA59E7">
        <w:rPr>
          <w:rFonts w:ascii="Times New Roman" w:eastAsia="Times New Roman" w:hAnsi="Times New Roman" w:cs="Times New Roman"/>
          <w:b/>
          <w:noProof/>
          <w:sz w:val="24"/>
          <w:szCs w:val="24"/>
          <w:lang w:val="sq-AL" w:eastAsia="sq-AL"/>
        </w:rPr>
        <w:t>.</w:t>
      </w:r>
      <w:r w:rsidR="000664F8">
        <w:rPr>
          <w:rFonts w:ascii="Times New Roman" w:eastAsia="Times New Roman" w:hAnsi="Times New Roman" w:cs="Times New Roman"/>
          <w:b/>
          <w:noProof/>
          <w:sz w:val="24"/>
          <w:szCs w:val="24"/>
          <w:lang w:val="sq-AL" w:eastAsia="sq-AL"/>
        </w:rPr>
        <w:t xml:space="preserve"> </w:t>
      </w:r>
    </w:p>
    <w:p w14:paraId="1A8C8749" w14:textId="77777777" w:rsidR="000C479C" w:rsidRPr="00FA59E7" w:rsidRDefault="000C479C" w:rsidP="000C479C">
      <w:pPr>
        <w:jc w:val="both"/>
        <w:rPr>
          <w:rFonts w:ascii="Times New Roman" w:eastAsia="Times New Roman" w:hAnsi="Times New Roman" w:cs="Times New Roman"/>
          <w:bCs/>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r>
        <w:rPr>
          <w:rFonts w:ascii="Times New Roman" w:eastAsia="Times New Roman" w:hAnsi="Times New Roman" w:cs="Times New Roman"/>
          <w:noProof/>
          <w:sz w:val="24"/>
          <w:szCs w:val="24"/>
          <w:lang w:val="sq-AL" w:eastAsia="sq-AL"/>
        </w:rPr>
        <w:t>“</w:t>
      </w:r>
      <w:r w:rsidRPr="00FA59E7">
        <w:rPr>
          <w:rFonts w:ascii="Times New Roman" w:eastAsia="Times New Roman" w:hAnsi="Times New Roman" w:cs="Times New Roman"/>
          <w:b/>
          <w:i/>
          <w:iCs/>
          <w:noProof/>
          <w:sz w:val="24"/>
          <w:szCs w:val="24"/>
          <w:lang w:val="sq-AL" w:eastAsia="sq-AL"/>
        </w:rPr>
        <w:t xml:space="preserve">Qendra </w:t>
      </w:r>
      <w:r>
        <w:rPr>
          <w:rFonts w:ascii="Times New Roman" w:eastAsia="Times New Roman" w:hAnsi="Times New Roman" w:cs="Times New Roman"/>
          <w:b/>
          <w:i/>
          <w:iCs/>
          <w:noProof/>
          <w:sz w:val="24"/>
          <w:szCs w:val="24"/>
          <w:lang w:val="sq-AL" w:eastAsia="sq-AL"/>
        </w:rPr>
        <w:t>nisma ligjore qytetare</w:t>
      </w:r>
      <w:r w:rsidRPr="00FA59E7">
        <w:rPr>
          <w:rFonts w:ascii="Times New Roman" w:eastAsia="Times New Roman" w:hAnsi="Times New Roman" w:cs="Times New Roman"/>
          <w:b/>
          <w:i/>
          <w:iCs/>
          <w:noProof/>
          <w:sz w:val="24"/>
          <w:szCs w:val="24"/>
          <w:lang w:val="sq-AL" w:eastAsia="sq-AL"/>
        </w:rPr>
        <w:t>”</w:t>
      </w:r>
      <w:bookmarkStart w:id="58" w:name="_Hlk213673526"/>
      <w:r>
        <w:rPr>
          <w:rFonts w:ascii="Times New Roman" w:eastAsia="Times New Roman" w:hAnsi="Times New Roman" w:cs="Times New Roman"/>
          <w:b/>
          <w:i/>
          <w:iCs/>
          <w:noProof/>
          <w:sz w:val="24"/>
          <w:szCs w:val="24"/>
          <w:lang w:val="sq-AL" w:eastAsia="sq-AL"/>
        </w:rPr>
        <w:t xml:space="preserve"> dhe </w:t>
      </w:r>
      <w:r w:rsidRPr="00FA59E7">
        <w:rPr>
          <w:rFonts w:ascii="Times New Roman" w:eastAsia="Times New Roman" w:hAnsi="Times New Roman" w:cs="Times New Roman"/>
          <w:b/>
          <w:i/>
          <w:noProof/>
          <w:sz w:val="24"/>
          <w:szCs w:val="24"/>
          <w:lang w:val="sq-AL" w:eastAsia="sq-AL"/>
        </w:rPr>
        <w:t>Qendra</w:t>
      </w:r>
      <w:bookmarkEnd w:id="58"/>
      <w:r w:rsidRPr="00FA59E7">
        <w:rPr>
          <w:rFonts w:ascii="Times New Roman" w:eastAsia="Times New Roman" w:hAnsi="Times New Roman" w:cs="Times New Roman"/>
          <w:b/>
          <w:i/>
          <w:noProof/>
          <w:sz w:val="24"/>
          <w:szCs w:val="24"/>
          <w:lang w:val="sq-AL" w:eastAsia="sq-AL"/>
        </w:rPr>
        <w:t xml:space="preserve"> “Vatra</w:t>
      </w:r>
      <w:r w:rsidRPr="00FA59E7">
        <w:rPr>
          <w:rFonts w:ascii="Times New Roman" w:eastAsia="Times New Roman" w:hAnsi="Times New Roman" w:cs="Times New Roman"/>
          <w:b/>
          <w:noProof/>
          <w:sz w:val="24"/>
          <w:szCs w:val="24"/>
          <w:lang w:val="sq-AL" w:eastAsia="sq-AL"/>
        </w:rPr>
        <w:t>”</w:t>
      </w:r>
      <w:r w:rsidRPr="00543E41">
        <w:rPr>
          <w:rFonts w:ascii="Times New Roman" w:eastAsia="Times New Roman" w:hAnsi="Times New Roman" w:cs="Times New Roman"/>
          <w:b/>
          <w:i/>
          <w:iCs/>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p>
    <w:p w14:paraId="1C6995CC" w14:textId="20E119E2" w:rsidR="00B53D64" w:rsidRPr="000664F8" w:rsidRDefault="0092178F" w:rsidP="005D7734">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analiza e të dhënave konstatohet se pjesa më e </w:t>
      </w:r>
      <w:r w:rsidRPr="0056025A">
        <w:rPr>
          <w:rFonts w:ascii="Times New Roman" w:eastAsia="Times New Roman" w:hAnsi="Times New Roman" w:cs="Times New Roman"/>
          <w:noProof/>
          <w:sz w:val="24"/>
          <w:szCs w:val="24"/>
          <w:lang w:val="sq-AL" w:eastAsia="sq-AL"/>
        </w:rPr>
        <w:t>madhe e rasteve të trajtuara janë</w:t>
      </w:r>
      <w:r w:rsidRPr="0056025A">
        <w:rPr>
          <w:rFonts w:ascii="Times New Roman" w:eastAsia="Times New Roman" w:hAnsi="Times New Roman" w:cs="Times New Roman"/>
          <w:b/>
          <w:noProof/>
          <w:sz w:val="24"/>
          <w:szCs w:val="24"/>
          <w:lang w:val="sq-AL" w:eastAsia="sq-AL"/>
        </w:rPr>
        <w:t xml:space="preserve"> të natyrës</w:t>
      </w:r>
      <w:r w:rsidR="00357564">
        <w:rPr>
          <w:rFonts w:ascii="Times New Roman" w:eastAsia="Times New Roman" w:hAnsi="Times New Roman" w:cs="Times New Roman"/>
          <w:b/>
          <w:noProof/>
          <w:sz w:val="24"/>
          <w:szCs w:val="24"/>
          <w:lang w:val="sq-AL" w:eastAsia="sq-AL"/>
        </w:rPr>
        <w:t xml:space="preserve"> administrative</w:t>
      </w:r>
      <w:r w:rsidRPr="0056025A">
        <w:rPr>
          <w:rFonts w:ascii="Times New Roman" w:eastAsia="Times New Roman" w:hAnsi="Times New Roman" w:cs="Times New Roman"/>
          <w:b/>
          <w:noProof/>
          <w:sz w:val="24"/>
          <w:szCs w:val="24"/>
          <w:lang w:val="sq-AL" w:eastAsia="sq-AL"/>
        </w:rPr>
        <w:t xml:space="preserve">, pasuar nga çështjet </w:t>
      </w:r>
      <w:r w:rsidR="00357564">
        <w:rPr>
          <w:rFonts w:ascii="Times New Roman" w:eastAsia="Times New Roman" w:hAnsi="Times New Roman" w:cs="Times New Roman"/>
          <w:b/>
          <w:noProof/>
          <w:sz w:val="24"/>
          <w:szCs w:val="24"/>
          <w:lang w:val="sq-AL" w:eastAsia="sq-AL"/>
        </w:rPr>
        <w:t>civile</w:t>
      </w:r>
      <w:r w:rsidRPr="0056025A">
        <w:rPr>
          <w:rFonts w:ascii="Times New Roman" w:eastAsia="Times New Roman" w:hAnsi="Times New Roman" w:cs="Times New Roman"/>
          <w:b/>
          <w:noProof/>
          <w:sz w:val="24"/>
          <w:szCs w:val="24"/>
          <w:lang w:val="sq-AL" w:eastAsia="sq-AL"/>
        </w:rPr>
        <w:t xml:space="preserve">. </w:t>
      </w:r>
      <w:r w:rsidRPr="0056025A">
        <w:rPr>
          <w:rFonts w:ascii="Times New Roman" w:eastAsia="Times New Roman" w:hAnsi="Times New Roman" w:cs="Times New Roman"/>
          <w:noProof/>
          <w:sz w:val="24"/>
          <w:szCs w:val="24"/>
          <w:lang w:val="sq-AL" w:eastAsia="sq-AL"/>
        </w:rPr>
        <w:t>Numri më i madh i përfituesve sipas</w:t>
      </w:r>
      <w:r w:rsidRPr="0056025A">
        <w:rPr>
          <w:rFonts w:ascii="Times New Roman" w:eastAsia="Times New Roman" w:hAnsi="Times New Roman" w:cs="Times New Roman"/>
          <w:b/>
          <w:noProof/>
          <w:sz w:val="24"/>
          <w:szCs w:val="24"/>
          <w:lang w:val="sq-AL" w:eastAsia="sq-AL"/>
        </w:rPr>
        <w:t xml:space="preserve"> </w:t>
      </w:r>
      <w:r w:rsidR="004C62C6" w:rsidRPr="0056025A">
        <w:rPr>
          <w:rFonts w:ascii="Times New Roman" w:eastAsia="Times New Roman" w:hAnsi="Times New Roman" w:cs="Times New Roman"/>
          <w:b/>
          <w:noProof/>
          <w:sz w:val="24"/>
          <w:szCs w:val="24"/>
          <w:lang w:val="sq-AL" w:eastAsia="sq-AL"/>
        </w:rPr>
        <w:t>gj</w:t>
      </w:r>
      <w:r w:rsidR="001E06DD" w:rsidRPr="0056025A">
        <w:rPr>
          <w:rFonts w:ascii="Times New Roman" w:eastAsia="Times New Roman" w:hAnsi="Times New Roman" w:cs="Times New Roman"/>
          <w:b/>
          <w:noProof/>
          <w:sz w:val="24"/>
          <w:szCs w:val="24"/>
          <w:lang w:val="sq-AL" w:eastAsia="sq-AL"/>
        </w:rPr>
        <w:t>inisë rezultojnë të jenë femra</w:t>
      </w:r>
      <w:r w:rsidRPr="0056025A">
        <w:rPr>
          <w:rFonts w:ascii="Times New Roman" w:eastAsia="Times New Roman" w:hAnsi="Times New Roman" w:cs="Times New Roman"/>
          <w:b/>
          <w:noProof/>
          <w:sz w:val="24"/>
          <w:szCs w:val="24"/>
          <w:lang w:val="sq-AL" w:eastAsia="sq-AL"/>
        </w:rPr>
        <w:t>.</w:t>
      </w:r>
    </w:p>
    <w:p w14:paraId="5F76531E" w14:textId="595F8B80" w:rsidR="000664F8" w:rsidRPr="000664F8" w:rsidRDefault="004C62C6" w:rsidP="00E77FD8">
      <w:pPr>
        <w:pStyle w:val="Heading4"/>
        <w:spacing w:after="240"/>
        <w:rPr>
          <w:noProof/>
        </w:rPr>
      </w:pPr>
      <w:bookmarkStart w:id="59" w:name="_Toc218845068"/>
      <w:r w:rsidRPr="00FA59E7">
        <w:rPr>
          <w:noProof/>
          <w:lang w:eastAsia="sq-AL"/>
        </w:rPr>
        <w:t xml:space="preserve">Sa i përket Ndihmës Juridike </w:t>
      </w:r>
      <w:r w:rsidRPr="00FA59E7">
        <w:rPr>
          <w:noProof/>
        </w:rPr>
        <w:t>Dytësore</w:t>
      </w:r>
      <w:bookmarkEnd w:id="59"/>
    </w:p>
    <w:p w14:paraId="7E23B909" w14:textId="77777777" w:rsidR="00670D70" w:rsidRPr="00FA59E7" w:rsidRDefault="00670D70" w:rsidP="00670D70">
      <w:pPr>
        <w:jc w:val="both"/>
        <w:rPr>
          <w:rFonts w:ascii="Times New Roman" w:eastAsiaTheme="minorHAnsi" w:hAnsi="Times New Roman" w:cs="Times New Roman"/>
          <w:noProof/>
          <w:color w:val="000000" w:themeColor="text1"/>
          <w:sz w:val="24"/>
          <w:szCs w:val="24"/>
          <w:lang w:val="sq-AL"/>
        </w:rPr>
      </w:pPr>
      <w:bookmarkStart w:id="60" w:name="_Hlk187138030"/>
      <w:r w:rsidRPr="00FA59E7">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Pr>
          <w:rFonts w:ascii="Times New Roman" w:hAnsi="Times New Roman" w:cs="Times New Roman"/>
          <w:b/>
          <w:bCs/>
          <w:lang w:val="sq-AL"/>
        </w:rPr>
        <w:t xml:space="preserve">Dhjetor </w:t>
      </w:r>
      <w:r w:rsidRPr="00FA59E7">
        <w:rPr>
          <w:rFonts w:ascii="Times New Roman" w:eastAsiaTheme="minorHAnsi" w:hAnsi="Times New Roman" w:cs="Times New Roman"/>
          <w:b/>
          <w:noProof/>
          <w:sz w:val="24"/>
          <w:szCs w:val="24"/>
          <w:lang w:val="sq-AL"/>
        </w:rPr>
        <w:t xml:space="preserve">2025, në total rezultojnë </w:t>
      </w:r>
      <w:r>
        <w:rPr>
          <w:rFonts w:ascii="Times New Roman" w:eastAsiaTheme="minorHAnsi" w:hAnsi="Times New Roman" w:cs="Times New Roman"/>
          <w:b/>
          <w:noProof/>
          <w:sz w:val="24"/>
          <w:szCs w:val="24"/>
          <w:lang w:val="sq-AL"/>
        </w:rPr>
        <w:t>83</w:t>
      </w:r>
      <w:r w:rsidRPr="00FA59E7">
        <w:rPr>
          <w:rFonts w:ascii="Times New Roman" w:eastAsiaTheme="minorHAnsi" w:hAnsi="Times New Roman" w:cs="Times New Roman"/>
          <w:b/>
          <w:noProof/>
          <w:sz w:val="24"/>
          <w:szCs w:val="24"/>
          <w:lang w:val="sq-AL"/>
        </w:rPr>
        <w:t xml:space="preserve"> vendime</w:t>
      </w:r>
      <w:r w:rsidRPr="00FA59E7">
        <w:rPr>
          <w:rFonts w:ascii="Times New Roman" w:eastAsiaTheme="minorHAnsi" w:hAnsi="Times New Roman" w:cs="Times New Roman"/>
          <w:noProof/>
          <w:sz w:val="24"/>
          <w:szCs w:val="24"/>
          <w:lang w:val="sq-AL"/>
        </w:rPr>
        <w:t xml:space="preserve"> gjyqësore. Numrin më të madh të vendimeve e përbëjnë çështjet civile (</w:t>
      </w:r>
      <w:r w:rsidRPr="00FA59E7">
        <w:rPr>
          <w:rFonts w:ascii="Times New Roman" w:eastAsiaTheme="minorHAnsi" w:hAnsi="Times New Roman" w:cs="Times New Roman"/>
          <w:i/>
          <w:noProof/>
          <w:sz w:val="24"/>
          <w:szCs w:val="24"/>
          <w:lang w:val="sq-AL"/>
        </w:rPr>
        <w:t xml:space="preserve">zgjidhje martese, pjestim pasurie, heqje zotësie për të </w:t>
      </w:r>
      <w:r w:rsidRPr="00FA59E7">
        <w:rPr>
          <w:rFonts w:ascii="Times New Roman" w:eastAsiaTheme="minorHAnsi" w:hAnsi="Times New Roman" w:cs="Times New Roman"/>
          <w:i/>
          <w:noProof/>
          <w:color w:val="000000" w:themeColor="text1"/>
          <w:sz w:val="24"/>
          <w:szCs w:val="24"/>
          <w:lang w:val="sq-AL"/>
        </w:rPr>
        <w:t>vepruar, vjetërsi pune, caktim kujdestarie, pronësie</w:t>
      </w:r>
      <w:r w:rsidRPr="00FA59E7">
        <w:rPr>
          <w:rFonts w:ascii="Times New Roman" w:eastAsiaTheme="minorHAnsi" w:hAnsi="Times New Roman" w:cs="Times New Roman"/>
          <w:noProof/>
          <w:color w:val="000000" w:themeColor="text1"/>
          <w:sz w:val="24"/>
          <w:szCs w:val="24"/>
          <w:lang w:val="sq-AL"/>
        </w:rPr>
        <w:t>).</w:t>
      </w:r>
    </w:p>
    <w:p w14:paraId="3B7E8FBF" w14:textId="77777777" w:rsidR="00670D70" w:rsidRPr="00FA59E7" w:rsidRDefault="00670D70" w:rsidP="00670D70">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xml:space="preserve">Nga të dhënat e administruara gjatë muajit </w:t>
      </w:r>
      <w:r>
        <w:rPr>
          <w:rFonts w:ascii="Times New Roman" w:hAnsi="Times New Roman" w:cs="Times New Roman"/>
          <w:lang w:val="sq-AL"/>
        </w:rPr>
        <w:t>Dhjetor</w:t>
      </w:r>
      <w:r w:rsidRPr="00FA59E7">
        <w:rPr>
          <w:rFonts w:ascii="Times New Roman" w:eastAsia="Times New Roman" w:hAnsi="Times New Roman" w:cs="Times New Roman"/>
          <w:color w:val="000000"/>
          <w:sz w:val="24"/>
          <w:szCs w:val="24"/>
          <w:lang w:val="sq-AL" w:eastAsia="en-GB"/>
        </w:rPr>
        <w:t xml:space="preserve"> 2025, rezulton se për </w:t>
      </w:r>
      <w:r>
        <w:rPr>
          <w:rFonts w:ascii="Times New Roman" w:eastAsia="Times New Roman" w:hAnsi="Times New Roman" w:cs="Times New Roman"/>
          <w:b/>
          <w:bCs/>
          <w:color w:val="000000"/>
          <w:sz w:val="24"/>
          <w:szCs w:val="24"/>
          <w:lang w:val="sq-AL" w:eastAsia="en-GB"/>
        </w:rPr>
        <w:t>83</w:t>
      </w:r>
      <w:r w:rsidRPr="00FA59E7">
        <w:rPr>
          <w:rFonts w:ascii="Times New Roman" w:eastAsia="Times New Roman" w:hAnsi="Times New Roman" w:cs="Times New Roman"/>
          <w:b/>
          <w:bCs/>
          <w:color w:val="000000"/>
          <w:sz w:val="24"/>
          <w:szCs w:val="24"/>
          <w:lang w:val="sq-AL" w:eastAsia="en-GB"/>
        </w:rPr>
        <w:t xml:space="preserve"> vendime gjyqësore</w:t>
      </w:r>
      <w:r w:rsidRPr="00FA59E7">
        <w:rPr>
          <w:rFonts w:ascii="Times New Roman" w:eastAsia="Times New Roman" w:hAnsi="Times New Roman" w:cs="Times New Roman"/>
          <w:color w:val="000000"/>
          <w:sz w:val="24"/>
          <w:szCs w:val="24"/>
          <w:lang w:val="sq-AL" w:eastAsia="en-GB"/>
        </w:rPr>
        <w:t> në total me objekt kërkesën e ndihmës juridike falas, përkatësisht:</w:t>
      </w:r>
    </w:p>
    <w:p w14:paraId="015D676F" w14:textId="77777777" w:rsidR="00670D70" w:rsidRPr="00FA59E7" w:rsidRDefault="00670D70" w:rsidP="00670D70">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w:t>
      </w:r>
      <w:r>
        <w:rPr>
          <w:rFonts w:ascii="Times New Roman" w:eastAsia="Times New Roman" w:hAnsi="Times New Roman" w:cs="Times New Roman"/>
          <w:b/>
          <w:bCs/>
          <w:color w:val="000000"/>
          <w:sz w:val="24"/>
          <w:szCs w:val="24"/>
          <w:lang w:val="sq-AL" w:eastAsia="en-GB"/>
        </w:rPr>
        <w:t xml:space="preserve">63 </w:t>
      </w:r>
      <w:r w:rsidRPr="00FA59E7">
        <w:rPr>
          <w:rFonts w:ascii="Times New Roman" w:eastAsia="Times New Roman" w:hAnsi="Times New Roman" w:cs="Times New Roman"/>
          <w:color w:val="000000"/>
          <w:sz w:val="24"/>
          <w:szCs w:val="24"/>
          <w:lang w:val="sq-AL" w:eastAsia="en-GB"/>
        </w:rPr>
        <w:t>kërkesa për ndihmë juridike dytësore dhe përjashtim nga tarifat dhe shpenzimet gjyqësore</w:t>
      </w:r>
      <w:r>
        <w:rPr>
          <w:rFonts w:ascii="Times New Roman" w:eastAsia="Times New Roman" w:hAnsi="Times New Roman" w:cs="Times New Roman"/>
          <w:color w:val="000000"/>
          <w:sz w:val="24"/>
          <w:szCs w:val="24"/>
          <w:lang w:val="sq-AL" w:eastAsia="en-GB"/>
        </w:rPr>
        <w:t>.</w:t>
      </w:r>
    </w:p>
    <w:p w14:paraId="7755C704" w14:textId="77777777" w:rsidR="00670D70" w:rsidRDefault="00670D70" w:rsidP="00670D70">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b/>
          <w:bCs/>
          <w:color w:val="000000"/>
          <w:sz w:val="24"/>
          <w:szCs w:val="24"/>
          <w:lang w:val="sq-AL" w:eastAsia="en-GB"/>
        </w:rPr>
        <w:t> </w:t>
      </w:r>
      <w:r>
        <w:rPr>
          <w:rFonts w:ascii="Times New Roman" w:eastAsia="Times New Roman" w:hAnsi="Times New Roman" w:cs="Times New Roman"/>
          <w:b/>
          <w:bCs/>
          <w:color w:val="000000"/>
          <w:sz w:val="24"/>
          <w:szCs w:val="24"/>
          <w:lang w:val="sq-AL" w:eastAsia="en-GB"/>
        </w:rPr>
        <w:t>13</w:t>
      </w:r>
      <w:r w:rsidRPr="00FA59E7">
        <w:rPr>
          <w:rFonts w:ascii="Times New Roman" w:eastAsia="Times New Roman" w:hAnsi="Times New Roman" w:cs="Times New Roman"/>
          <w:color w:val="000000"/>
          <w:sz w:val="24"/>
          <w:szCs w:val="24"/>
          <w:lang w:val="sq-AL" w:eastAsia="en-GB"/>
        </w:rPr>
        <w:t> kërkesa për përjashtim nga tarifat dhe shpenzimet gjyqëore.</w:t>
      </w:r>
    </w:p>
    <w:p w14:paraId="30C0DF6A" w14:textId="77777777" w:rsidR="00670D70" w:rsidRPr="00FA59E7" w:rsidRDefault="00670D70" w:rsidP="00670D70">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7  </w:t>
      </w:r>
      <w:r w:rsidRPr="00FA59E7">
        <w:rPr>
          <w:rFonts w:ascii="Times New Roman" w:eastAsia="Times New Roman" w:hAnsi="Times New Roman" w:cs="Times New Roman"/>
          <w:color w:val="000000"/>
          <w:sz w:val="24"/>
          <w:szCs w:val="24"/>
          <w:lang w:val="sq-AL" w:eastAsia="en-GB"/>
        </w:rPr>
        <w:t>kërkesa për ndihmë juridike dytësore</w:t>
      </w:r>
      <w:r>
        <w:rPr>
          <w:rFonts w:ascii="Times New Roman" w:eastAsia="Times New Roman" w:hAnsi="Times New Roman" w:cs="Times New Roman"/>
          <w:color w:val="000000"/>
          <w:sz w:val="24"/>
          <w:szCs w:val="24"/>
          <w:lang w:val="sq-AL" w:eastAsia="en-GB"/>
        </w:rPr>
        <w:t>.</w:t>
      </w:r>
    </w:p>
    <w:p w14:paraId="7247A75E" w14:textId="77777777" w:rsidR="00670D70" w:rsidRPr="00FA59E7" w:rsidRDefault="00670D70" w:rsidP="00670D70">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Referuar gjinisë së kërkuesve të ndihmës juridike dytësore konstatojmë që </w:t>
      </w:r>
      <w:r>
        <w:rPr>
          <w:rFonts w:ascii="Times New Roman" w:eastAsia="Times New Roman" w:hAnsi="Times New Roman" w:cs="Times New Roman"/>
          <w:b/>
          <w:bCs/>
          <w:color w:val="000000"/>
          <w:sz w:val="24"/>
          <w:szCs w:val="24"/>
          <w:lang w:val="sq-AL" w:eastAsia="en-GB"/>
        </w:rPr>
        <w:t xml:space="preserve">59 </w:t>
      </w:r>
      <w:r w:rsidRPr="00FA59E7">
        <w:rPr>
          <w:rFonts w:ascii="Times New Roman" w:eastAsia="Times New Roman" w:hAnsi="Times New Roman" w:cs="Times New Roman"/>
          <w:color w:val="000000"/>
          <w:sz w:val="24"/>
          <w:szCs w:val="24"/>
          <w:lang w:val="sq-AL" w:eastAsia="en-GB"/>
        </w:rPr>
        <w:t>prej tyre rezultojnë kërkuese gra dhe </w:t>
      </w:r>
      <w:r>
        <w:rPr>
          <w:rFonts w:ascii="Times New Roman" w:eastAsia="Times New Roman" w:hAnsi="Times New Roman" w:cs="Times New Roman"/>
          <w:b/>
          <w:bCs/>
          <w:color w:val="000000"/>
          <w:sz w:val="24"/>
          <w:szCs w:val="24"/>
          <w:lang w:val="sq-AL" w:eastAsia="en-GB"/>
        </w:rPr>
        <w:t xml:space="preserve">24 </w:t>
      </w:r>
      <w:r w:rsidRPr="00FA59E7">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Pr>
          <w:rFonts w:ascii="Times New Roman" w:eastAsia="Times New Roman" w:hAnsi="Times New Roman" w:cs="Times New Roman"/>
          <w:b/>
          <w:bCs/>
          <w:color w:val="000000"/>
          <w:sz w:val="24"/>
          <w:szCs w:val="24"/>
          <w:lang w:val="sq-AL" w:eastAsia="en-GB"/>
        </w:rPr>
        <w:t>44</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Pr>
          <w:rFonts w:ascii="Times New Roman" w:eastAsia="Times New Roman" w:hAnsi="Times New Roman" w:cs="Times New Roman"/>
          <w:b/>
          <w:bCs/>
          <w:color w:val="000000"/>
          <w:sz w:val="24"/>
          <w:szCs w:val="24"/>
          <w:lang w:val="sq-AL" w:eastAsia="en-GB"/>
        </w:rPr>
        <w:t>39</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nga kërkues që bëjnë pjesë në kategoritë e veçanta sipas ligjit.</w:t>
      </w:r>
    </w:p>
    <w:bookmarkEnd w:id="60"/>
    <w:p w14:paraId="41ECB463" w14:textId="77777777" w:rsidR="00670D70" w:rsidRDefault="00670D70" w:rsidP="00670D70">
      <w:pPr>
        <w:jc w:val="both"/>
        <w:rPr>
          <w:rFonts w:ascii="Times New Roman" w:eastAsiaTheme="minorHAnsi" w:hAnsi="Times New Roman" w:cs="Times New Roman"/>
          <w:b/>
          <w:noProof/>
          <w:color w:val="000000" w:themeColor="text1"/>
          <w:sz w:val="24"/>
          <w:szCs w:val="24"/>
          <w:lang w:val="sq-AL"/>
        </w:rPr>
      </w:pPr>
    </w:p>
    <w:p w14:paraId="30D121E4" w14:textId="77777777" w:rsidR="00670D70" w:rsidRPr="00FA59E7" w:rsidRDefault="00670D70" w:rsidP="00670D70">
      <w:pPr>
        <w:jc w:val="both"/>
        <w:rPr>
          <w:rFonts w:ascii="Times New Roman" w:eastAsiaTheme="minorHAnsi" w:hAnsi="Times New Roman" w:cs="Times New Roman"/>
          <w:noProof/>
          <w:color w:val="000000" w:themeColor="text1"/>
          <w:sz w:val="24"/>
          <w:szCs w:val="24"/>
          <w:lang w:val="sq-AL"/>
        </w:rPr>
      </w:pPr>
      <w:r w:rsidRPr="00FA59E7">
        <w:rPr>
          <w:rFonts w:ascii="Times New Roman" w:eastAsiaTheme="minorHAnsi" w:hAnsi="Times New Roman" w:cs="Times New Roman"/>
          <w:b/>
          <w:noProof/>
          <w:color w:val="000000" w:themeColor="text1"/>
          <w:sz w:val="24"/>
          <w:szCs w:val="24"/>
          <w:lang w:val="sq-AL"/>
        </w:rPr>
        <w:t>Lidhur me Gjykatat që kanë dhënë vendimet me objekt ndihmën juridike</w:t>
      </w:r>
      <w:r w:rsidRPr="00FA59E7">
        <w:rPr>
          <w:rFonts w:ascii="Times New Roman" w:eastAsiaTheme="minorHAnsi" w:hAnsi="Times New Roman" w:cs="Times New Roman"/>
          <w:noProof/>
          <w:color w:val="000000" w:themeColor="text1"/>
          <w:sz w:val="24"/>
          <w:szCs w:val="24"/>
          <w:lang w:val="sq-AL"/>
        </w:rPr>
        <w:t xml:space="preserve"> dytësore dhe/ose përjashtim nga tarifat dhe shpenzimet gjyqësore, rezulton se: </w:t>
      </w:r>
    </w:p>
    <w:p w14:paraId="620DFF31" w14:textId="77777777" w:rsidR="00670D70" w:rsidRPr="00FA59E7" w:rsidRDefault="00670D70" w:rsidP="00670D70">
      <w:pPr>
        <w:jc w:val="both"/>
        <w:rPr>
          <w:rFonts w:ascii="Times New Roman" w:eastAsiaTheme="minorHAnsi" w:hAnsi="Times New Roman" w:cs="Times New Roman"/>
          <w:noProof/>
          <w:color w:val="000000" w:themeColor="text1"/>
          <w:sz w:val="24"/>
          <w:szCs w:val="24"/>
          <w:lang w:val="sq-AL"/>
        </w:rPr>
      </w:pPr>
    </w:p>
    <w:p w14:paraId="4E03F30F" w14:textId="77777777" w:rsidR="00670D70" w:rsidRPr="009E0ED1" w:rsidRDefault="00670D70" w:rsidP="00670D70">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lastRenderedPageBreak/>
        <w:t xml:space="preserve">Numri i dosjeve avokatë të dorëzuara për ekzekutim pagese në Sektorin  e Financës dhe Buxhetit për muajin </w:t>
      </w:r>
      <w:r>
        <w:rPr>
          <w:rFonts w:ascii="Times New Roman" w:hAnsi="Times New Roman" w:cs="Times New Roman"/>
          <w:lang w:val="sq-AL"/>
        </w:rPr>
        <w:t>Dhjetor</w:t>
      </w:r>
      <w:r w:rsidRPr="00FA59E7">
        <w:rPr>
          <w:rFonts w:ascii="Times New Roman" w:eastAsiaTheme="minorHAnsi" w:hAnsi="Times New Roman" w:cs="Times New Roman"/>
          <w:color w:val="000000" w:themeColor="text1"/>
          <w:sz w:val="24"/>
          <w:szCs w:val="24"/>
          <w:lang w:val="sq-AL"/>
        </w:rPr>
        <w:t xml:space="preserve"> 2025</w:t>
      </w:r>
      <w:r>
        <w:rPr>
          <w:rFonts w:ascii="Times New Roman" w:eastAsiaTheme="minorHAnsi" w:hAnsi="Times New Roman" w:cs="Times New Roman"/>
          <w:color w:val="000000" w:themeColor="text1"/>
          <w:sz w:val="24"/>
          <w:szCs w:val="24"/>
          <w:lang w:val="sq-AL"/>
        </w:rPr>
        <w:t>: 21</w:t>
      </w:r>
      <w:r w:rsidRPr="00FA59E7">
        <w:rPr>
          <w:rFonts w:ascii="Times New Roman" w:eastAsiaTheme="minorHAnsi" w:hAnsi="Times New Roman" w:cs="Times New Roman"/>
          <w:color w:val="000000" w:themeColor="text1"/>
          <w:sz w:val="24"/>
          <w:szCs w:val="24"/>
          <w:lang w:val="sq-AL"/>
        </w:rPr>
        <w:t xml:space="preserve"> dosje</w:t>
      </w:r>
    </w:p>
    <w:p w14:paraId="089074BF" w14:textId="77777777" w:rsidR="00670D70" w:rsidRPr="00FA59E7" w:rsidRDefault="00670D70" w:rsidP="00670D70">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të ekspertëve të dorëzuara për ekzekutim pagese në Sektorin  e Financës dhe Buxhetit për muajin </w:t>
      </w:r>
      <w:r>
        <w:rPr>
          <w:rFonts w:ascii="Times New Roman" w:hAnsi="Times New Roman" w:cs="Times New Roman"/>
          <w:lang w:val="sq-AL"/>
        </w:rPr>
        <w:t>Dhjetor</w:t>
      </w:r>
      <w:r w:rsidRPr="00FA59E7">
        <w:rPr>
          <w:rFonts w:ascii="Times New Roman" w:eastAsiaTheme="minorHAnsi" w:hAnsi="Times New Roman" w:cs="Times New Roman"/>
          <w:color w:val="000000" w:themeColor="text1"/>
          <w:sz w:val="24"/>
          <w:szCs w:val="24"/>
          <w:lang w:val="sq-AL"/>
        </w:rPr>
        <w:t xml:space="preserve"> 2025</w:t>
      </w:r>
      <w:r>
        <w:rPr>
          <w:rFonts w:ascii="Times New Roman" w:eastAsiaTheme="minorHAnsi" w:hAnsi="Times New Roman" w:cs="Times New Roman"/>
          <w:color w:val="000000" w:themeColor="text1"/>
          <w:sz w:val="24"/>
          <w:szCs w:val="24"/>
          <w:lang w:val="sq-AL"/>
        </w:rPr>
        <w:t xml:space="preserve">: 17 </w:t>
      </w:r>
      <w:r w:rsidRPr="00FA59E7">
        <w:rPr>
          <w:rFonts w:ascii="Times New Roman" w:eastAsiaTheme="minorHAnsi" w:hAnsi="Times New Roman" w:cs="Times New Roman"/>
          <w:color w:val="000000" w:themeColor="text1"/>
          <w:sz w:val="24"/>
          <w:szCs w:val="24"/>
          <w:lang w:val="sq-AL"/>
        </w:rPr>
        <w:t>dosje</w:t>
      </w:r>
    </w:p>
    <w:p w14:paraId="28DB8540" w14:textId="77777777" w:rsidR="00670D70" w:rsidRPr="00E77FD8" w:rsidRDefault="00670D70" w:rsidP="00670D70">
      <w:pPr>
        <w:numPr>
          <w:ilvl w:val="0"/>
          <w:numId w:val="2"/>
        </w:numPr>
        <w:spacing w:line="360" w:lineRule="auto"/>
        <w:contextualSpacing/>
        <w:jc w:val="both"/>
        <w:rPr>
          <w:rFonts w:ascii="Times New Roman" w:eastAsiaTheme="minorHAnsi" w:hAnsi="Times New Roman" w:cs="Times New Roman"/>
          <w:b/>
          <w:noProof/>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Numri i dosjeve avokatë të refuzuara për ekzekutim pagese për muajin</w:t>
      </w:r>
      <w:r>
        <w:rPr>
          <w:rFonts w:ascii="Times New Roman" w:eastAsiaTheme="minorHAnsi" w:hAnsi="Times New Roman" w:cs="Times New Roman"/>
          <w:color w:val="000000" w:themeColor="text1"/>
          <w:sz w:val="24"/>
          <w:szCs w:val="24"/>
          <w:lang w:val="sq-AL"/>
        </w:rPr>
        <w:t xml:space="preserve"> Dhjetor</w:t>
      </w:r>
      <w:r w:rsidRPr="00FA59E7">
        <w:rPr>
          <w:rFonts w:ascii="Times New Roman" w:eastAsiaTheme="minorHAnsi" w:hAnsi="Times New Roman" w:cs="Times New Roman"/>
          <w:color w:val="000000" w:themeColor="text1"/>
          <w:sz w:val="24"/>
          <w:szCs w:val="24"/>
          <w:lang w:val="sq-AL"/>
        </w:rPr>
        <w:t xml:space="preserve"> 2025: </w:t>
      </w:r>
      <w:r>
        <w:rPr>
          <w:rFonts w:ascii="Times New Roman" w:eastAsiaTheme="minorHAnsi" w:hAnsi="Times New Roman" w:cs="Times New Roman"/>
          <w:color w:val="000000" w:themeColor="text1"/>
          <w:sz w:val="24"/>
          <w:szCs w:val="24"/>
          <w:lang w:val="sq-AL"/>
        </w:rPr>
        <w:t>1</w:t>
      </w:r>
      <w:r w:rsidRPr="00FA59E7">
        <w:rPr>
          <w:rFonts w:ascii="Times New Roman" w:eastAsiaTheme="minorHAnsi" w:hAnsi="Times New Roman" w:cs="Times New Roman"/>
          <w:color w:val="000000" w:themeColor="text1"/>
          <w:sz w:val="24"/>
          <w:szCs w:val="24"/>
          <w:lang w:val="sq-AL"/>
        </w:rPr>
        <w:t xml:space="preserve"> Dosje</w:t>
      </w:r>
    </w:p>
    <w:p w14:paraId="67F4EC82" w14:textId="77777777" w:rsidR="002E6A30" w:rsidRPr="00FA59E7" w:rsidRDefault="002E6A30" w:rsidP="002E6A30">
      <w:pPr>
        <w:spacing w:line="360" w:lineRule="auto"/>
        <w:ind w:left="720"/>
        <w:contextualSpacing/>
        <w:jc w:val="both"/>
        <w:rPr>
          <w:rFonts w:ascii="Times New Roman" w:eastAsiaTheme="minorHAnsi" w:hAnsi="Times New Roman" w:cs="Times New Roman"/>
          <w:b/>
          <w:noProof/>
          <w:color w:val="000000" w:themeColor="text1"/>
          <w:sz w:val="24"/>
          <w:szCs w:val="24"/>
          <w:lang w:val="sq-AL"/>
        </w:rPr>
      </w:pPr>
    </w:p>
    <w:p w14:paraId="4A768848" w14:textId="6C316C86" w:rsidR="002B45FF" w:rsidRPr="002B45FF" w:rsidRDefault="0092178F" w:rsidP="00E77FD8">
      <w:pPr>
        <w:pStyle w:val="Heading4"/>
        <w:spacing w:after="240"/>
        <w:rPr>
          <w:noProof/>
          <w:lang w:eastAsia="sq-AL"/>
        </w:rPr>
      </w:pPr>
      <w:bookmarkStart w:id="61" w:name="_Toc218845069"/>
      <w:r w:rsidRPr="00FA59E7">
        <w:rPr>
          <w:noProof/>
          <w:lang w:eastAsia="sq-AL"/>
        </w:rPr>
        <w:t>Sa i përket Buxhetit të shpenzuar për likujdimin e vendimeve gjyqësore, si dhe shpenzimeve gjyqësore të likujduara</w:t>
      </w:r>
      <w:bookmarkEnd w:id="61"/>
    </w:p>
    <w:p w14:paraId="336AF690" w14:textId="1053FF6F" w:rsidR="004C62C6" w:rsidRPr="002B45FF" w:rsidRDefault="0012671D" w:rsidP="00B96131">
      <w:pPr>
        <w:pStyle w:val="ListParagraph"/>
        <w:numPr>
          <w:ilvl w:val="0"/>
          <w:numId w:val="13"/>
        </w:numPr>
        <w:rPr>
          <w:rFonts w:ascii="Times New Roman" w:hAnsi="Times New Roman" w:cs="Times New Roman"/>
          <w:b/>
          <w:sz w:val="24"/>
          <w:szCs w:val="24"/>
          <w:lang w:val="en-US"/>
        </w:rPr>
      </w:pPr>
      <w:r w:rsidRPr="002B45FF">
        <w:rPr>
          <w:rFonts w:ascii="Times New Roman" w:hAnsi="Times New Roman" w:cs="Times New Roman"/>
          <w:sz w:val="24"/>
          <w:szCs w:val="24"/>
        </w:rPr>
        <w:t xml:space="preserve">Përsa i përket buxhetit të shpenzuar </w:t>
      </w:r>
      <w:r w:rsidR="0092178F" w:rsidRPr="002B45FF">
        <w:rPr>
          <w:rFonts w:ascii="Times New Roman" w:hAnsi="Times New Roman" w:cs="Times New Roman"/>
          <w:sz w:val="24"/>
          <w:szCs w:val="24"/>
        </w:rPr>
        <w:t xml:space="preserve">gjatë </w:t>
      </w:r>
      <w:r w:rsidR="00FC3A4B">
        <w:rPr>
          <w:rFonts w:ascii="Times New Roman" w:hAnsi="Times New Roman" w:cs="Times New Roman"/>
          <w:b/>
          <w:sz w:val="24"/>
          <w:szCs w:val="24"/>
        </w:rPr>
        <w:t>Dhjetor</w:t>
      </w:r>
      <w:r w:rsidR="00657CCD" w:rsidRPr="002B45FF">
        <w:rPr>
          <w:rFonts w:ascii="Times New Roman" w:hAnsi="Times New Roman" w:cs="Times New Roman"/>
          <w:b/>
          <w:sz w:val="24"/>
          <w:szCs w:val="24"/>
        </w:rPr>
        <w:t xml:space="preserve"> 2025 janë likujduar </w:t>
      </w:r>
      <w:r w:rsidR="00655EAC">
        <w:rPr>
          <w:rFonts w:ascii="Times New Roman" w:hAnsi="Times New Roman" w:cs="Times New Roman"/>
          <w:b/>
          <w:sz w:val="24"/>
          <w:szCs w:val="24"/>
          <w:lang w:val="en-US"/>
        </w:rPr>
        <w:t>72</w:t>
      </w:r>
      <w:r w:rsidR="004C62C6" w:rsidRPr="002B45FF">
        <w:rPr>
          <w:rFonts w:ascii="Times New Roman" w:hAnsi="Times New Roman" w:cs="Times New Roman"/>
          <w:b/>
          <w:sz w:val="24"/>
          <w:szCs w:val="24"/>
          <w:lang w:val="en-US"/>
        </w:rPr>
        <w:t xml:space="preserve"> vendime gjyqësore me vlerë totale prej </w:t>
      </w:r>
      <w:r w:rsidR="00655EAC">
        <w:rPr>
          <w:rFonts w:ascii="Times New Roman" w:hAnsi="Times New Roman" w:cs="Times New Roman"/>
          <w:b/>
          <w:sz w:val="24"/>
        </w:rPr>
        <w:t>2,6</w:t>
      </w:r>
      <w:r w:rsidR="00E77FD8">
        <w:rPr>
          <w:rFonts w:ascii="Times New Roman" w:hAnsi="Times New Roman" w:cs="Times New Roman"/>
          <w:b/>
          <w:sz w:val="24"/>
        </w:rPr>
        <w:t>4</w:t>
      </w:r>
      <w:r w:rsidR="00655EAC">
        <w:rPr>
          <w:rFonts w:ascii="Times New Roman" w:hAnsi="Times New Roman" w:cs="Times New Roman"/>
          <w:b/>
          <w:sz w:val="24"/>
        </w:rPr>
        <w:t>0,1</w:t>
      </w:r>
      <w:r w:rsidR="00E77FD8">
        <w:rPr>
          <w:rFonts w:ascii="Times New Roman" w:hAnsi="Times New Roman" w:cs="Times New Roman"/>
          <w:b/>
          <w:sz w:val="24"/>
        </w:rPr>
        <w:t>00</w:t>
      </w:r>
      <w:r w:rsidR="00961989" w:rsidRPr="00961989">
        <w:rPr>
          <w:rFonts w:ascii="Times New Roman" w:hAnsi="Times New Roman" w:cs="Times New Roman"/>
          <w:b/>
          <w:sz w:val="24"/>
        </w:rPr>
        <w:t xml:space="preserve"> lekë</w:t>
      </w:r>
    </w:p>
    <w:p w14:paraId="36DB8E9A" w14:textId="77777777" w:rsidR="002B45FF" w:rsidRPr="002B45FF" w:rsidRDefault="002B45FF" w:rsidP="002B45FF">
      <w:pPr>
        <w:pStyle w:val="ListParagraph"/>
        <w:rPr>
          <w:rFonts w:ascii="Times New Roman" w:hAnsi="Times New Roman" w:cs="Times New Roman"/>
          <w:b/>
          <w:sz w:val="24"/>
          <w:szCs w:val="24"/>
          <w:lang w:val="en-US"/>
        </w:rPr>
      </w:pPr>
    </w:p>
    <w:p w14:paraId="6680600A" w14:textId="3F16F743" w:rsidR="0012671D" w:rsidRPr="00FA59E7" w:rsidRDefault="00655EAC" w:rsidP="004C62C6">
      <w:pPr>
        <w:pStyle w:val="ListParagraph"/>
        <w:numPr>
          <w:ilvl w:val="0"/>
          <w:numId w:val="9"/>
        </w:numPr>
        <w:spacing w:before="240"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40</w:t>
      </w:r>
      <w:r w:rsidR="0092178F" w:rsidRPr="00FA59E7">
        <w:rPr>
          <w:rFonts w:ascii="Times New Roman" w:eastAsiaTheme="majorEastAsia" w:hAnsi="Times New Roman" w:cs="Times New Roman"/>
          <w:sz w:val="24"/>
          <w:szCs w:val="24"/>
        </w:rPr>
        <w:t xml:space="preserve"> </w:t>
      </w:r>
      <w:r w:rsidR="00BF0360" w:rsidRPr="00FA59E7">
        <w:rPr>
          <w:rFonts w:ascii="Times New Roman" w:eastAsiaTheme="majorEastAsia" w:hAnsi="Times New Roman" w:cs="Times New Roman"/>
          <w:sz w:val="24"/>
          <w:szCs w:val="24"/>
        </w:rPr>
        <w:t>a</w:t>
      </w:r>
      <w:r w:rsidR="0092178F" w:rsidRPr="00FA59E7">
        <w:rPr>
          <w:rFonts w:ascii="Times New Roman" w:eastAsiaTheme="majorEastAsia" w:hAnsi="Times New Roman" w:cs="Times New Roman"/>
          <w:sz w:val="24"/>
          <w:szCs w:val="24"/>
        </w:rPr>
        <w:t>vokatë</w:t>
      </w:r>
      <w:r w:rsidR="00BF0360" w:rsidRPr="00FA59E7">
        <w:rPr>
          <w:rFonts w:ascii="Times New Roman" w:eastAsiaTheme="majorEastAsia" w:hAnsi="Times New Roman" w:cs="Times New Roman"/>
          <w:sz w:val="24"/>
          <w:szCs w:val="24"/>
        </w:rPr>
        <w:t>,</w:t>
      </w:r>
      <w:r w:rsidR="0012671D"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Pr>
          <w:rFonts w:ascii="Times New Roman" w:hAnsi="Times New Roman" w:cs="Times New Roman"/>
          <w:bCs/>
          <w:sz w:val="24"/>
          <w:szCs w:val="24"/>
          <w:lang w:val="en-US"/>
        </w:rPr>
        <w:t>1,437</w:t>
      </w:r>
      <w:r w:rsidR="00657CCD" w:rsidRPr="00FA59E7">
        <w:rPr>
          <w:rFonts w:ascii="Times New Roman" w:hAnsi="Times New Roman" w:cs="Times New Roman"/>
          <w:bCs/>
          <w:sz w:val="24"/>
          <w:szCs w:val="24"/>
          <w:lang w:val="en-US"/>
        </w:rPr>
        <w:t xml:space="preserve">,000 </w:t>
      </w:r>
      <w:r w:rsidR="00BF0360" w:rsidRPr="00FA59E7">
        <w:rPr>
          <w:rFonts w:ascii="Times New Roman" w:eastAsiaTheme="majorEastAsia" w:hAnsi="Times New Roman" w:cs="Times New Roman"/>
          <w:sz w:val="24"/>
          <w:szCs w:val="24"/>
        </w:rPr>
        <w:t>lekë;</w:t>
      </w:r>
      <w:r w:rsidR="0012671D" w:rsidRPr="00FA59E7">
        <w:rPr>
          <w:rFonts w:ascii="Times New Roman" w:eastAsiaTheme="majorEastAsia" w:hAnsi="Times New Roman" w:cs="Times New Roman"/>
          <w:sz w:val="24"/>
          <w:szCs w:val="24"/>
        </w:rPr>
        <w:t xml:space="preserve"> </w:t>
      </w:r>
    </w:p>
    <w:p w14:paraId="6A7D3E10" w14:textId="07F2A4C2" w:rsidR="000528E8" w:rsidRPr="00E77FD8" w:rsidRDefault="00655EAC" w:rsidP="00E77FD8">
      <w:pPr>
        <w:pStyle w:val="ListParagraph"/>
        <w:numPr>
          <w:ilvl w:val="0"/>
          <w:numId w:val="9"/>
        </w:numPr>
        <w:spacing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32</w:t>
      </w:r>
      <w:r w:rsidR="0092178F" w:rsidRPr="00FA59E7">
        <w:rPr>
          <w:rFonts w:ascii="Times New Roman" w:eastAsiaTheme="majorEastAsia" w:hAnsi="Times New Roman" w:cs="Times New Roman"/>
          <w:sz w:val="24"/>
          <w:szCs w:val="24"/>
        </w:rPr>
        <w:t xml:space="preserve"> ekspertë</w:t>
      </w:r>
      <w:r w:rsidR="00BF0360" w:rsidRPr="00FA59E7">
        <w:rPr>
          <w:rFonts w:ascii="Times New Roman" w:eastAsiaTheme="majorEastAsia" w:hAnsi="Times New Roman" w:cs="Times New Roman"/>
          <w:sz w:val="24"/>
          <w:szCs w:val="24"/>
        </w:rPr>
        <w:t>,</w:t>
      </w:r>
      <w:r w:rsidR="0092178F"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Pr>
          <w:rFonts w:ascii="Times New Roman" w:hAnsi="Times New Roman" w:cs="Times New Roman"/>
          <w:sz w:val="24"/>
          <w:szCs w:val="24"/>
        </w:rPr>
        <w:t>1,203,1</w:t>
      </w:r>
      <w:r w:rsidR="00E77FD8">
        <w:rPr>
          <w:rFonts w:ascii="Times New Roman" w:hAnsi="Times New Roman" w:cs="Times New Roman"/>
          <w:sz w:val="24"/>
          <w:szCs w:val="24"/>
        </w:rPr>
        <w:t>00</w:t>
      </w:r>
      <w:r w:rsidR="00657CCD" w:rsidRPr="00FA59E7">
        <w:rPr>
          <w:rFonts w:ascii="Times New Roman" w:hAnsi="Times New Roman" w:cs="Times New Roman"/>
          <w:sz w:val="24"/>
          <w:szCs w:val="24"/>
        </w:rPr>
        <w:t xml:space="preserve"> </w:t>
      </w:r>
      <w:r w:rsidR="00767405" w:rsidRPr="00FA59E7">
        <w:rPr>
          <w:rFonts w:ascii="Times New Roman" w:eastAsiaTheme="majorEastAsia" w:hAnsi="Times New Roman" w:cs="Times New Roman"/>
          <w:sz w:val="24"/>
          <w:szCs w:val="24"/>
        </w:rPr>
        <w:t>lekë;</w:t>
      </w:r>
    </w:p>
    <w:p w14:paraId="2C579B40" w14:textId="77777777" w:rsidR="00657CCD" w:rsidRPr="00FA59E7" w:rsidRDefault="00657CCD" w:rsidP="00657CCD">
      <w:pPr>
        <w:pStyle w:val="ListParagraph"/>
        <w:spacing w:line="276" w:lineRule="auto"/>
        <w:ind w:left="1800"/>
        <w:rPr>
          <w:rFonts w:ascii="Times New Roman" w:eastAsiaTheme="majorEastAsia" w:hAnsi="Times New Roman" w:cs="Times New Roman"/>
          <w:sz w:val="24"/>
          <w:szCs w:val="24"/>
        </w:rPr>
      </w:pPr>
    </w:p>
    <w:p w14:paraId="40E94E75" w14:textId="4196A234" w:rsidR="004948B6" w:rsidRPr="0019520B" w:rsidRDefault="00657CCD" w:rsidP="005D592E">
      <w:pPr>
        <w:pStyle w:val="ListParagraph"/>
        <w:numPr>
          <w:ilvl w:val="0"/>
          <w:numId w:val="13"/>
        </w:numPr>
        <w:rPr>
          <w:rFonts w:ascii="Times New Roman" w:hAnsi="Times New Roman" w:cs="Times New Roman"/>
          <w:noProof/>
        </w:rPr>
      </w:pPr>
      <w:r w:rsidRPr="0019520B">
        <w:rPr>
          <w:rFonts w:ascii="Times New Roman" w:hAnsi="Times New Roman" w:cs="Times New Roman"/>
          <w:sz w:val="24"/>
          <w:szCs w:val="24"/>
        </w:rPr>
        <w:t xml:space="preserve">Në total gjatë periudhës </w:t>
      </w:r>
      <w:r w:rsidRPr="0019520B">
        <w:rPr>
          <w:rFonts w:ascii="Times New Roman" w:hAnsi="Times New Roman" w:cs="Times New Roman"/>
          <w:b/>
          <w:sz w:val="24"/>
          <w:szCs w:val="24"/>
        </w:rPr>
        <w:t>Janar</w:t>
      </w:r>
      <w:r w:rsidRPr="0019520B">
        <w:rPr>
          <w:rFonts w:ascii="Times New Roman" w:hAnsi="Times New Roman" w:cs="Times New Roman"/>
          <w:sz w:val="24"/>
          <w:szCs w:val="24"/>
        </w:rPr>
        <w:t xml:space="preserve"> - </w:t>
      </w:r>
      <w:r w:rsidRPr="0019520B">
        <w:rPr>
          <w:rFonts w:ascii="Times New Roman" w:hAnsi="Times New Roman" w:cs="Times New Roman"/>
          <w:b/>
          <w:sz w:val="24"/>
          <w:szCs w:val="24"/>
        </w:rPr>
        <w:t>Dhjetor 2025</w:t>
      </w:r>
      <w:r w:rsidRPr="0019520B">
        <w:rPr>
          <w:rFonts w:ascii="Times New Roman" w:hAnsi="Times New Roman" w:cs="Times New Roman"/>
          <w:sz w:val="24"/>
          <w:szCs w:val="24"/>
        </w:rPr>
        <w:t xml:space="preserve"> janë likujduar </w:t>
      </w:r>
      <w:r w:rsidR="00655EAC">
        <w:rPr>
          <w:rFonts w:ascii="Times New Roman" w:hAnsi="Times New Roman" w:cs="Times New Roman"/>
          <w:b/>
          <w:sz w:val="24"/>
          <w:szCs w:val="24"/>
        </w:rPr>
        <w:t>593</w:t>
      </w:r>
      <w:r w:rsidRPr="0019520B">
        <w:rPr>
          <w:rFonts w:ascii="Times New Roman" w:hAnsi="Times New Roman" w:cs="Times New Roman"/>
          <w:b/>
          <w:sz w:val="24"/>
          <w:szCs w:val="24"/>
        </w:rPr>
        <w:t xml:space="preserve"> vendime </w:t>
      </w:r>
      <w:r w:rsidRPr="0019520B">
        <w:rPr>
          <w:rFonts w:ascii="Times New Roman" w:hAnsi="Times New Roman" w:cs="Times New Roman"/>
          <w:sz w:val="24"/>
          <w:szCs w:val="24"/>
        </w:rPr>
        <w:t xml:space="preserve">gjyqësore me vlerë totale prej </w:t>
      </w:r>
      <w:r w:rsidR="00655EAC">
        <w:rPr>
          <w:rFonts w:ascii="Times New Roman" w:hAnsi="Times New Roman" w:cs="Times New Roman"/>
          <w:b/>
          <w:sz w:val="24"/>
        </w:rPr>
        <w:t>21,017,829</w:t>
      </w:r>
      <w:r w:rsidR="0019520B" w:rsidRPr="0019520B">
        <w:rPr>
          <w:rFonts w:ascii="Times New Roman" w:hAnsi="Times New Roman" w:cs="Times New Roman"/>
          <w:b/>
          <w:sz w:val="24"/>
        </w:rPr>
        <w:t xml:space="preserve"> lekë</w:t>
      </w:r>
    </w:p>
    <w:p w14:paraId="4243D0FA" w14:textId="53E6D090" w:rsidR="0019520B" w:rsidRDefault="0019520B" w:rsidP="0019520B">
      <w:pPr>
        <w:rPr>
          <w:rFonts w:ascii="Times New Roman" w:hAnsi="Times New Roman" w:cs="Times New Roman"/>
          <w:noProof/>
        </w:rPr>
      </w:pPr>
    </w:p>
    <w:p w14:paraId="58DBF888" w14:textId="5BABD7C1" w:rsidR="0019520B" w:rsidRDefault="0019520B" w:rsidP="0019520B">
      <w:pPr>
        <w:rPr>
          <w:rFonts w:ascii="Times New Roman" w:hAnsi="Times New Roman" w:cs="Times New Roman"/>
          <w:noProof/>
        </w:rPr>
      </w:pPr>
    </w:p>
    <w:p w14:paraId="6A80DF00" w14:textId="77777777" w:rsidR="0019520B" w:rsidRPr="0019520B" w:rsidRDefault="0019520B" w:rsidP="0019520B">
      <w:pPr>
        <w:rPr>
          <w:rFonts w:ascii="Times New Roman" w:hAnsi="Times New Roman" w:cs="Times New Roman"/>
          <w:noProof/>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3FBF102" w14:textId="77777777" w:rsidR="000664F8" w:rsidRDefault="000664F8" w:rsidP="00BF0360">
      <w:pPr>
        <w:rPr>
          <w:rFonts w:ascii="Times New Roman" w:hAnsi="Times New Roman" w:cs="Times New Roman"/>
          <w:noProof/>
          <w:lang w:val="sq-AL"/>
        </w:rPr>
      </w:pPr>
    </w:p>
    <w:p w14:paraId="56BC2D75" w14:textId="77777777" w:rsidR="000664F8" w:rsidRDefault="000664F8" w:rsidP="00BF0360">
      <w:pPr>
        <w:rPr>
          <w:rFonts w:ascii="Times New Roman" w:hAnsi="Times New Roman" w:cs="Times New Roman"/>
          <w:noProof/>
          <w:lang w:val="sq-AL"/>
        </w:rPr>
      </w:pPr>
    </w:p>
    <w:p w14:paraId="64DDAF1A" w14:textId="77777777" w:rsidR="000664F8" w:rsidRPr="00FA59E7" w:rsidRDefault="000664F8" w:rsidP="00BF0360">
      <w:pPr>
        <w:rPr>
          <w:rFonts w:ascii="Times New Roman" w:hAnsi="Times New Roman" w:cs="Times New Roman"/>
          <w:noProof/>
          <w:lang w:val="sq-AL"/>
        </w:rPr>
      </w:pPr>
    </w:p>
    <w:p w14:paraId="1AE8B89D" w14:textId="4852841B" w:rsidR="00BF0360" w:rsidRPr="00FA59E7" w:rsidRDefault="009B30B1" w:rsidP="00B80723">
      <w:pPr>
        <w:pStyle w:val="Heading1"/>
        <w:rPr>
          <w:rFonts w:cs="Times New Roman"/>
          <w:b/>
          <w:noProof/>
        </w:rPr>
      </w:pPr>
      <w:bookmarkStart w:id="62" w:name="_Toc158377294"/>
      <w:bookmarkStart w:id="63" w:name="_Toc218845070"/>
      <w:r w:rsidRPr="00FA59E7">
        <w:rPr>
          <w:rFonts w:cs="Times New Roman"/>
          <w:b/>
          <w:noProof/>
        </w:rPr>
        <w:lastRenderedPageBreak/>
        <w:t>KREU V - NDIHMA JURIDIKE PARËSORE</w:t>
      </w:r>
      <w:bookmarkEnd w:id="56"/>
      <w:r w:rsidR="00A04947" w:rsidRPr="00FA59E7">
        <w:rPr>
          <w:rFonts w:cs="Times New Roman"/>
          <w:b/>
          <w:noProof/>
        </w:rPr>
        <w:t xml:space="preserve"> DHE DYTËSORE “</w:t>
      </w:r>
      <w:r w:rsidRPr="00FA59E7">
        <w:rPr>
          <w:rFonts w:cs="Times New Roman"/>
          <w:b/>
          <w:noProof/>
        </w:rPr>
        <w:t>JANAR- DHJETOR 202</w:t>
      </w:r>
      <w:bookmarkEnd w:id="62"/>
      <w:r w:rsidR="00C22DE1" w:rsidRPr="00FA59E7">
        <w:rPr>
          <w:rFonts w:cs="Times New Roman"/>
          <w:b/>
          <w:noProof/>
        </w:rPr>
        <w:t>5</w:t>
      </w:r>
      <w:r w:rsidR="00A04947" w:rsidRPr="00FA59E7">
        <w:rPr>
          <w:rFonts w:cs="Times New Roman"/>
          <w:b/>
          <w:noProof/>
        </w:rPr>
        <w:t>”</w:t>
      </w:r>
      <w:bookmarkEnd w:id="63"/>
    </w:p>
    <w:p w14:paraId="24616047" w14:textId="11A793A5" w:rsidR="00BB4C32" w:rsidRPr="00FA59E7" w:rsidRDefault="00BB4C32" w:rsidP="00DB6592">
      <w:pPr>
        <w:pStyle w:val="Heading2"/>
        <w:rPr>
          <w:rFonts w:cs="Times New Roman"/>
        </w:rPr>
      </w:pPr>
      <w:bookmarkStart w:id="64" w:name="_Toc218845071"/>
      <w:r w:rsidRPr="00FA59E7">
        <w:rPr>
          <w:rFonts w:cs="Times New Roman"/>
        </w:rPr>
        <w:t>Të dhëna statistikore nga çdo ofrues i Ndihmës Juridike Parësore, për çdo muaj, për periudhën Janar – D</w:t>
      </w:r>
      <w:r w:rsidR="00C22DE1" w:rsidRPr="00FA59E7">
        <w:rPr>
          <w:rFonts w:cs="Times New Roman"/>
        </w:rPr>
        <w:t>hjetor 2025</w:t>
      </w:r>
      <w:r w:rsidRPr="00FA59E7">
        <w:rPr>
          <w:rFonts w:cs="Times New Roman"/>
        </w:rPr>
        <w:t>.</w:t>
      </w:r>
      <w:bookmarkEnd w:id="64"/>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5" w:name="_Toc218845072"/>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5"/>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64D7AF22"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Janar – Dhjetor 2025</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Qendrat</w:t>
            </w:r>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59CE90C7" w:rsidR="004948B6" w:rsidRPr="00FA59E7" w:rsidRDefault="00B4678E" w:rsidP="00160854">
            <w:pPr>
              <w:jc w:val="center"/>
              <w:rPr>
                <w:rFonts w:ascii="Times New Roman" w:hAnsi="Times New Roman" w:cs="Times New Roman"/>
              </w:rPr>
            </w:pPr>
            <w:r w:rsidRPr="00FA59E7">
              <w:rPr>
                <w:rFonts w:ascii="Times New Roman" w:hAnsi="Times New Roman" w:cs="Times New Roman"/>
                <w:b/>
                <w:i/>
              </w:rPr>
              <w:t>Mars</w:t>
            </w:r>
            <w:r w:rsidR="00844432" w:rsidRPr="00FA59E7">
              <w:rPr>
                <w:rStyle w:val="FootnoteReference"/>
                <w:rFonts w:ascii="Times New Roman" w:hAnsi="Times New Roman" w:cs="Times New Roman"/>
                <w:b/>
                <w:i/>
              </w:rPr>
              <w:footnoteReference w:id="2"/>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Qershor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Korrik</w:t>
            </w:r>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Gusht</w:t>
            </w:r>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r w:rsidRPr="00FA59E7">
              <w:rPr>
                <w:rFonts w:ascii="Times New Roman" w:hAnsi="Times New Roman" w:cs="Times New Roman"/>
                <w:b/>
                <w:i/>
              </w:rPr>
              <w:t>Shtator</w:t>
            </w:r>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r w:rsidRPr="00FA59E7">
              <w:rPr>
                <w:rFonts w:ascii="Times New Roman" w:hAnsi="Times New Roman" w:cs="Times New Roman"/>
                <w:b/>
                <w:i/>
              </w:rPr>
              <w:t>Tetor</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Nëntor</w:t>
            </w:r>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r w:rsidRPr="00FA59E7">
              <w:rPr>
                <w:rFonts w:ascii="Times New Roman" w:hAnsi="Times New Roman" w:cs="Times New Roman"/>
                <w:b/>
                <w:i/>
              </w:rPr>
              <w:t>Dhjetor</w:t>
            </w:r>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FA59E7" w:rsidRDefault="004948B6" w:rsidP="00160854">
            <w:pPr>
              <w:jc w:val="center"/>
              <w:rPr>
                <w:rFonts w:ascii="Times New Roman" w:hAnsi="Times New Roman" w:cs="Times New Roman"/>
              </w:rPr>
            </w:pPr>
            <w:r w:rsidRPr="00FA59E7">
              <w:rPr>
                <w:rFonts w:ascii="Times New Roman" w:hAnsi="Times New Roman" w:cs="Times New Roman"/>
                <w:b/>
                <w:color w:val="C00000"/>
              </w:rPr>
              <w:t>Total</w:t>
            </w:r>
          </w:p>
        </w:tc>
      </w:tr>
      <w:tr w:rsidR="00655EAC" w:rsidRPr="00FA59E7" w14:paraId="45359B80" w14:textId="77777777" w:rsidTr="00655EAC">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Tiranë</w:t>
            </w:r>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6FC8920C"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1EF20EF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27</w:t>
            </w:r>
          </w:p>
        </w:tc>
        <w:tc>
          <w:tcPr>
            <w:tcW w:w="900" w:type="dxa"/>
            <w:tcBorders>
              <w:top w:val="single" w:sz="12" w:space="0" w:color="auto"/>
              <w:left w:val="nil"/>
              <w:bottom w:val="single" w:sz="8" w:space="0" w:color="auto"/>
              <w:right w:val="single" w:sz="8" w:space="0" w:color="auto"/>
            </w:tcBorders>
            <w:vAlign w:val="center"/>
          </w:tcPr>
          <w:p w14:paraId="56CFA8F7" w14:textId="5AFE9211"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21</w:t>
            </w: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363F6D7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26</w:t>
            </w: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28DA4C68"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38</w:t>
            </w: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C9D6228"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45AAC0C0" w:rsidR="00655EAC" w:rsidRPr="00FA59E7" w:rsidRDefault="00655EAC" w:rsidP="00655EAC">
            <w:pPr>
              <w:jc w:val="center"/>
              <w:rPr>
                <w:rFonts w:ascii="Times New Roman" w:hAnsi="Times New Roman" w:cs="Times New Roman"/>
              </w:rPr>
            </w:pPr>
            <w:r>
              <w:rPr>
                <w:color w:val="000000"/>
              </w:rPr>
              <w:t>33</w:t>
            </w: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054174E4" w:rsidR="00655EAC" w:rsidRPr="00FA59E7" w:rsidRDefault="00655EAC" w:rsidP="00655EAC">
            <w:pPr>
              <w:jc w:val="center"/>
              <w:rPr>
                <w:rFonts w:ascii="Times New Roman" w:hAnsi="Times New Roman" w:cs="Times New Roman"/>
              </w:rPr>
            </w:pPr>
            <w:r>
              <w:rPr>
                <w:color w:val="000000"/>
              </w:rPr>
              <w:t>30</w:t>
            </w: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7BC33CB1" w:rsidR="00655EAC" w:rsidRPr="00FA59E7" w:rsidRDefault="00655EAC" w:rsidP="00655EAC">
            <w:pPr>
              <w:jc w:val="center"/>
              <w:rPr>
                <w:rFonts w:ascii="Times New Roman" w:hAnsi="Times New Roman" w:cs="Times New Roman"/>
              </w:rPr>
            </w:pPr>
            <w:r>
              <w:rPr>
                <w:color w:val="000000"/>
              </w:rPr>
              <w:t>36</w:t>
            </w: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54FBC030" w:rsidR="00655EAC" w:rsidRPr="004B36C8" w:rsidRDefault="00655EAC" w:rsidP="00655EAC">
            <w:pPr>
              <w:jc w:val="center"/>
              <w:rPr>
                <w:rFonts w:ascii="Times New Roman" w:hAnsi="Times New Roman" w:cs="Times New Roman"/>
              </w:rPr>
            </w:pPr>
            <w:r w:rsidRPr="004B36C8">
              <w:rPr>
                <w:rFonts w:ascii="Times New Roman" w:hAnsi="Times New Roman" w:cs="Times New Roman"/>
              </w:rPr>
              <w:t>43</w:t>
            </w: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6A3DB478" w:rsidR="00655EAC" w:rsidRPr="00FA59E7" w:rsidRDefault="00655EAC" w:rsidP="00655EAC">
            <w:pPr>
              <w:jc w:val="center"/>
              <w:rPr>
                <w:rFonts w:ascii="Times New Roman" w:hAnsi="Times New Roman" w:cs="Times New Roman"/>
              </w:rPr>
            </w:pPr>
            <w:r>
              <w:rPr>
                <w:color w:val="000000"/>
              </w:rPr>
              <w:t>17</w:t>
            </w:r>
          </w:p>
        </w:tc>
        <w:tc>
          <w:tcPr>
            <w:tcW w:w="1134" w:type="dxa"/>
            <w:tcBorders>
              <w:top w:val="single" w:sz="12" w:space="0" w:color="auto"/>
              <w:left w:val="single" w:sz="4" w:space="0" w:color="auto"/>
              <w:bottom w:val="single" w:sz="4" w:space="0" w:color="auto"/>
              <w:right w:val="double" w:sz="4" w:space="0" w:color="auto"/>
            </w:tcBorders>
            <w:vAlign w:val="center"/>
          </w:tcPr>
          <w:p w14:paraId="3EAD8EDE" w14:textId="566B506D" w:rsidR="00655EAC" w:rsidRPr="00FA59E7" w:rsidRDefault="00655EAC" w:rsidP="00655EAC">
            <w:pPr>
              <w:jc w:val="center"/>
              <w:rPr>
                <w:rFonts w:ascii="Times New Roman" w:hAnsi="Times New Roman" w:cs="Times New Roman"/>
                <w:b/>
              </w:rPr>
            </w:pPr>
            <w:r>
              <w:rPr>
                <w:b/>
                <w:bCs/>
                <w:color w:val="000000"/>
              </w:rPr>
              <w:t>27</w:t>
            </w:r>
          </w:p>
        </w:tc>
        <w:tc>
          <w:tcPr>
            <w:tcW w:w="1276" w:type="dxa"/>
            <w:tcBorders>
              <w:top w:val="nil"/>
              <w:left w:val="nil"/>
              <w:bottom w:val="single" w:sz="8" w:space="0" w:color="auto"/>
              <w:right w:val="single" w:sz="12" w:space="0" w:color="auto"/>
            </w:tcBorders>
            <w:shd w:val="clear" w:color="000000" w:fill="A8D08D"/>
            <w:vAlign w:val="center"/>
          </w:tcPr>
          <w:p w14:paraId="0F9A6595" w14:textId="5AF75050" w:rsidR="00655EAC" w:rsidRPr="004D4F8C" w:rsidRDefault="00655EAC" w:rsidP="00655EAC">
            <w:pPr>
              <w:jc w:val="center"/>
              <w:rPr>
                <w:rFonts w:ascii="Times New Roman" w:hAnsi="Times New Roman" w:cs="Times New Roman"/>
                <w:b/>
                <w:color w:val="C00000"/>
              </w:rPr>
            </w:pPr>
            <w:r w:rsidRPr="004D4F8C">
              <w:rPr>
                <w:b/>
                <w:bCs/>
                <w:color w:val="C00000"/>
              </w:rPr>
              <w:t>364</w:t>
            </w:r>
          </w:p>
        </w:tc>
      </w:tr>
      <w:tr w:rsidR="00655EAC" w:rsidRPr="00FA59E7" w14:paraId="04B6038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Durrës</w:t>
            </w:r>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D62B07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5</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5416D4A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2927EFBB" w14:textId="733671A9"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5</w:t>
            </w: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27D39BE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9</w:t>
            </w: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6778285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9</w:t>
            </w: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1CCB8135"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42B152DA" w:rsidR="00655EAC" w:rsidRPr="00FA59E7" w:rsidRDefault="00655EAC" w:rsidP="00655EAC">
            <w:pPr>
              <w:jc w:val="center"/>
              <w:rPr>
                <w:rFonts w:ascii="Times New Roman" w:hAnsi="Times New Roman" w:cs="Times New Roman"/>
              </w:rPr>
            </w:pPr>
            <w:r>
              <w:rPr>
                <w:color w:val="000000"/>
              </w:rPr>
              <w:t>14</w:t>
            </w: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1A22AAE6" w:rsidR="00655EAC" w:rsidRPr="00FA59E7" w:rsidRDefault="00655EAC" w:rsidP="00655EAC">
            <w:pPr>
              <w:jc w:val="center"/>
              <w:rPr>
                <w:rFonts w:ascii="Times New Roman" w:hAnsi="Times New Roman" w:cs="Times New Roman"/>
              </w:rPr>
            </w:pPr>
            <w:r>
              <w:rPr>
                <w:color w:val="000000"/>
              </w:rPr>
              <w:t> 6</w:t>
            </w: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0BFC40C0" w:rsidR="00655EAC" w:rsidRPr="00FA59E7" w:rsidRDefault="00655EAC" w:rsidP="00655EAC">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3C02DCBC" w:rsidR="00655EAC" w:rsidRPr="004B36C8" w:rsidRDefault="00655EAC" w:rsidP="00655EAC">
            <w:pPr>
              <w:jc w:val="center"/>
              <w:rPr>
                <w:rFonts w:ascii="Times New Roman" w:hAnsi="Times New Roman" w:cs="Times New Roman"/>
              </w:rPr>
            </w:pPr>
            <w:r w:rsidRPr="004B36C8">
              <w:rPr>
                <w:rFonts w:ascii="Times New Roman" w:hAnsi="Times New Roman" w:cs="Times New Roman"/>
              </w:rPr>
              <w:t>41</w:t>
            </w: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5C41505C" w:rsidR="00655EAC" w:rsidRPr="00FA59E7" w:rsidRDefault="00655EAC" w:rsidP="00655EAC">
            <w:pPr>
              <w:jc w:val="center"/>
              <w:rPr>
                <w:rFonts w:ascii="Times New Roman" w:hAnsi="Times New Roman" w:cs="Times New Roman"/>
              </w:rPr>
            </w:pPr>
            <w:r>
              <w:rPr>
                <w:color w:val="000000"/>
              </w:rPr>
              <w:t>20</w:t>
            </w:r>
          </w:p>
        </w:tc>
        <w:tc>
          <w:tcPr>
            <w:tcW w:w="1134" w:type="dxa"/>
            <w:tcBorders>
              <w:top w:val="single" w:sz="4" w:space="0" w:color="auto"/>
              <w:left w:val="single" w:sz="4" w:space="0" w:color="auto"/>
              <w:bottom w:val="single" w:sz="4" w:space="0" w:color="auto"/>
              <w:right w:val="double" w:sz="4" w:space="0" w:color="auto"/>
            </w:tcBorders>
            <w:vAlign w:val="center"/>
          </w:tcPr>
          <w:p w14:paraId="1E8B8448" w14:textId="6DF94760" w:rsidR="00655EAC" w:rsidRPr="00FA59E7" w:rsidRDefault="00655EAC" w:rsidP="00655EAC">
            <w:pPr>
              <w:jc w:val="center"/>
              <w:rPr>
                <w:rFonts w:ascii="Times New Roman" w:hAnsi="Times New Roman" w:cs="Times New Roman"/>
                <w:b/>
              </w:rPr>
            </w:pPr>
            <w:r>
              <w:rPr>
                <w:b/>
                <w:bCs/>
                <w:color w:val="000000"/>
              </w:rPr>
              <w:t>18</w:t>
            </w:r>
          </w:p>
        </w:tc>
        <w:tc>
          <w:tcPr>
            <w:tcW w:w="1276" w:type="dxa"/>
            <w:tcBorders>
              <w:top w:val="nil"/>
              <w:left w:val="nil"/>
              <w:bottom w:val="single" w:sz="8" w:space="0" w:color="auto"/>
              <w:right w:val="single" w:sz="12" w:space="0" w:color="auto"/>
            </w:tcBorders>
            <w:shd w:val="clear" w:color="000000" w:fill="A8D08D"/>
            <w:vAlign w:val="center"/>
          </w:tcPr>
          <w:p w14:paraId="140439D7" w14:textId="5695ADD0" w:rsidR="00655EAC" w:rsidRPr="004D4F8C" w:rsidRDefault="00655EAC" w:rsidP="00655EAC">
            <w:pPr>
              <w:jc w:val="center"/>
              <w:rPr>
                <w:rFonts w:ascii="Times New Roman" w:hAnsi="Times New Roman" w:cs="Times New Roman"/>
                <w:b/>
                <w:color w:val="C00000"/>
              </w:rPr>
            </w:pPr>
            <w:r w:rsidRPr="004D4F8C">
              <w:rPr>
                <w:b/>
                <w:bCs/>
                <w:color w:val="C00000"/>
              </w:rPr>
              <w:t>195</w:t>
            </w:r>
          </w:p>
        </w:tc>
      </w:tr>
      <w:tr w:rsidR="00655EAC" w:rsidRPr="00FA59E7" w14:paraId="7EE59AE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Lushnjë</w:t>
            </w:r>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99D7F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13</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77C2878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13</w:t>
            </w:r>
          </w:p>
        </w:tc>
        <w:tc>
          <w:tcPr>
            <w:tcW w:w="900" w:type="dxa"/>
            <w:tcBorders>
              <w:top w:val="nil"/>
              <w:left w:val="nil"/>
              <w:bottom w:val="single" w:sz="8" w:space="0" w:color="auto"/>
              <w:right w:val="single" w:sz="8" w:space="0" w:color="auto"/>
            </w:tcBorders>
            <w:vAlign w:val="center"/>
          </w:tcPr>
          <w:p w14:paraId="41F602EE" w14:textId="0AB35849"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6</w:t>
            </w: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0DD150B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13</w:t>
            </w: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028D864A"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12</w:t>
            </w: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46289E94"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27C44B84" w:rsidR="00655EAC" w:rsidRPr="00FA59E7" w:rsidRDefault="00655EAC" w:rsidP="00655EAC">
            <w:pPr>
              <w:jc w:val="center"/>
              <w:rPr>
                <w:rFonts w:ascii="Times New Roman" w:hAnsi="Times New Roman" w:cs="Times New Roman"/>
              </w:rPr>
            </w:pPr>
            <w:r>
              <w:rPr>
                <w:color w:val="000000"/>
              </w:rPr>
              <w:t>13</w:t>
            </w: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6E12C7E7" w:rsidR="00655EAC" w:rsidRPr="00FA59E7" w:rsidRDefault="00655EAC" w:rsidP="00655EAC">
            <w:pPr>
              <w:jc w:val="center"/>
              <w:rPr>
                <w:rFonts w:ascii="Times New Roman" w:hAnsi="Times New Roman" w:cs="Times New Roman"/>
              </w:rPr>
            </w:pPr>
            <w:r>
              <w:rPr>
                <w:color w:val="000000"/>
              </w:rPr>
              <w:t>8</w:t>
            </w: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7192CFD8" w:rsidR="00655EAC" w:rsidRPr="00FA59E7" w:rsidRDefault="00655EAC" w:rsidP="00655EAC">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6C137297" w:rsidR="00655EAC" w:rsidRPr="004B36C8" w:rsidRDefault="00655EAC" w:rsidP="00655EAC">
            <w:pPr>
              <w:jc w:val="center"/>
              <w:rPr>
                <w:rFonts w:ascii="Times New Roman" w:hAnsi="Times New Roman" w:cs="Times New Roman"/>
              </w:rPr>
            </w:pPr>
            <w:r w:rsidRPr="004B36C8">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6EC3605E" w:rsidR="00655EAC" w:rsidRPr="00FA59E7" w:rsidRDefault="001A3E54" w:rsidP="00655EAC">
            <w:pPr>
              <w:jc w:val="center"/>
              <w:rPr>
                <w:rFonts w:ascii="Times New Roman" w:hAnsi="Times New Roman" w:cs="Times New Roman"/>
              </w:rPr>
            </w:pPr>
            <w:r>
              <w:rPr>
                <w:color w:val="000000"/>
              </w:rPr>
              <w:t>-</w:t>
            </w:r>
            <w:r w:rsidR="00655EAC">
              <w:rPr>
                <w:color w:val="000000"/>
              </w:rPr>
              <w:t> </w:t>
            </w:r>
          </w:p>
        </w:tc>
        <w:tc>
          <w:tcPr>
            <w:tcW w:w="1134" w:type="dxa"/>
            <w:tcBorders>
              <w:top w:val="single" w:sz="4" w:space="0" w:color="auto"/>
              <w:left w:val="single" w:sz="4" w:space="0" w:color="auto"/>
              <w:bottom w:val="single" w:sz="4" w:space="0" w:color="auto"/>
              <w:right w:val="double" w:sz="4" w:space="0" w:color="auto"/>
            </w:tcBorders>
            <w:vAlign w:val="center"/>
          </w:tcPr>
          <w:p w14:paraId="69426E1D" w14:textId="6EEE8A74" w:rsidR="00655EAC" w:rsidRPr="00FA59E7" w:rsidRDefault="001A3E54" w:rsidP="00655EAC">
            <w:pPr>
              <w:jc w:val="center"/>
              <w:rPr>
                <w:rFonts w:ascii="Times New Roman" w:hAnsi="Times New Roman" w:cs="Times New Roman"/>
                <w:b/>
              </w:rPr>
            </w:pPr>
            <w:r>
              <w:rPr>
                <w:b/>
                <w:bCs/>
                <w:color w:val="000000"/>
              </w:rPr>
              <w:t>-</w:t>
            </w:r>
            <w:r w:rsidR="00655EAC">
              <w:rPr>
                <w:b/>
                <w:bCs/>
                <w:color w:val="000000"/>
              </w:rPr>
              <w:t> </w:t>
            </w:r>
          </w:p>
        </w:tc>
        <w:tc>
          <w:tcPr>
            <w:tcW w:w="1276" w:type="dxa"/>
            <w:tcBorders>
              <w:top w:val="nil"/>
              <w:left w:val="nil"/>
              <w:bottom w:val="single" w:sz="8" w:space="0" w:color="auto"/>
              <w:right w:val="single" w:sz="12" w:space="0" w:color="auto"/>
            </w:tcBorders>
            <w:shd w:val="clear" w:color="000000" w:fill="A8D08D"/>
            <w:vAlign w:val="center"/>
          </w:tcPr>
          <w:p w14:paraId="3D3B3C89" w14:textId="11696EDA" w:rsidR="00655EAC" w:rsidRPr="004D4F8C" w:rsidRDefault="00655EAC" w:rsidP="00655EAC">
            <w:pPr>
              <w:jc w:val="center"/>
              <w:rPr>
                <w:rFonts w:ascii="Times New Roman" w:hAnsi="Times New Roman" w:cs="Times New Roman"/>
                <w:b/>
                <w:color w:val="C00000"/>
              </w:rPr>
            </w:pPr>
            <w:r w:rsidRPr="004D4F8C">
              <w:rPr>
                <w:b/>
                <w:bCs/>
                <w:color w:val="C00000"/>
              </w:rPr>
              <w:t>90</w:t>
            </w:r>
          </w:p>
        </w:tc>
      </w:tr>
      <w:tr w:rsidR="00655EAC" w:rsidRPr="00FA59E7" w14:paraId="22455A4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Shkodër</w:t>
            </w:r>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0E1A858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23</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2F82C90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541B9018" w14:textId="1D4E8D9D"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6A7BC3B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28</w:t>
            </w: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32BC09F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28</w:t>
            </w: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F5862D1"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34</w:t>
            </w: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3091C405" w:rsidR="00655EAC" w:rsidRPr="00FA59E7" w:rsidRDefault="00655EAC" w:rsidP="00655EAC">
            <w:pPr>
              <w:jc w:val="center"/>
              <w:rPr>
                <w:rFonts w:ascii="Times New Roman" w:hAnsi="Times New Roman" w:cs="Times New Roman"/>
              </w:rPr>
            </w:pPr>
            <w:r>
              <w:rPr>
                <w:color w:val="000000"/>
              </w:rPr>
              <w:t>30</w:t>
            </w: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618BE42C" w:rsidR="00655EAC" w:rsidRPr="00FA59E7" w:rsidRDefault="00655EAC" w:rsidP="00655EAC">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3EF48D1" w:rsidR="00655EAC" w:rsidRPr="00FA59E7" w:rsidRDefault="00655EAC" w:rsidP="00655EAC">
            <w:pPr>
              <w:jc w:val="center"/>
              <w:rPr>
                <w:rFonts w:ascii="Times New Roman" w:hAnsi="Times New Roman" w:cs="Times New Roman"/>
              </w:rPr>
            </w:pPr>
            <w:r>
              <w:rPr>
                <w:color w:val="000000"/>
              </w:rPr>
              <w:t>18</w:t>
            </w: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67B84A3E" w:rsidR="00655EAC" w:rsidRPr="004B36C8" w:rsidRDefault="00655EAC" w:rsidP="00655EAC">
            <w:pPr>
              <w:jc w:val="center"/>
              <w:rPr>
                <w:rFonts w:ascii="Times New Roman" w:hAnsi="Times New Roman" w:cs="Times New Roman"/>
              </w:rPr>
            </w:pPr>
            <w:r w:rsidRPr="004B36C8">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416D2A92" w:rsidR="00655EAC" w:rsidRPr="00FA59E7" w:rsidRDefault="00655EAC" w:rsidP="00655EAC">
            <w:pPr>
              <w:jc w:val="center"/>
              <w:rPr>
                <w:rFonts w:ascii="Times New Roman" w:hAnsi="Times New Roman" w:cs="Times New Roman"/>
              </w:rPr>
            </w:pPr>
            <w:r>
              <w:rPr>
                <w:color w:val="000000"/>
              </w:rPr>
              <w:t>25</w:t>
            </w:r>
          </w:p>
        </w:tc>
        <w:tc>
          <w:tcPr>
            <w:tcW w:w="1134" w:type="dxa"/>
            <w:tcBorders>
              <w:top w:val="single" w:sz="4" w:space="0" w:color="auto"/>
              <w:left w:val="single" w:sz="4" w:space="0" w:color="auto"/>
              <w:bottom w:val="single" w:sz="4" w:space="0" w:color="auto"/>
              <w:right w:val="double" w:sz="4" w:space="0" w:color="auto"/>
            </w:tcBorders>
            <w:vAlign w:val="center"/>
          </w:tcPr>
          <w:p w14:paraId="4346B877" w14:textId="6014E438" w:rsidR="00655EAC" w:rsidRPr="00FA59E7" w:rsidRDefault="00655EAC" w:rsidP="00655EAC">
            <w:pPr>
              <w:jc w:val="center"/>
              <w:rPr>
                <w:rFonts w:ascii="Times New Roman" w:hAnsi="Times New Roman" w:cs="Times New Roman"/>
                <w:b/>
              </w:rPr>
            </w:pPr>
            <w:r>
              <w:rPr>
                <w:b/>
                <w:bCs/>
                <w:color w:val="000000"/>
              </w:rPr>
              <w:t>11</w:t>
            </w:r>
          </w:p>
        </w:tc>
        <w:tc>
          <w:tcPr>
            <w:tcW w:w="1276" w:type="dxa"/>
            <w:tcBorders>
              <w:top w:val="nil"/>
              <w:left w:val="nil"/>
              <w:bottom w:val="single" w:sz="8" w:space="0" w:color="auto"/>
              <w:right w:val="single" w:sz="12" w:space="0" w:color="auto"/>
            </w:tcBorders>
            <w:shd w:val="clear" w:color="000000" w:fill="A8D08D"/>
            <w:vAlign w:val="center"/>
          </w:tcPr>
          <w:p w14:paraId="61ADE552" w14:textId="4D113F72" w:rsidR="00655EAC" w:rsidRPr="004D4F8C" w:rsidRDefault="00655EAC" w:rsidP="00655EAC">
            <w:pPr>
              <w:jc w:val="center"/>
              <w:rPr>
                <w:rFonts w:ascii="Times New Roman" w:hAnsi="Times New Roman" w:cs="Times New Roman"/>
                <w:b/>
                <w:color w:val="C00000"/>
              </w:rPr>
            </w:pPr>
            <w:r w:rsidRPr="004D4F8C">
              <w:rPr>
                <w:b/>
                <w:bCs/>
                <w:color w:val="C00000"/>
              </w:rPr>
              <w:t>277</w:t>
            </w:r>
          </w:p>
        </w:tc>
      </w:tr>
      <w:tr w:rsidR="00655EAC" w:rsidRPr="00FA59E7" w14:paraId="147DD705"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Tropojë</w:t>
            </w:r>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1ADD22A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24</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7C5281F4"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5455A38E" w14:textId="699B7023"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5D00E1A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31</w:t>
            </w: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18C8C9D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42</w:t>
            </w: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1CD3B79B"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19</w:t>
            </w: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319CF14" w:rsidR="00655EAC" w:rsidRPr="00FA59E7" w:rsidRDefault="00655EAC" w:rsidP="00655EAC">
            <w:pPr>
              <w:jc w:val="center"/>
              <w:rPr>
                <w:rFonts w:ascii="Times New Roman" w:hAnsi="Times New Roman" w:cs="Times New Roman"/>
              </w:rPr>
            </w:pPr>
            <w:r>
              <w:rPr>
                <w:color w:val="000000"/>
              </w:rPr>
              <w:t>26</w:t>
            </w: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4EBD648B" w:rsidR="00655EAC" w:rsidRPr="00FA59E7" w:rsidRDefault="00655EAC" w:rsidP="00655EAC">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0DC933D9" w:rsidR="00655EAC" w:rsidRPr="00FA59E7" w:rsidRDefault="00655EAC" w:rsidP="00655EAC">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3CF20D9D" w:rsidR="00655EAC" w:rsidRPr="004B36C8" w:rsidRDefault="00655EAC" w:rsidP="00655EAC">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1406F0D1" w:rsidR="00655EAC" w:rsidRPr="00FA59E7" w:rsidRDefault="00655EAC" w:rsidP="00655EAC">
            <w:pPr>
              <w:jc w:val="center"/>
              <w:rPr>
                <w:rFonts w:ascii="Times New Roman" w:hAnsi="Times New Roman" w:cs="Times New Roman"/>
              </w:rPr>
            </w:pPr>
            <w:r>
              <w:rPr>
                <w:color w:val="000000"/>
              </w:rPr>
              <w:t>36</w:t>
            </w:r>
          </w:p>
        </w:tc>
        <w:tc>
          <w:tcPr>
            <w:tcW w:w="1134" w:type="dxa"/>
            <w:tcBorders>
              <w:top w:val="single" w:sz="4" w:space="0" w:color="auto"/>
              <w:left w:val="single" w:sz="4" w:space="0" w:color="auto"/>
              <w:bottom w:val="single" w:sz="4" w:space="0" w:color="auto"/>
              <w:right w:val="double" w:sz="4" w:space="0" w:color="auto"/>
            </w:tcBorders>
            <w:vAlign w:val="center"/>
          </w:tcPr>
          <w:p w14:paraId="53A76E0C" w14:textId="1C842E49" w:rsidR="00655EAC" w:rsidRPr="00FA59E7" w:rsidRDefault="00655EAC" w:rsidP="00655EAC">
            <w:pPr>
              <w:jc w:val="center"/>
              <w:rPr>
                <w:rFonts w:ascii="Times New Roman" w:hAnsi="Times New Roman" w:cs="Times New Roman"/>
                <w:b/>
              </w:rPr>
            </w:pPr>
            <w:r>
              <w:rPr>
                <w:b/>
                <w:bCs/>
                <w:color w:val="000000"/>
              </w:rPr>
              <w:t>26</w:t>
            </w:r>
          </w:p>
        </w:tc>
        <w:tc>
          <w:tcPr>
            <w:tcW w:w="1276" w:type="dxa"/>
            <w:tcBorders>
              <w:top w:val="nil"/>
              <w:left w:val="nil"/>
              <w:bottom w:val="single" w:sz="8" w:space="0" w:color="auto"/>
              <w:right w:val="single" w:sz="12" w:space="0" w:color="auto"/>
            </w:tcBorders>
            <w:shd w:val="clear" w:color="000000" w:fill="A8D08D"/>
            <w:vAlign w:val="center"/>
          </w:tcPr>
          <w:p w14:paraId="5A5927EF" w14:textId="264CCFFA" w:rsidR="00655EAC" w:rsidRPr="004D4F8C" w:rsidRDefault="00655EAC" w:rsidP="00655EAC">
            <w:pPr>
              <w:jc w:val="center"/>
              <w:rPr>
                <w:rFonts w:ascii="Times New Roman" w:hAnsi="Times New Roman" w:cs="Times New Roman"/>
                <w:b/>
                <w:color w:val="C00000"/>
              </w:rPr>
            </w:pPr>
            <w:r w:rsidRPr="004D4F8C">
              <w:rPr>
                <w:b/>
                <w:bCs/>
                <w:color w:val="C00000"/>
              </w:rPr>
              <w:t>350</w:t>
            </w:r>
          </w:p>
        </w:tc>
      </w:tr>
      <w:tr w:rsidR="00655EAC" w:rsidRPr="00FA59E7" w14:paraId="1F9A4FD1"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Përmet</w:t>
            </w:r>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565E75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02A467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6</w:t>
            </w:r>
          </w:p>
        </w:tc>
        <w:tc>
          <w:tcPr>
            <w:tcW w:w="900" w:type="dxa"/>
            <w:tcBorders>
              <w:top w:val="nil"/>
              <w:left w:val="nil"/>
              <w:bottom w:val="single" w:sz="8" w:space="0" w:color="auto"/>
              <w:right w:val="single" w:sz="8" w:space="0" w:color="auto"/>
            </w:tcBorders>
            <w:vAlign w:val="center"/>
          </w:tcPr>
          <w:p w14:paraId="7D6305A2" w14:textId="0B29E016"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9</w:t>
            </w: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417DE52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6</w:t>
            </w: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6C7B5AA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01377A52"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702A153E" w:rsidR="00655EAC" w:rsidRPr="00FA59E7" w:rsidRDefault="00655EAC" w:rsidP="00655EAC">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52C70C4D" w:rsidR="00655EAC" w:rsidRPr="00FA59E7" w:rsidRDefault="00655EAC" w:rsidP="00655EAC">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7AD6CEF7" w:rsidR="00655EAC" w:rsidRPr="00FA59E7" w:rsidRDefault="00655EAC" w:rsidP="00655EAC">
            <w:pPr>
              <w:jc w:val="center"/>
              <w:rPr>
                <w:rFonts w:ascii="Times New Roman" w:hAnsi="Times New Roman" w:cs="Times New Roman"/>
              </w:rPr>
            </w:pPr>
            <w:r>
              <w:rPr>
                <w:color w:val="000000"/>
              </w:rPr>
              <w:t>12</w:t>
            </w: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5DA526EE" w:rsidR="00655EAC" w:rsidRPr="004B36C8" w:rsidRDefault="00655EAC" w:rsidP="00655EAC">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69514A3B" w:rsidR="00655EAC" w:rsidRPr="00FA59E7" w:rsidRDefault="00655EAC" w:rsidP="00655EAC">
            <w:pPr>
              <w:jc w:val="center"/>
              <w:rPr>
                <w:rFonts w:ascii="Times New Roman" w:hAnsi="Times New Roman" w:cs="Times New Roman"/>
              </w:rPr>
            </w:pPr>
            <w:r>
              <w:rPr>
                <w:color w:val="000000"/>
              </w:rPr>
              <w:t>11</w:t>
            </w:r>
          </w:p>
        </w:tc>
        <w:tc>
          <w:tcPr>
            <w:tcW w:w="1134" w:type="dxa"/>
            <w:tcBorders>
              <w:top w:val="single" w:sz="4" w:space="0" w:color="auto"/>
              <w:left w:val="single" w:sz="4" w:space="0" w:color="auto"/>
              <w:bottom w:val="single" w:sz="4" w:space="0" w:color="auto"/>
              <w:right w:val="double" w:sz="4" w:space="0" w:color="auto"/>
            </w:tcBorders>
            <w:vAlign w:val="center"/>
          </w:tcPr>
          <w:p w14:paraId="78D5C0C6" w14:textId="15F05640" w:rsidR="00655EAC" w:rsidRPr="00FA59E7" w:rsidRDefault="00655EAC" w:rsidP="00655EAC">
            <w:pPr>
              <w:jc w:val="center"/>
              <w:rPr>
                <w:rFonts w:ascii="Times New Roman" w:hAnsi="Times New Roman" w:cs="Times New Roman"/>
                <w:b/>
              </w:rPr>
            </w:pPr>
            <w:r>
              <w:rPr>
                <w:b/>
                <w:bCs/>
                <w:color w:val="000000"/>
              </w:rPr>
              <w:t>11</w:t>
            </w:r>
          </w:p>
        </w:tc>
        <w:tc>
          <w:tcPr>
            <w:tcW w:w="1276" w:type="dxa"/>
            <w:tcBorders>
              <w:top w:val="nil"/>
              <w:left w:val="nil"/>
              <w:bottom w:val="single" w:sz="8" w:space="0" w:color="auto"/>
              <w:right w:val="single" w:sz="12" w:space="0" w:color="auto"/>
            </w:tcBorders>
            <w:shd w:val="clear" w:color="000000" w:fill="A8D08D"/>
            <w:vAlign w:val="center"/>
          </w:tcPr>
          <w:p w14:paraId="4F2A3F6C" w14:textId="2824AD78" w:rsidR="00655EAC" w:rsidRPr="004D4F8C" w:rsidRDefault="00655EAC" w:rsidP="00655EAC">
            <w:pPr>
              <w:jc w:val="center"/>
              <w:rPr>
                <w:rFonts w:ascii="Times New Roman" w:hAnsi="Times New Roman" w:cs="Times New Roman"/>
                <w:b/>
                <w:color w:val="C00000"/>
              </w:rPr>
            </w:pPr>
            <w:r w:rsidRPr="004D4F8C">
              <w:rPr>
                <w:b/>
                <w:bCs/>
                <w:color w:val="C00000"/>
              </w:rPr>
              <w:t>109</w:t>
            </w:r>
          </w:p>
        </w:tc>
      </w:tr>
      <w:tr w:rsidR="00655EAC" w:rsidRPr="00FA59E7" w14:paraId="420D24D3"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Pukë</w:t>
            </w:r>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A2C5BE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44B1B2A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6A13A149" w14:textId="608658A6"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0</w:t>
            </w: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16789502"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755DA9CD" w:rsidR="00655EAC" w:rsidRPr="00FA59E7" w:rsidRDefault="00655EAC" w:rsidP="00655EAC">
            <w:pPr>
              <w:jc w:val="center"/>
              <w:rPr>
                <w:rFonts w:ascii="Times New Roman" w:hAnsi="Times New Roman" w:cs="Times New Roman"/>
              </w:rPr>
            </w:pPr>
            <w:r w:rsidRPr="00FA59E7">
              <w:rPr>
                <w:rFonts w:ascii="Times New Roman" w:hAnsi="Times New Roman" w:cs="Times New Roman"/>
              </w:rPr>
              <w:t>0</w:t>
            </w: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485C5A6E"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197DE9B5" w:rsidR="00655EAC" w:rsidRPr="00FA59E7" w:rsidRDefault="00655EAC" w:rsidP="00655EAC">
            <w:pPr>
              <w:jc w:val="center"/>
              <w:rPr>
                <w:rFonts w:ascii="Times New Roman" w:hAnsi="Times New Roman" w:cs="Times New Roman"/>
              </w:rPr>
            </w:pPr>
            <w:r>
              <w:rPr>
                <w:color w:val="000000"/>
              </w:rPr>
              <w:t>1</w:t>
            </w: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7C4FB3D9" w:rsidR="00655EAC" w:rsidRPr="00FA59E7" w:rsidRDefault="00655EAC" w:rsidP="00655EAC">
            <w:pPr>
              <w:jc w:val="center"/>
              <w:rPr>
                <w:rFonts w:ascii="Times New Roman" w:hAnsi="Times New Roman" w:cs="Times New Roman"/>
              </w:rPr>
            </w:pPr>
            <w:r>
              <w:rPr>
                <w:color w:val="000000"/>
              </w:rPr>
              <w:t>0 </w:t>
            </w: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FC2E556" w:rsidR="00655EAC" w:rsidRPr="00FA59E7" w:rsidRDefault="00655EAC" w:rsidP="00655EAC">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9E07433" w:rsidR="00655EAC" w:rsidRPr="004B36C8" w:rsidRDefault="00655EAC" w:rsidP="00655EAC">
            <w:pPr>
              <w:jc w:val="center"/>
              <w:rPr>
                <w:rFonts w:ascii="Times New Roman" w:hAnsi="Times New Roman" w:cs="Times New Roman"/>
              </w:rPr>
            </w:pPr>
            <w:r w:rsidRPr="004B36C8">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4EA04D06" w:rsidR="00655EAC" w:rsidRPr="00FA59E7" w:rsidRDefault="00655EAC" w:rsidP="00655EAC">
            <w:pPr>
              <w:jc w:val="center"/>
              <w:rPr>
                <w:rFonts w:ascii="Times New Roman" w:hAnsi="Times New Roman" w:cs="Times New Roman"/>
              </w:rPr>
            </w:pPr>
            <w:r>
              <w:rPr>
                <w:color w:val="000000"/>
              </w:rPr>
              <w:t> </w:t>
            </w:r>
            <w:r w:rsidR="001A3E54">
              <w:rPr>
                <w:color w:val="000000"/>
              </w:rPr>
              <w:t>-</w:t>
            </w:r>
          </w:p>
        </w:tc>
        <w:tc>
          <w:tcPr>
            <w:tcW w:w="1134" w:type="dxa"/>
            <w:tcBorders>
              <w:top w:val="single" w:sz="4" w:space="0" w:color="auto"/>
              <w:left w:val="single" w:sz="4" w:space="0" w:color="auto"/>
              <w:bottom w:val="single" w:sz="4" w:space="0" w:color="auto"/>
              <w:right w:val="double" w:sz="4" w:space="0" w:color="auto"/>
            </w:tcBorders>
            <w:vAlign w:val="center"/>
          </w:tcPr>
          <w:p w14:paraId="3C9192D4" w14:textId="3DFEF271" w:rsidR="00655EAC" w:rsidRPr="00FA59E7" w:rsidRDefault="001A3E54" w:rsidP="00655EAC">
            <w:pPr>
              <w:jc w:val="center"/>
              <w:rPr>
                <w:rFonts w:ascii="Times New Roman" w:hAnsi="Times New Roman" w:cs="Times New Roman"/>
                <w:b/>
              </w:rPr>
            </w:pPr>
            <w:r>
              <w:rPr>
                <w:b/>
                <w:bCs/>
                <w:color w:val="000000"/>
              </w:rPr>
              <w:t>-</w:t>
            </w:r>
            <w:r w:rsidR="00655EAC">
              <w:rPr>
                <w:b/>
                <w:bCs/>
                <w:color w:val="000000"/>
              </w:rPr>
              <w:t> </w:t>
            </w:r>
          </w:p>
        </w:tc>
        <w:tc>
          <w:tcPr>
            <w:tcW w:w="1276" w:type="dxa"/>
            <w:tcBorders>
              <w:top w:val="nil"/>
              <w:left w:val="nil"/>
              <w:bottom w:val="single" w:sz="8" w:space="0" w:color="auto"/>
              <w:right w:val="single" w:sz="12" w:space="0" w:color="auto"/>
            </w:tcBorders>
            <w:shd w:val="clear" w:color="000000" w:fill="A8D08D"/>
            <w:vAlign w:val="center"/>
          </w:tcPr>
          <w:p w14:paraId="0DC912FF" w14:textId="34962872" w:rsidR="00655EAC" w:rsidRPr="004D4F8C" w:rsidRDefault="00655EAC" w:rsidP="00655EAC">
            <w:pPr>
              <w:jc w:val="center"/>
              <w:rPr>
                <w:rFonts w:ascii="Times New Roman" w:hAnsi="Times New Roman" w:cs="Times New Roman"/>
                <w:b/>
                <w:color w:val="C00000"/>
              </w:rPr>
            </w:pPr>
            <w:r w:rsidRPr="004D4F8C">
              <w:rPr>
                <w:b/>
                <w:bCs/>
                <w:color w:val="C00000"/>
              </w:rPr>
              <w:t>2</w:t>
            </w:r>
          </w:p>
        </w:tc>
      </w:tr>
      <w:tr w:rsidR="00655EAC" w:rsidRPr="00FA59E7" w14:paraId="20E9B4E0"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608F6B2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10C7AE6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0455AF1E" w14:textId="1D03BC09"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7</w:t>
            </w: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299AB434"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19</w:t>
            </w: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519CB4B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1A06021C"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11</w:t>
            </w: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0E7B73BD" w:rsidR="00655EAC" w:rsidRPr="00FA59E7" w:rsidRDefault="00655EAC" w:rsidP="00655EAC">
            <w:pPr>
              <w:jc w:val="center"/>
              <w:rPr>
                <w:rFonts w:ascii="Times New Roman" w:hAnsi="Times New Roman" w:cs="Times New Roman"/>
              </w:rPr>
            </w:pPr>
            <w:r>
              <w:rPr>
                <w:color w:val="000000"/>
              </w:rPr>
              <w:t>11</w:t>
            </w: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778DE3DA" w:rsidR="00655EAC" w:rsidRPr="00FA59E7" w:rsidRDefault="00655EAC" w:rsidP="00655EAC">
            <w:pPr>
              <w:jc w:val="center"/>
              <w:rPr>
                <w:rFonts w:ascii="Times New Roman" w:hAnsi="Times New Roman" w:cs="Times New Roman"/>
              </w:rPr>
            </w:pPr>
            <w:r>
              <w:rPr>
                <w:color w:val="000000"/>
              </w:rPr>
              <w:t>5</w:t>
            </w: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221B8820" w:rsidR="00655EAC" w:rsidRPr="00FA59E7" w:rsidRDefault="00655EAC" w:rsidP="00655EAC">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2131AC6E" w:rsidR="00655EAC" w:rsidRPr="004B36C8" w:rsidRDefault="00655EAC" w:rsidP="00655EAC">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1654835A" w:rsidR="00655EAC" w:rsidRPr="00FA59E7" w:rsidRDefault="00655EAC" w:rsidP="00655EAC">
            <w:pPr>
              <w:jc w:val="center"/>
              <w:rPr>
                <w:rFonts w:ascii="Times New Roman" w:hAnsi="Times New Roman" w:cs="Times New Roman"/>
              </w:rPr>
            </w:pPr>
            <w:r>
              <w:rPr>
                <w:color w:val="000000"/>
              </w:rPr>
              <w:t>10</w:t>
            </w:r>
          </w:p>
        </w:tc>
        <w:tc>
          <w:tcPr>
            <w:tcW w:w="1134" w:type="dxa"/>
            <w:tcBorders>
              <w:top w:val="single" w:sz="4" w:space="0" w:color="auto"/>
              <w:left w:val="single" w:sz="4" w:space="0" w:color="auto"/>
              <w:bottom w:val="single" w:sz="4" w:space="0" w:color="auto"/>
              <w:right w:val="double" w:sz="4" w:space="0" w:color="auto"/>
            </w:tcBorders>
            <w:vAlign w:val="center"/>
          </w:tcPr>
          <w:p w14:paraId="0CC1E432" w14:textId="187CCA8F" w:rsidR="00655EAC" w:rsidRPr="00FA59E7" w:rsidRDefault="00655EAC" w:rsidP="00655EAC">
            <w:pPr>
              <w:jc w:val="center"/>
              <w:rPr>
                <w:rFonts w:ascii="Times New Roman" w:hAnsi="Times New Roman" w:cs="Times New Roman"/>
                <w:b/>
              </w:rPr>
            </w:pPr>
            <w:r>
              <w:rPr>
                <w:b/>
                <w:bCs/>
                <w:color w:val="000000"/>
              </w:rPr>
              <w:t>11</w:t>
            </w:r>
          </w:p>
        </w:tc>
        <w:tc>
          <w:tcPr>
            <w:tcW w:w="1276" w:type="dxa"/>
            <w:tcBorders>
              <w:top w:val="nil"/>
              <w:left w:val="nil"/>
              <w:bottom w:val="single" w:sz="8" w:space="0" w:color="auto"/>
              <w:right w:val="single" w:sz="12" w:space="0" w:color="auto"/>
            </w:tcBorders>
            <w:shd w:val="clear" w:color="000000" w:fill="A8D08D"/>
            <w:vAlign w:val="center"/>
          </w:tcPr>
          <w:p w14:paraId="49C3DC1C" w14:textId="62231E33" w:rsidR="00655EAC" w:rsidRPr="004D4F8C" w:rsidRDefault="00655EAC" w:rsidP="00655EAC">
            <w:pPr>
              <w:jc w:val="center"/>
              <w:rPr>
                <w:rFonts w:ascii="Times New Roman" w:hAnsi="Times New Roman" w:cs="Times New Roman"/>
                <w:b/>
                <w:color w:val="C00000"/>
              </w:rPr>
            </w:pPr>
            <w:r w:rsidRPr="004D4F8C">
              <w:rPr>
                <w:b/>
                <w:bCs/>
                <w:color w:val="C00000"/>
              </w:rPr>
              <w:t>109</w:t>
            </w:r>
          </w:p>
        </w:tc>
      </w:tr>
      <w:tr w:rsidR="00655EAC" w:rsidRPr="00FA59E7" w14:paraId="0AB245EE"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Kavajë</w:t>
            </w:r>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054729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9</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1A64654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24565155" w14:textId="3351760B"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w:t>
            </w: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6B9CE93D"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5BDC7C8A"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w:t>
            </w: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738BAA6F"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3113C8DE" w:rsidR="00655EAC" w:rsidRPr="00FA59E7" w:rsidRDefault="00655EAC" w:rsidP="00655EAC">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196B2240" w:rsidR="00655EAC" w:rsidRPr="00FA59E7" w:rsidRDefault="00655EAC" w:rsidP="00655EAC">
            <w:pPr>
              <w:jc w:val="center"/>
              <w:rPr>
                <w:rFonts w:ascii="Times New Roman" w:hAnsi="Times New Roman" w:cs="Times New Roman"/>
              </w:rPr>
            </w:pPr>
            <w:r>
              <w:rPr>
                <w:color w:val="000000"/>
              </w:rPr>
              <w:t>7</w:t>
            </w: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6BB336F7" w:rsidR="00655EAC" w:rsidRPr="00FA59E7" w:rsidRDefault="00655EAC" w:rsidP="00655EAC">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7D0A59C7" w:rsidR="00655EAC" w:rsidRPr="004B36C8" w:rsidRDefault="00655EAC" w:rsidP="00655EAC">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433FD70E" w:rsidR="00655EAC" w:rsidRPr="00FA59E7" w:rsidRDefault="00655EAC" w:rsidP="00655EAC">
            <w:pPr>
              <w:jc w:val="center"/>
              <w:rPr>
                <w:rFonts w:ascii="Times New Roman" w:hAnsi="Times New Roman" w:cs="Times New Roman"/>
              </w:rPr>
            </w:pPr>
            <w:r>
              <w:rPr>
                <w:color w:val="000000"/>
              </w:rPr>
              <w:t>10</w:t>
            </w:r>
          </w:p>
        </w:tc>
        <w:tc>
          <w:tcPr>
            <w:tcW w:w="1134" w:type="dxa"/>
            <w:tcBorders>
              <w:top w:val="single" w:sz="4" w:space="0" w:color="auto"/>
              <w:left w:val="single" w:sz="4" w:space="0" w:color="auto"/>
              <w:bottom w:val="single" w:sz="4" w:space="0" w:color="auto"/>
              <w:right w:val="double" w:sz="4" w:space="0" w:color="auto"/>
            </w:tcBorders>
            <w:vAlign w:val="center"/>
          </w:tcPr>
          <w:p w14:paraId="34B628BF" w14:textId="06738B72" w:rsidR="00655EAC" w:rsidRPr="00FA59E7" w:rsidRDefault="00655EAC" w:rsidP="00655EAC">
            <w:pPr>
              <w:jc w:val="center"/>
              <w:rPr>
                <w:rFonts w:ascii="Times New Roman" w:hAnsi="Times New Roman" w:cs="Times New Roman"/>
                <w:b/>
              </w:rPr>
            </w:pPr>
            <w:r>
              <w:rPr>
                <w:b/>
                <w:bCs/>
                <w:color w:val="000000"/>
              </w:rPr>
              <w:t>10</w:t>
            </w:r>
          </w:p>
        </w:tc>
        <w:tc>
          <w:tcPr>
            <w:tcW w:w="1276" w:type="dxa"/>
            <w:tcBorders>
              <w:top w:val="nil"/>
              <w:left w:val="nil"/>
              <w:bottom w:val="single" w:sz="8" w:space="0" w:color="auto"/>
              <w:right w:val="single" w:sz="12" w:space="0" w:color="auto"/>
            </w:tcBorders>
            <w:shd w:val="clear" w:color="000000" w:fill="A8D08D"/>
            <w:vAlign w:val="center"/>
          </w:tcPr>
          <w:p w14:paraId="2251AAE5" w14:textId="5C0718A4" w:rsidR="00655EAC" w:rsidRPr="004D4F8C" w:rsidRDefault="00655EAC" w:rsidP="00655EAC">
            <w:pPr>
              <w:jc w:val="center"/>
              <w:rPr>
                <w:rFonts w:ascii="Times New Roman" w:hAnsi="Times New Roman" w:cs="Times New Roman"/>
                <w:b/>
                <w:color w:val="C00000"/>
              </w:rPr>
            </w:pPr>
            <w:r w:rsidRPr="004D4F8C">
              <w:rPr>
                <w:b/>
                <w:bCs/>
                <w:color w:val="C00000"/>
              </w:rPr>
              <w:t>75</w:t>
            </w:r>
          </w:p>
        </w:tc>
      </w:tr>
      <w:tr w:rsidR="00655EAC" w:rsidRPr="00FA59E7" w14:paraId="46C4E43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Kurbin</w:t>
            </w:r>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0648144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2B08B9F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646B7DD6" w14:textId="572A567E"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4</w:t>
            </w: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3214758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3C9E02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5016625A"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5F0DB0C2" w:rsidR="00655EAC" w:rsidRPr="00FA59E7" w:rsidRDefault="00655EAC" w:rsidP="00655EAC">
            <w:pPr>
              <w:jc w:val="center"/>
              <w:rPr>
                <w:rFonts w:ascii="Times New Roman" w:hAnsi="Times New Roman" w:cs="Times New Roman"/>
              </w:rPr>
            </w:pPr>
            <w:r>
              <w:rPr>
                <w:color w:val="000000"/>
              </w:rPr>
              <w:t>7</w:t>
            </w: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3E0DB510" w:rsidR="00655EAC" w:rsidRPr="00FA59E7" w:rsidRDefault="00655EAC" w:rsidP="00655EAC">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21958535" w:rsidR="00655EAC" w:rsidRPr="00FA59E7" w:rsidRDefault="00655EAC" w:rsidP="00655EAC">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414AF5BE" w:rsidR="00655EAC" w:rsidRPr="004B36C8" w:rsidRDefault="00655EAC" w:rsidP="00655EAC">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032A193E" w:rsidR="00655EAC" w:rsidRPr="00FA59E7" w:rsidRDefault="00655EAC" w:rsidP="00655EAC">
            <w:pPr>
              <w:jc w:val="center"/>
              <w:rPr>
                <w:rFonts w:ascii="Times New Roman" w:hAnsi="Times New Roman" w:cs="Times New Roman"/>
              </w:rPr>
            </w:pPr>
            <w:r>
              <w:rPr>
                <w:color w:val="000000"/>
              </w:rPr>
              <w:t>11</w:t>
            </w:r>
          </w:p>
        </w:tc>
        <w:tc>
          <w:tcPr>
            <w:tcW w:w="1134" w:type="dxa"/>
            <w:tcBorders>
              <w:top w:val="single" w:sz="4" w:space="0" w:color="auto"/>
              <w:left w:val="single" w:sz="4" w:space="0" w:color="auto"/>
              <w:bottom w:val="single" w:sz="4" w:space="0" w:color="auto"/>
              <w:right w:val="double" w:sz="4" w:space="0" w:color="auto"/>
            </w:tcBorders>
            <w:vAlign w:val="center"/>
          </w:tcPr>
          <w:p w14:paraId="53ECAACF" w14:textId="19B9506F" w:rsidR="00655EAC" w:rsidRPr="00FA59E7" w:rsidRDefault="00655EAC" w:rsidP="00655EAC">
            <w:pPr>
              <w:jc w:val="center"/>
              <w:rPr>
                <w:rFonts w:ascii="Times New Roman" w:hAnsi="Times New Roman" w:cs="Times New Roman"/>
                <w:b/>
              </w:rPr>
            </w:pPr>
            <w:r>
              <w:rPr>
                <w:b/>
                <w:bCs/>
                <w:color w:val="000000"/>
              </w:rPr>
              <w:t>10</w:t>
            </w:r>
          </w:p>
        </w:tc>
        <w:tc>
          <w:tcPr>
            <w:tcW w:w="1276" w:type="dxa"/>
            <w:tcBorders>
              <w:top w:val="nil"/>
              <w:left w:val="nil"/>
              <w:bottom w:val="single" w:sz="8" w:space="0" w:color="auto"/>
              <w:right w:val="single" w:sz="12" w:space="0" w:color="auto"/>
            </w:tcBorders>
            <w:shd w:val="clear" w:color="000000" w:fill="A8D08D"/>
            <w:vAlign w:val="center"/>
          </w:tcPr>
          <w:p w14:paraId="7B8B4D75" w14:textId="709F9854" w:rsidR="00655EAC" w:rsidRPr="004D4F8C" w:rsidRDefault="00655EAC" w:rsidP="00655EAC">
            <w:pPr>
              <w:jc w:val="center"/>
              <w:rPr>
                <w:rFonts w:ascii="Times New Roman" w:hAnsi="Times New Roman" w:cs="Times New Roman"/>
                <w:b/>
                <w:color w:val="C00000"/>
              </w:rPr>
            </w:pPr>
            <w:r w:rsidRPr="004D4F8C">
              <w:rPr>
                <w:b/>
                <w:bCs/>
                <w:color w:val="C00000"/>
              </w:rPr>
              <w:t>91</w:t>
            </w:r>
          </w:p>
        </w:tc>
      </w:tr>
      <w:tr w:rsidR="00655EAC" w:rsidRPr="00FA59E7" w14:paraId="541CC09F"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Lezhë</w:t>
            </w:r>
          </w:p>
        </w:tc>
        <w:tc>
          <w:tcPr>
            <w:tcW w:w="933" w:type="dxa"/>
            <w:tcBorders>
              <w:top w:val="nil"/>
              <w:left w:val="nil"/>
              <w:bottom w:val="single" w:sz="8" w:space="0" w:color="auto"/>
              <w:right w:val="single" w:sz="8" w:space="0" w:color="auto"/>
            </w:tcBorders>
            <w:vAlign w:val="center"/>
          </w:tcPr>
          <w:p w14:paraId="7EFF098E" w14:textId="390B6174"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29</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04A66FC4"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4287E484" w14:textId="43429B29"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6F1C4509"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600A7B62"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w:t>
            </w: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05C8049E"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27</w:t>
            </w: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2B42E097" w:rsidR="00655EAC" w:rsidRPr="00FA59E7" w:rsidRDefault="00655EAC" w:rsidP="00655EAC">
            <w:pPr>
              <w:jc w:val="center"/>
              <w:rPr>
                <w:rFonts w:ascii="Times New Roman" w:hAnsi="Times New Roman" w:cs="Times New Roman"/>
              </w:rPr>
            </w:pPr>
            <w:r>
              <w:rPr>
                <w:color w:val="000000"/>
              </w:rPr>
              <w:t>34</w:t>
            </w: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2EE7E90D" w:rsidR="00655EAC" w:rsidRPr="00FA59E7" w:rsidRDefault="00655EAC" w:rsidP="00655EAC">
            <w:pPr>
              <w:jc w:val="center"/>
              <w:rPr>
                <w:rFonts w:ascii="Times New Roman" w:hAnsi="Times New Roman" w:cs="Times New Roman"/>
              </w:rPr>
            </w:pPr>
            <w:r>
              <w:rPr>
                <w:color w:val="000000"/>
              </w:rPr>
              <w:t>27</w:t>
            </w: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002404CB" w:rsidR="00655EAC" w:rsidRPr="00FA59E7" w:rsidRDefault="00655EAC" w:rsidP="00655EAC">
            <w:pPr>
              <w:jc w:val="center"/>
              <w:rPr>
                <w:rFonts w:ascii="Times New Roman" w:hAnsi="Times New Roman" w:cs="Times New Roman"/>
              </w:rPr>
            </w:pPr>
            <w:r>
              <w:rPr>
                <w:color w:val="000000"/>
              </w:rPr>
              <w:t>28</w:t>
            </w: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1288C745" w:rsidR="00655EAC" w:rsidRPr="004B36C8" w:rsidRDefault="00655EAC" w:rsidP="00655EAC">
            <w:pPr>
              <w:jc w:val="center"/>
              <w:rPr>
                <w:rFonts w:ascii="Times New Roman" w:hAnsi="Times New Roman" w:cs="Times New Roman"/>
              </w:rPr>
            </w:pPr>
            <w:r w:rsidRPr="004B36C8">
              <w:rPr>
                <w:rFonts w:ascii="Times New Roman" w:hAnsi="Times New Roman" w:cs="Times New Roman"/>
              </w:rPr>
              <w:t>27</w:t>
            </w: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01171B3F" w:rsidR="00655EAC" w:rsidRPr="00FA59E7" w:rsidRDefault="00655EAC" w:rsidP="00655EAC">
            <w:pPr>
              <w:jc w:val="center"/>
              <w:rPr>
                <w:rFonts w:ascii="Times New Roman" w:hAnsi="Times New Roman" w:cs="Times New Roman"/>
              </w:rPr>
            </w:pPr>
            <w:r>
              <w:rPr>
                <w:color w:val="000000"/>
              </w:rPr>
              <w:t>20</w:t>
            </w:r>
          </w:p>
        </w:tc>
        <w:tc>
          <w:tcPr>
            <w:tcW w:w="1134" w:type="dxa"/>
            <w:tcBorders>
              <w:top w:val="single" w:sz="4" w:space="0" w:color="auto"/>
              <w:left w:val="single" w:sz="4" w:space="0" w:color="auto"/>
              <w:bottom w:val="single" w:sz="4" w:space="0" w:color="auto"/>
              <w:right w:val="double" w:sz="4" w:space="0" w:color="auto"/>
            </w:tcBorders>
            <w:vAlign w:val="center"/>
          </w:tcPr>
          <w:p w14:paraId="3F2B9AA9" w14:textId="754F78C1" w:rsidR="00655EAC" w:rsidRPr="00FA59E7" w:rsidRDefault="00655EAC" w:rsidP="00655EAC">
            <w:pPr>
              <w:jc w:val="center"/>
              <w:rPr>
                <w:rFonts w:ascii="Times New Roman" w:hAnsi="Times New Roman" w:cs="Times New Roman"/>
                <w:b/>
              </w:rPr>
            </w:pPr>
            <w:r>
              <w:rPr>
                <w:b/>
                <w:bCs/>
                <w:color w:val="000000"/>
              </w:rPr>
              <w:t>14</w:t>
            </w:r>
          </w:p>
        </w:tc>
        <w:tc>
          <w:tcPr>
            <w:tcW w:w="1276" w:type="dxa"/>
            <w:tcBorders>
              <w:top w:val="nil"/>
              <w:left w:val="nil"/>
              <w:bottom w:val="single" w:sz="8" w:space="0" w:color="auto"/>
              <w:right w:val="single" w:sz="12" w:space="0" w:color="auto"/>
            </w:tcBorders>
            <w:shd w:val="clear" w:color="000000" w:fill="A8D08D"/>
            <w:vAlign w:val="center"/>
          </w:tcPr>
          <w:p w14:paraId="06D92994" w14:textId="65139F0F" w:rsidR="00655EAC" w:rsidRPr="004D4F8C" w:rsidRDefault="00655EAC" w:rsidP="00655EAC">
            <w:pPr>
              <w:jc w:val="center"/>
              <w:rPr>
                <w:rFonts w:ascii="Times New Roman" w:hAnsi="Times New Roman" w:cs="Times New Roman"/>
                <w:b/>
                <w:color w:val="C00000"/>
              </w:rPr>
            </w:pPr>
            <w:r w:rsidRPr="004D4F8C">
              <w:rPr>
                <w:b/>
                <w:bCs/>
                <w:color w:val="C00000"/>
              </w:rPr>
              <w:t>225</w:t>
            </w:r>
          </w:p>
        </w:tc>
      </w:tr>
      <w:tr w:rsidR="00655EAC" w:rsidRPr="00FA59E7" w14:paraId="680E8E7A"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Gjirokastër</w:t>
            </w:r>
          </w:p>
        </w:tc>
        <w:tc>
          <w:tcPr>
            <w:tcW w:w="933" w:type="dxa"/>
            <w:tcBorders>
              <w:top w:val="nil"/>
              <w:left w:val="nil"/>
              <w:bottom w:val="single" w:sz="8" w:space="0" w:color="auto"/>
              <w:right w:val="single" w:sz="8" w:space="0" w:color="auto"/>
            </w:tcBorders>
            <w:vAlign w:val="center"/>
          </w:tcPr>
          <w:p w14:paraId="11394746" w14:textId="124AF866" w:rsidR="00655EAC" w:rsidRPr="00FA59E7" w:rsidRDefault="00655EAC" w:rsidP="00655EAC">
            <w:pPr>
              <w:jc w:val="center"/>
              <w:rPr>
                <w:rFonts w:ascii="Times New Roman" w:hAnsi="Times New Roman" w:cs="Times New Roman"/>
              </w:rPr>
            </w:pPr>
            <w:r w:rsidRPr="00FA59E7">
              <w:rPr>
                <w:rFonts w:ascii="Times New Roman" w:hAnsi="Times New Roman" w:cs="Times New Roman"/>
              </w:rPr>
              <w:t>40</w:t>
            </w:r>
          </w:p>
        </w:tc>
        <w:tc>
          <w:tcPr>
            <w:tcW w:w="1005" w:type="dxa"/>
            <w:tcBorders>
              <w:top w:val="nil"/>
              <w:left w:val="nil"/>
              <w:bottom w:val="single" w:sz="8" w:space="0" w:color="auto"/>
              <w:right w:val="single" w:sz="4" w:space="0" w:color="auto"/>
            </w:tcBorders>
            <w:shd w:val="clear" w:color="000000" w:fill="FFFFFF"/>
            <w:vAlign w:val="center"/>
          </w:tcPr>
          <w:p w14:paraId="5D6FF59C" w14:textId="6128279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27</w:t>
            </w:r>
          </w:p>
        </w:tc>
        <w:tc>
          <w:tcPr>
            <w:tcW w:w="900" w:type="dxa"/>
            <w:tcBorders>
              <w:top w:val="nil"/>
              <w:left w:val="nil"/>
              <w:bottom w:val="single" w:sz="8" w:space="0" w:color="auto"/>
              <w:right w:val="single" w:sz="8" w:space="0" w:color="auto"/>
            </w:tcBorders>
            <w:vAlign w:val="center"/>
          </w:tcPr>
          <w:p w14:paraId="2B2E4FD1" w14:textId="0714AE9E"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25</w:t>
            </w: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4EA4CFF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39</w:t>
            </w: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4087D92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34</w:t>
            </w: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6565E6C8"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28</w:t>
            </w: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3FAEB9BA" w:rsidR="00655EAC" w:rsidRPr="00FA59E7" w:rsidRDefault="00655EAC" w:rsidP="00655EAC">
            <w:pPr>
              <w:jc w:val="center"/>
              <w:rPr>
                <w:rFonts w:ascii="Times New Roman" w:hAnsi="Times New Roman" w:cs="Times New Roman"/>
              </w:rPr>
            </w:pPr>
            <w:r>
              <w:rPr>
                <w:color w:val="000000"/>
              </w:rPr>
              <w:t>29</w:t>
            </w: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11E46115" w:rsidR="00655EAC" w:rsidRPr="00FA59E7" w:rsidRDefault="00655EAC" w:rsidP="00655EAC">
            <w:pPr>
              <w:jc w:val="center"/>
              <w:rPr>
                <w:rFonts w:ascii="Times New Roman" w:hAnsi="Times New Roman" w:cs="Times New Roman"/>
              </w:rPr>
            </w:pPr>
            <w:r>
              <w:rPr>
                <w:color w:val="000000"/>
              </w:rPr>
              <w:t>31</w:t>
            </w: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0D89E9D" w:rsidR="00655EAC" w:rsidRPr="00FA59E7" w:rsidRDefault="00655EAC" w:rsidP="00655EAC">
            <w:pPr>
              <w:jc w:val="center"/>
              <w:rPr>
                <w:rFonts w:ascii="Times New Roman" w:hAnsi="Times New Roman" w:cs="Times New Roman"/>
              </w:rPr>
            </w:pPr>
            <w:r>
              <w:rPr>
                <w:color w:val="000000"/>
              </w:rPr>
              <w:t>21</w:t>
            </w: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00C2A019" w:rsidR="00655EAC" w:rsidRPr="004B36C8" w:rsidRDefault="00655EAC" w:rsidP="00655EAC">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6E7CEA72" w:rsidR="00655EAC" w:rsidRPr="00FA59E7" w:rsidRDefault="00655EAC" w:rsidP="00655EAC">
            <w:pPr>
              <w:jc w:val="center"/>
              <w:rPr>
                <w:rFonts w:ascii="Times New Roman" w:hAnsi="Times New Roman" w:cs="Times New Roman"/>
              </w:rPr>
            </w:pPr>
            <w:r>
              <w:rPr>
                <w:color w:val="000000"/>
              </w:rPr>
              <w:t>29</w:t>
            </w:r>
          </w:p>
        </w:tc>
        <w:tc>
          <w:tcPr>
            <w:tcW w:w="1134" w:type="dxa"/>
            <w:tcBorders>
              <w:top w:val="single" w:sz="4" w:space="0" w:color="auto"/>
              <w:left w:val="single" w:sz="4" w:space="0" w:color="auto"/>
              <w:bottom w:val="single" w:sz="4" w:space="0" w:color="auto"/>
              <w:right w:val="double" w:sz="4" w:space="0" w:color="auto"/>
            </w:tcBorders>
            <w:vAlign w:val="center"/>
          </w:tcPr>
          <w:p w14:paraId="19239F6C" w14:textId="04D87A6E" w:rsidR="00655EAC" w:rsidRPr="00FA59E7" w:rsidRDefault="00655EAC" w:rsidP="00655EAC">
            <w:pPr>
              <w:jc w:val="center"/>
              <w:rPr>
                <w:rFonts w:ascii="Times New Roman" w:hAnsi="Times New Roman" w:cs="Times New Roman"/>
                <w:b/>
              </w:rPr>
            </w:pPr>
            <w:r>
              <w:rPr>
                <w:b/>
                <w:bCs/>
                <w:color w:val="000000"/>
              </w:rPr>
              <w:t>28</w:t>
            </w:r>
          </w:p>
        </w:tc>
        <w:tc>
          <w:tcPr>
            <w:tcW w:w="1276" w:type="dxa"/>
            <w:tcBorders>
              <w:top w:val="nil"/>
              <w:left w:val="nil"/>
              <w:bottom w:val="single" w:sz="8" w:space="0" w:color="auto"/>
              <w:right w:val="single" w:sz="12" w:space="0" w:color="auto"/>
            </w:tcBorders>
            <w:shd w:val="clear" w:color="000000" w:fill="A8D08D"/>
            <w:vAlign w:val="center"/>
          </w:tcPr>
          <w:p w14:paraId="06A7A26B" w14:textId="29BE15E8" w:rsidR="00655EAC" w:rsidRPr="004D4F8C" w:rsidRDefault="00655EAC" w:rsidP="00655EAC">
            <w:pPr>
              <w:jc w:val="center"/>
              <w:rPr>
                <w:rFonts w:ascii="Times New Roman" w:hAnsi="Times New Roman" w:cs="Times New Roman"/>
                <w:b/>
                <w:color w:val="C00000"/>
              </w:rPr>
            </w:pPr>
            <w:r w:rsidRPr="004D4F8C">
              <w:rPr>
                <w:b/>
                <w:bCs/>
                <w:color w:val="C00000"/>
              </w:rPr>
              <w:t>364</w:t>
            </w:r>
          </w:p>
        </w:tc>
      </w:tr>
      <w:tr w:rsidR="00655EAC" w:rsidRPr="00FA59E7" w14:paraId="216892C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Pogradec</w:t>
            </w:r>
          </w:p>
        </w:tc>
        <w:tc>
          <w:tcPr>
            <w:tcW w:w="933" w:type="dxa"/>
            <w:tcBorders>
              <w:top w:val="nil"/>
              <w:left w:val="nil"/>
              <w:bottom w:val="single" w:sz="8" w:space="0" w:color="auto"/>
              <w:right w:val="single" w:sz="8" w:space="0" w:color="auto"/>
            </w:tcBorders>
            <w:vAlign w:val="center"/>
          </w:tcPr>
          <w:p w14:paraId="3603D576" w14:textId="1AF1531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20</w:t>
            </w:r>
          </w:p>
        </w:tc>
        <w:tc>
          <w:tcPr>
            <w:tcW w:w="1005" w:type="dxa"/>
            <w:tcBorders>
              <w:top w:val="nil"/>
              <w:left w:val="nil"/>
              <w:bottom w:val="single" w:sz="8" w:space="0" w:color="auto"/>
              <w:right w:val="single" w:sz="4" w:space="0" w:color="auto"/>
            </w:tcBorders>
            <w:shd w:val="clear" w:color="000000" w:fill="FFFFFF"/>
            <w:vAlign w:val="center"/>
          </w:tcPr>
          <w:p w14:paraId="4C20E80F" w14:textId="370DFE4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7</w:t>
            </w:r>
          </w:p>
        </w:tc>
        <w:tc>
          <w:tcPr>
            <w:tcW w:w="900" w:type="dxa"/>
            <w:tcBorders>
              <w:top w:val="nil"/>
              <w:left w:val="nil"/>
              <w:bottom w:val="single" w:sz="8" w:space="0" w:color="auto"/>
              <w:right w:val="single" w:sz="8" w:space="0" w:color="auto"/>
            </w:tcBorders>
            <w:vAlign w:val="center"/>
          </w:tcPr>
          <w:p w14:paraId="25735946" w14:textId="3876F315"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29852B2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169742AA" w:rsidR="00655EAC" w:rsidRPr="00FA59E7" w:rsidRDefault="00655EAC" w:rsidP="00655EAC">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11536824"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2D17E93E" w:rsidR="00655EAC" w:rsidRPr="00FA59E7" w:rsidRDefault="00655EAC" w:rsidP="00655EAC">
            <w:pPr>
              <w:jc w:val="center"/>
              <w:rPr>
                <w:rFonts w:ascii="Times New Roman" w:hAnsi="Times New Roman" w:cs="Times New Roman"/>
              </w:rPr>
            </w:pPr>
            <w:r>
              <w:rPr>
                <w:color w:val="000000"/>
              </w:rPr>
              <w:t>19</w:t>
            </w: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016D0F71" w:rsidR="00655EAC" w:rsidRPr="00FA59E7" w:rsidRDefault="00655EAC" w:rsidP="00655EAC">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1149AFBA" w:rsidR="00655EAC" w:rsidRPr="00FA59E7" w:rsidRDefault="00655EAC" w:rsidP="00655EAC">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20A0B6C5" w:rsidR="00655EAC" w:rsidRPr="004B36C8" w:rsidRDefault="00655EAC" w:rsidP="00655EAC">
            <w:pPr>
              <w:jc w:val="center"/>
              <w:rPr>
                <w:rFonts w:ascii="Times New Roman" w:hAnsi="Times New Roman" w:cs="Times New Roman"/>
              </w:rPr>
            </w:pPr>
            <w:r w:rsidRPr="004B36C8">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493B0ED8" w:rsidR="00655EAC" w:rsidRPr="00FA59E7" w:rsidRDefault="00655EAC" w:rsidP="00655EAC">
            <w:pPr>
              <w:jc w:val="center"/>
              <w:rPr>
                <w:rFonts w:ascii="Times New Roman" w:hAnsi="Times New Roman" w:cs="Times New Roman"/>
              </w:rPr>
            </w:pPr>
            <w:r>
              <w:rPr>
                <w:color w:val="000000"/>
              </w:rPr>
              <w:t>2</w:t>
            </w:r>
          </w:p>
        </w:tc>
        <w:tc>
          <w:tcPr>
            <w:tcW w:w="1134" w:type="dxa"/>
            <w:tcBorders>
              <w:top w:val="single" w:sz="4" w:space="0" w:color="auto"/>
              <w:left w:val="single" w:sz="4" w:space="0" w:color="auto"/>
              <w:bottom w:val="single" w:sz="4" w:space="0" w:color="auto"/>
              <w:right w:val="double" w:sz="4" w:space="0" w:color="auto"/>
            </w:tcBorders>
            <w:vAlign w:val="center"/>
          </w:tcPr>
          <w:p w14:paraId="789522B8" w14:textId="721C317D" w:rsidR="00655EAC" w:rsidRPr="00FA59E7" w:rsidRDefault="00655EAC" w:rsidP="00655EAC">
            <w:pPr>
              <w:jc w:val="center"/>
              <w:rPr>
                <w:rFonts w:ascii="Times New Roman" w:hAnsi="Times New Roman" w:cs="Times New Roman"/>
                <w:b/>
              </w:rPr>
            </w:pPr>
            <w:r>
              <w:rPr>
                <w:b/>
                <w:bCs/>
                <w:color w:val="000000"/>
              </w:rPr>
              <w:t> </w:t>
            </w:r>
            <w:r w:rsidR="001A3E54">
              <w:rPr>
                <w:b/>
                <w:bCs/>
                <w:color w:val="000000"/>
              </w:rPr>
              <w:t>-</w:t>
            </w:r>
          </w:p>
        </w:tc>
        <w:tc>
          <w:tcPr>
            <w:tcW w:w="1276" w:type="dxa"/>
            <w:tcBorders>
              <w:top w:val="nil"/>
              <w:left w:val="nil"/>
              <w:bottom w:val="single" w:sz="8" w:space="0" w:color="auto"/>
              <w:right w:val="single" w:sz="12" w:space="0" w:color="auto"/>
            </w:tcBorders>
            <w:shd w:val="clear" w:color="000000" w:fill="A8D08D"/>
            <w:vAlign w:val="center"/>
          </w:tcPr>
          <w:p w14:paraId="0C61DD04" w14:textId="50DC991A" w:rsidR="00655EAC" w:rsidRPr="004D4F8C" w:rsidRDefault="00655EAC" w:rsidP="00655EAC">
            <w:pPr>
              <w:jc w:val="center"/>
              <w:rPr>
                <w:rFonts w:ascii="Times New Roman" w:hAnsi="Times New Roman" w:cs="Times New Roman"/>
                <w:b/>
                <w:color w:val="C00000"/>
              </w:rPr>
            </w:pPr>
            <w:r w:rsidRPr="004D4F8C">
              <w:rPr>
                <w:b/>
                <w:bCs/>
                <w:color w:val="C00000"/>
              </w:rPr>
              <w:t>117</w:t>
            </w:r>
          </w:p>
        </w:tc>
      </w:tr>
      <w:tr w:rsidR="00655EAC" w:rsidRPr="00FA59E7" w14:paraId="64A0B5E1"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Fier</w:t>
            </w:r>
          </w:p>
        </w:tc>
        <w:tc>
          <w:tcPr>
            <w:tcW w:w="933" w:type="dxa"/>
            <w:tcBorders>
              <w:top w:val="nil"/>
              <w:left w:val="nil"/>
              <w:bottom w:val="single" w:sz="8" w:space="0" w:color="auto"/>
              <w:right w:val="single" w:sz="8" w:space="0" w:color="auto"/>
            </w:tcBorders>
            <w:vAlign w:val="center"/>
          </w:tcPr>
          <w:p w14:paraId="6462334A" w14:textId="683D9E3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19</w:t>
            </w:r>
          </w:p>
        </w:tc>
        <w:tc>
          <w:tcPr>
            <w:tcW w:w="1005" w:type="dxa"/>
            <w:tcBorders>
              <w:top w:val="nil"/>
              <w:left w:val="nil"/>
              <w:bottom w:val="single" w:sz="8" w:space="0" w:color="auto"/>
              <w:right w:val="single" w:sz="4" w:space="0" w:color="auto"/>
            </w:tcBorders>
            <w:shd w:val="clear" w:color="000000" w:fill="FFFFFF"/>
            <w:vAlign w:val="center"/>
          </w:tcPr>
          <w:p w14:paraId="26568C67" w14:textId="1EEB03EA"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6155222F" w14:textId="01D99240"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15</w:t>
            </w: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35BA8C54"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21</w:t>
            </w: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03D2375A"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20</w:t>
            </w: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47CEEC9E"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95BACBE" w:rsidR="00655EAC" w:rsidRPr="00FA59E7" w:rsidRDefault="00655EAC" w:rsidP="00655EAC">
            <w:pPr>
              <w:jc w:val="center"/>
              <w:rPr>
                <w:rFonts w:ascii="Times New Roman" w:hAnsi="Times New Roman" w:cs="Times New Roman"/>
              </w:rPr>
            </w:pPr>
            <w:r>
              <w:rPr>
                <w:color w:val="000000"/>
              </w:rPr>
              <w:t>35</w:t>
            </w: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4FF606FD" w:rsidR="00655EAC" w:rsidRPr="00FA59E7" w:rsidRDefault="00655EAC" w:rsidP="00655EAC">
            <w:pPr>
              <w:jc w:val="center"/>
              <w:rPr>
                <w:rFonts w:ascii="Times New Roman" w:hAnsi="Times New Roman" w:cs="Times New Roman"/>
              </w:rPr>
            </w:pPr>
            <w:r>
              <w:rPr>
                <w:color w:val="000000"/>
              </w:rPr>
              <w:t>19</w:t>
            </w: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52E72762" w:rsidR="00655EAC" w:rsidRPr="00FA59E7" w:rsidRDefault="00655EAC" w:rsidP="00655EAC">
            <w:pPr>
              <w:jc w:val="center"/>
              <w:rPr>
                <w:rFonts w:ascii="Times New Roman" w:hAnsi="Times New Roman" w:cs="Times New Roman"/>
              </w:rPr>
            </w:pPr>
            <w:r>
              <w:rPr>
                <w:color w:val="000000"/>
              </w:rPr>
              <w:t>49</w:t>
            </w: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20EEC82D" w:rsidR="00655EAC" w:rsidRPr="004B36C8" w:rsidRDefault="00655EAC" w:rsidP="00655EAC">
            <w:pPr>
              <w:jc w:val="center"/>
              <w:rPr>
                <w:rFonts w:ascii="Times New Roman" w:hAnsi="Times New Roman" w:cs="Times New Roman"/>
              </w:rPr>
            </w:pPr>
            <w:r w:rsidRPr="004B36C8">
              <w:rPr>
                <w:rFonts w:ascii="Times New Roman" w:hAnsi="Times New Roman" w:cs="Times New Roman"/>
              </w:rPr>
              <w:t>41</w:t>
            </w: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79B54FCE" w:rsidR="00655EAC" w:rsidRPr="00FA59E7" w:rsidRDefault="00655EAC" w:rsidP="00655EAC">
            <w:pPr>
              <w:jc w:val="center"/>
              <w:rPr>
                <w:rFonts w:ascii="Times New Roman" w:hAnsi="Times New Roman" w:cs="Times New Roman"/>
              </w:rPr>
            </w:pPr>
            <w:r>
              <w:rPr>
                <w:color w:val="000000"/>
              </w:rPr>
              <w:t>27</w:t>
            </w:r>
          </w:p>
        </w:tc>
        <w:tc>
          <w:tcPr>
            <w:tcW w:w="1134" w:type="dxa"/>
            <w:tcBorders>
              <w:top w:val="single" w:sz="4" w:space="0" w:color="auto"/>
              <w:left w:val="single" w:sz="4" w:space="0" w:color="auto"/>
              <w:bottom w:val="single" w:sz="4" w:space="0" w:color="auto"/>
              <w:right w:val="double" w:sz="4" w:space="0" w:color="auto"/>
            </w:tcBorders>
            <w:vAlign w:val="center"/>
          </w:tcPr>
          <w:p w14:paraId="41F2F669" w14:textId="6EA783C6" w:rsidR="00655EAC" w:rsidRPr="00FA59E7" w:rsidRDefault="00655EAC" w:rsidP="00655EAC">
            <w:pPr>
              <w:jc w:val="center"/>
              <w:rPr>
                <w:rFonts w:ascii="Times New Roman" w:hAnsi="Times New Roman" w:cs="Times New Roman"/>
                <w:b/>
              </w:rPr>
            </w:pPr>
            <w:r>
              <w:rPr>
                <w:b/>
                <w:bCs/>
                <w:color w:val="000000"/>
              </w:rPr>
              <w:t>26</w:t>
            </w:r>
          </w:p>
        </w:tc>
        <w:tc>
          <w:tcPr>
            <w:tcW w:w="1276" w:type="dxa"/>
            <w:tcBorders>
              <w:top w:val="nil"/>
              <w:left w:val="nil"/>
              <w:bottom w:val="single" w:sz="8" w:space="0" w:color="auto"/>
              <w:right w:val="single" w:sz="12" w:space="0" w:color="auto"/>
            </w:tcBorders>
            <w:shd w:val="clear" w:color="000000" w:fill="A8D08D"/>
            <w:vAlign w:val="center"/>
          </w:tcPr>
          <w:p w14:paraId="20E3F7A8" w14:textId="6CFE0E35" w:rsidR="00655EAC" w:rsidRPr="004D4F8C" w:rsidRDefault="00655EAC" w:rsidP="00655EAC">
            <w:pPr>
              <w:jc w:val="center"/>
              <w:rPr>
                <w:rFonts w:ascii="Times New Roman" w:hAnsi="Times New Roman" w:cs="Times New Roman"/>
                <w:b/>
                <w:color w:val="C00000"/>
              </w:rPr>
            </w:pPr>
            <w:r w:rsidRPr="004D4F8C">
              <w:rPr>
                <w:b/>
                <w:bCs/>
                <w:color w:val="C00000"/>
              </w:rPr>
              <w:t>315</w:t>
            </w:r>
          </w:p>
        </w:tc>
      </w:tr>
      <w:tr w:rsidR="00655EAC" w:rsidRPr="00FA59E7" w14:paraId="260284C6"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Dibër</w:t>
            </w:r>
          </w:p>
        </w:tc>
        <w:tc>
          <w:tcPr>
            <w:tcW w:w="933" w:type="dxa"/>
            <w:tcBorders>
              <w:top w:val="nil"/>
              <w:left w:val="nil"/>
              <w:bottom w:val="single" w:sz="8" w:space="0" w:color="auto"/>
              <w:right w:val="single" w:sz="8" w:space="0" w:color="auto"/>
            </w:tcBorders>
            <w:vAlign w:val="center"/>
          </w:tcPr>
          <w:p w14:paraId="572E4A54" w14:textId="18C964A7" w:rsidR="00655EAC" w:rsidRPr="00FA59E7" w:rsidRDefault="00655EAC" w:rsidP="00655EAC">
            <w:pPr>
              <w:jc w:val="center"/>
              <w:rPr>
                <w:rFonts w:ascii="Times New Roman" w:hAnsi="Times New Roman" w:cs="Times New Roman"/>
              </w:rPr>
            </w:pPr>
            <w:r w:rsidRPr="00FA59E7">
              <w:rPr>
                <w:rFonts w:ascii="Times New Roman" w:hAnsi="Times New Roman" w:cs="Times New Roman"/>
              </w:rPr>
              <w:t>7</w:t>
            </w:r>
          </w:p>
        </w:tc>
        <w:tc>
          <w:tcPr>
            <w:tcW w:w="1005" w:type="dxa"/>
            <w:tcBorders>
              <w:top w:val="nil"/>
              <w:left w:val="nil"/>
              <w:bottom w:val="single" w:sz="8" w:space="0" w:color="auto"/>
              <w:right w:val="single" w:sz="4" w:space="0" w:color="auto"/>
            </w:tcBorders>
            <w:shd w:val="clear" w:color="000000" w:fill="FFFFFF"/>
            <w:vAlign w:val="center"/>
          </w:tcPr>
          <w:p w14:paraId="25E64DA3" w14:textId="012706CE" w:rsidR="00655EAC" w:rsidRPr="00FA59E7" w:rsidRDefault="00655EAC" w:rsidP="00655EAC">
            <w:pPr>
              <w:jc w:val="center"/>
              <w:rPr>
                <w:rFonts w:ascii="Times New Roman" w:hAnsi="Times New Roman" w:cs="Times New Roman"/>
              </w:rPr>
            </w:pPr>
            <w:r w:rsidRPr="00FA59E7">
              <w:rPr>
                <w:rFonts w:ascii="Times New Roman" w:hAnsi="Times New Roman" w:cs="Times New Roman"/>
              </w:rPr>
              <w:t>8</w:t>
            </w:r>
          </w:p>
        </w:tc>
        <w:tc>
          <w:tcPr>
            <w:tcW w:w="900" w:type="dxa"/>
            <w:tcBorders>
              <w:top w:val="nil"/>
              <w:left w:val="nil"/>
              <w:bottom w:val="single" w:sz="8" w:space="0" w:color="auto"/>
              <w:right w:val="single" w:sz="8" w:space="0" w:color="auto"/>
            </w:tcBorders>
            <w:vAlign w:val="center"/>
          </w:tcPr>
          <w:p w14:paraId="0F3D26E2" w14:textId="5448BE61"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0616A85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57191EF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858446F"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1CFEB7DD" w:rsidR="00655EAC" w:rsidRPr="00FA59E7" w:rsidRDefault="00655EAC" w:rsidP="00655EAC">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2C7706CF" w:rsidR="00655EAC" w:rsidRPr="00FA59E7" w:rsidRDefault="00655EAC" w:rsidP="00655EAC">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08DEAB3A" w:rsidR="00655EAC" w:rsidRPr="00FA59E7" w:rsidRDefault="00655EAC" w:rsidP="00655EAC">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262287CA" w:rsidR="00655EAC" w:rsidRPr="004B36C8" w:rsidRDefault="00655EAC" w:rsidP="00655EAC">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3BC37BC9" w:rsidR="00655EAC" w:rsidRPr="00FA59E7" w:rsidRDefault="00655EAC" w:rsidP="00655EAC">
            <w:pPr>
              <w:jc w:val="center"/>
              <w:rPr>
                <w:rFonts w:ascii="Times New Roman" w:hAnsi="Times New Roman" w:cs="Times New Roman"/>
              </w:rPr>
            </w:pPr>
            <w:r>
              <w:rPr>
                <w:color w:val="000000"/>
              </w:rPr>
              <w:t>10</w:t>
            </w:r>
          </w:p>
        </w:tc>
        <w:tc>
          <w:tcPr>
            <w:tcW w:w="1134" w:type="dxa"/>
            <w:tcBorders>
              <w:top w:val="single" w:sz="4" w:space="0" w:color="auto"/>
              <w:left w:val="single" w:sz="4" w:space="0" w:color="auto"/>
              <w:bottom w:val="single" w:sz="4" w:space="0" w:color="auto"/>
              <w:right w:val="double" w:sz="4" w:space="0" w:color="auto"/>
            </w:tcBorders>
            <w:vAlign w:val="center"/>
          </w:tcPr>
          <w:p w14:paraId="55AC8BC6" w14:textId="2B772876" w:rsidR="00655EAC" w:rsidRPr="00FA59E7" w:rsidRDefault="00655EAC" w:rsidP="00655EAC">
            <w:pPr>
              <w:jc w:val="center"/>
              <w:rPr>
                <w:rFonts w:ascii="Times New Roman" w:hAnsi="Times New Roman" w:cs="Times New Roman"/>
                <w:b/>
              </w:rPr>
            </w:pPr>
            <w:r>
              <w:rPr>
                <w:b/>
                <w:bCs/>
                <w:color w:val="000000"/>
              </w:rPr>
              <w:t>5</w:t>
            </w:r>
          </w:p>
        </w:tc>
        <w:tc>
          <w:tcPr>
            <w:tcW w:w="1276" w:type="dxa"/>
            <w:tcBorders>
              <w:top w:val="nil"/>
              <w:left w:val="nil"/>
              <w:bottom w:val="single" w:sz="8" w:space="0" w:color="auto"/>
              <w:right w:val="single" w:sz="12" w:space="0" w:color="auto"/>
            </w:tcBorders>
            <w:shd w:val="clear" w:color="000000" w:fill="A8D08D"/>
            <w:vAlign w:val="center"/>
          </w:tcPr>
          <w:p w14:paraId="577B0884" w14:textId="21497C88" w:rsidR="00655EAC" w:rsidRPr="004D4F8C" w:rsidRDefault="00655EAC" w:rsidP="00655EAC">
            <w:pPr>
              <w:jc w:val="center"/>
              <w:rPr>
                <w:rFonts w:ascii="Times New Roman" w:hAnsi="Times New Roman" w:cs="Times New Roman"/>
                <w:b/>
                <w:color w:val="C00000"/>
              </w:rPr>
            </w:pPr>
            <w:r w:rsidRPr="004D4F8C">
              <w:rPr>
                <w:b/>
                <w:bCs/>
                <w:color w:val="C00000"/>
              </w:rPr>
              <w:t>80</w:t>
            </w:r>
          </w:p>
        </w:tc>
      </w:tr>
      <w:tr w:rsidR="00655EAC" w:rsidRPr="00FA59E7" w14:paraId="54B09EF4"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Vlorë</w:t>
            </w:r>
          </w:p>
        </w:tc>
        <w:tc>
          <w:tcPr>
            <w:tcW w:w="933" w:type="dxa"/>
            <w:tcBorders>
              <w:top w:val="nil"/>
              <w:left w:val="nil"/>
              <w:bottom w:val="single" w:sz="8" w:space="0" w:color="auto"/>
              <w:right w:val="single" w:sz="8" w:space="0" w:color="auto"/>
            </w:tcBorders>
            <w:vAlign w:val="center"/>
          </w:tcPr>
          <w:p w14:paraId="433B36B8" w14:textId="22966FA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17</w:t>
            </w:r>
          </w:p>
        </w:tc>
        <w:tc>
          <w:tcPr>
            <w:tcW w:w="1005" w:type="dxa"/>
            <w:tcBorders>
              <w:top w:val="nil"/>
              <w:left w:val="nil"/>
              <w:bottom w:val="single" w:sz="8" w:space="0" w:color="auto"/>
              <w:right w:val="single" w:sz="4" w:space="0" w:color="auto"/>
            </w:tcBorders>
            <w:shd w:val="clear" w:color="000000" w:fill="FFFFFF"/>
            <w:vAlign w:val="center"/>
          </w:tcPr>
          <w:p w14:paraId="51AF0510" w14:textId="0045C1EC"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426216F2" w14:textId="45708302"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18</w:t>
            </w: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794FC5B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29</w:t>
            </w: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40A89AF9"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17</w:t>
            </w: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1D464AC4"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21</w:t>
            </w: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2E04DA8" w:rsidR="00655EAC" w:rsidRPr="00FA59E7" w:rsidRDefault="00655EAC" w:rsidP="00655EAC">
            <w:pPr>
              <w:jc w:val="center"/>
              <w:rPr>
                <w:rFonts w:ascii="Times New Roman" w:hAnsi="Times New Roman" w:cs="Times New Roman"/>
              </w:rPr>
            </w:pPr>
            <w:r>
              <w:rPr>
                <w:color w:val="000000"/>
              </w:rPr>
              <w:t>47</w:t>
            </w: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6D4CEB8B" w:rsidR="00655EAC" w:rsidRPr="00FA59E7" w:rsidRDefault="00655EAC" w:rsidP="00655EAC">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615B94A1" w:rsidR="00655EAC" w:rsidRPr="00FA59E7" w:rsidRDefault="00655EAC" w:rsidP="00655EAC">
            <w:pPr>
              <w:jc w:val="center"/>
              <w:rPr>
                <w:rFonts w:ascii="Times New Roman" w:hAnsi="Times New Roman" w:cs="Times New Roman"/>
              </w:rPr>
            </w:pPr>
            <w:r>
              <w:rPr>
                <w:color w:val="000000"/>
              </w:rPr>
              <w:t>30</w:t>
            </w: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266A3B92" w:rsidR="00655EAC" w:rsidRPr="004B36C8" w:rsidRDefault="00655EAC" w:rsidP="00655EAC">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5570A1DD" w:rsidR="00655EAC" w:rsidRPr="00FA59E7" w:rsidRDefault="00655EAC" w:rsidP="00655EAC">
            <w:pPr>
              <w:jc w:val="center"/>
              <w:rPr>
                <w:rFonts w:ascii="Times New Roman" w:hAnsi="Times New Roman" w:cs="Times New Roman"/>
              </w:rPr>
            </w:pPr>
            <w:r>
              <w:rPr>
                <w:color w:val="000000"/>
              </w:rPr>
              <w:t>23</w:t>
            </w:r>
          </w:p>
        </w:tc>
        <w:tc>
          <w:tcPr>
            <w:tcW w:w="1134" w:type="dxa"/>
            <w:tcBorders>
              <w:top w:val="single" w:sz="4" w:space="0" w:color="auto"/>
              <w:left w:val="single" w:sz="4" w:space="0" w:color="auto"/>
              <w:bottom w:val="single" w:sz="4" w:space="0" w:color="auto"/>
              <w:right w:val="double" w:sz="4" w:space="0" w:color="auto"/>
            </w:tcBorders>
            <w:vAlign w:val="center"/>
          </w:tcPr>
          <w:p w14:paraId="796FB626" w14:textId="1557EF24" w:rsidR="00655EAC" w:rsidRPr="00FA59E7" w:rsidRDefault="00655EAC" w:rsidP="00655EAC">
            <w:pPr>
              <w:jc w:val="center"/>
              <w:rPr>
                <w:rFonts w:ascii="Times New Roman" w:hAnsi="Times New Roman" w:cs="Times New Roman"/>
                <w:b/>
              </w:rPr>
            </w:pPr>
            <w:r>
              <w:rPr>
                <w:b/>
                <w:bCs/>
                <w:color w:val="000000"/>
              </w:rPr>
              <w:t>19</w:t>
            </w:r>
          </w:p>
        </w:tc>
        <w:tc>
          <w:tcPr>
            <w:tcW w:w="1276" w:type="dxa"/>
            <w:tcBorders>
              <w:top w:val="nil"/>
              <w:left w:val="nil"/>
              <w:bottom w:val="single" w:sz="8" w:space="0" w:color="auto"/>
              <w:right w:val="single" w:sz="12" w:space="0" w:color="auto"/>
            </w:tcBorders>
            <w:shd w:val="clear" w:color="000000" w:fill="A8D08D"/>
            <w:vAlign w:val="center"/>
          </w:tcPr>
          <w:p w14:paraId="4DABD8FF" w14:textId="4951CE47" w:rsidR="00655EAC" w:rsidRPr="004D4F8C" w:rsidRDefault="00655EAC" w:rsidP="00655EAC">
            <w:pPr>
              <w:jc w:val="center"/>
              <w:rPr>
                <w:rFonts w:ascii="Times New Roman" w:hAnsi="Times New Roman" w:cs="Times New Roman"/>
                <w:b/>
                <w:color w:val="C00000"/>
              </w:rPr>
            </w:pPr>
            <w:r w:rsidRPr="004D4F8C">
              <w:rPr>
                <w:b/>
                <w:bCs/>
                <w:color w:val="C00000"/>
              </w:rPr>
              <w:t>303</w:t>
            </w:r>
          </w:p>
        </w:tc>
      </w:tr>
      <w:tr w:rsidR="00655EAC" w:rsidRPr="00FA59E7" w14:paraId="586F30E9"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4FFCE5B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76834E0A" w14:textId="3404E81D"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2655D2EA" w14:textId="32A2112E"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09D6DFFA"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6F79D4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2CAEFF05"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43</w:t>
            </w: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221024F6" w:rsidR="00655EAC" w:rsidRPr="00FA59E7" w:rsidRDefault="00655EAC" w:rsidP="00655EAC">
            <w:pPr>
              <w:jc w:val="center"/>
              <w:rPr>
                <w:rFonts w:ascii="Times New Roman" w:hAnsi="Times New Roman" w:cs="Times New Roman"/>
              </w:rPr>
            </w:pPr>
            <w:r>
              <w:rPr>
                <w:color w:val="000000"/>
              </w:rPr>
              <w:t>40</w:t>
            </w: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3AF5241D" w:rsidR="00655EAC" w:rsidRPr="00FA59E7" w:rsidRDefault="00655EAC" w:rsidP="00655EAC">
            <w:pPr>
              <w:jc w:val="center"/>
              <w:rPr>
                <w:rFonts w:ascii="Times New Roman" w:hAnsi="Times New Roman" w:cs="Times New Roman"/>
              </w:rPr>
            </w:pPr>
            <w:r>
              <w:rPr>
                <w:color w:val="000000"/>
              </w:rPr>
              <w:t>26</w:t>
            </w: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1161C60C" w:rsidR="00655EAC" w:rsidRPr="00FA59E7" w:rsidRDefault="00655EAC" w:rsidP="00655EAC">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5F5593CE" w:rsidR="00655EAC" w:rsidRPr="004B36C8" w:rsidRDefault="00655EAC" w:rsidP="00655EAC">
            <w:pPr>
              <w:jc w:val="center"/>
              <w:rPr>
                <w:rFonts w:ascii="Times New Roman" w:hAnsi="Times New Roman" w:cs="Times New Roman"/>
              </w:rPr>
            </w:pPr>
            <w:r w:rsidRPr="004B36C8">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5CFE7EF0" w:rsidR="00655EAC" w:rsidRPr="00FA59E7" w:rsidRDefault="00655EAC" w:rsidP="00655EAC">
            <w:pPr>
              <w:jc w:val="center"/>
              <w:rPr>
                <w:rFonts w:ascii="Times New Roman" w:hAnsi="Times New Roman" w:cs="Times New Roman"/>
              </w:rPr>
            </w:pPr>
            <w:r>
              <w:rPr>
                <w:color w:val="000000"/>
              </w:rPr>
              <w:t>36</w:t>
            </w:r>
          </w:p>
        </w:tc>
        <w:tc>
          <w:tcPr>
            <w:tcW w:w="1134" w:type="dxa"/>
            <w:tcBorders>
              <w:top w:val="single" w:sz="4" w:space="0" w:color="auto"/>
              <w:left w:val="single" w:sz="4" w:space="0" w:color="auto"/>
              <w:bottom w:val="single" w:sz="4" w:space="0" w:color="auto"/>
              <w:right w:val="double" w:sz="4" w:space="0" w:color="auto"/>
            </w:tcBorders>
            <w:vAlign w:val="center"/>
          </w:tcPr>
          <w:p w14:paraId="1D34A7A1" w14:textId="697DFB5D" w:rsidR="00655EAC" w:rsidRPr="00FA59E7" w:rsidRDefault="00655EAC" w:rsidP="00655EAC">
            <w:pPr>
              <w:jc w:val="center"/>
              <w:rPr>
                <w:rFonts w:ascii="Times New Roman" w:hAnsi="Times New Roman" w:cs="Times New Roman"/>
                <w:b/>
              </w:rPr>
            </w:pPr>
            <w:r>
              <w:rPr>
                <w:b/>
                <w:bCs/>
                <w:color w:val="000000"/>
              </w:rPr>
              <w:t>15</w:t>
            </w:r>
          </w:p>
        </w:tc>
        <w:tc>
          <w:tcPr>
            <w:tcW w:w="1276" w:type="dxa"/>
            <w:tcBorders>
              <w:top w:val="nil"/>
              <w:left w:val="nil"/>
              <w:bottom w:val="single" w:sz="8" w:space="0" w:color="auto"/>
              <w:right w:val="single" w:sz="12" w:space="0" w:color="auto"/>
            </w:tcBorders>
            <w:shd w:val="clear" w:color="000000" w:fill="A8D08D"/>
            <w:vAlign w:val="center"/>
          </w:tcPr>
          <w:p w14:paraId="080F9260" w14:textId="18809489" w:rsidR="00655EAC" w:rsidRPr="004D4F8C" w:rsidRDefault="00655EAC" w:rsidP="00655EAC">
            <w:pPr>
              <w:jc w:val="center"/>
              <w:rPr>
                <w:rFonts w:ascii="Times New Roman" w:hAnsi="Times New Roman" w:cs="Times New Roman"/>
                <w:b/>
                <w:color w:val="C00000"/>
              </w:rPr>
            </w:pPr>
            <w:r w:rsidRPr="004D4F8C">
              <w:rPr>
                <w:b/>
                <w:bCs/>
                <w:color w:val="C00000"/>
              </w:rPr>
              <w:t>286</w:t>
            </w:r>
          </w:p>
        </w:tc>
      </w:tr>
      <w:tr w:rsidR="00655EAC" w:rsidRPr="00FA59E7" w14:paraId="25B636E2"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0C336EB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22</w:t>
            </w:r>
          </w:p>
        </w:tc>
        <w:tc>
          <w:tcPr>
            <w:tcW w:w="1005" w:type="dxa"/>
            <w:tcBorders>
              <w:top w:val="nil"/>
              <w:left w:val="nil"/>
              <w:bottom w:val="single" w:sz="8" w:space="0" w:color="auto"/>
              <w:right w:val="single" w:sz="4" w:space="0" w:color="auto"/>
            </w:tcBorders>
            <w:shd w:val="clear" w:color="000000" w:fill="FFFFFF"/>
            <w:vAlign w:val="center"/>
          </w:tcPr>
          <w:p w14:paraId="3A4123F6" w14:textId="2C2A732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00D777F" w14:textId="72C5AFBB"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22EF6309"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586326AD"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507A3709"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14</w:t>
            </w: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6066BFD1" w:rsidR="00655EAC" w:rsidRPr="00FA59E7" w:rsidRDefault="00655EAC" w:rsidP="00655EAC">
            <w:pPr>
              <w:jc w:val="center"/>
              <w:rPr>
                <w:rFonts w:ascii="Times New Roman" w:hAnsi="Times New Roman" w:cs="Times New Roman"/>
              </w:rPr>
            </w:pPr>
            <w:r>
              <w:rPr>
                <w:color w:val="000000"/>
              </w:rPr>
              <w:t>21</w:t>
            </w: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697746AC" w:rsidR="00655EAC" w:rsidRPr="00FA59E7" w:rsidRDefault="00655EAC" w:rsidP="00655EAC">
            <w:pPr>
              <w:jc w:val="center"/>
              <w:rPr>
                <w:rFonts w:ascii="Times New Roman" w:hAnsi="Times New Roman" w:cs="Times New Roman"/>
              </w:rPr>
            </w:pPr>
            <w:r>
              <w:rPr>
                <w:color w:val="000000"/>
              </w:rPr>
              <w:t>30</w:t>
            </w: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6EF780DD" w:rsidR="00655EAC" w:rsidRPr="00FA59E7" w:rsidRDefault="00655EAC" w:rsidP="00655EAC">
            <w:pPr>
              <w:jc w:val="center"/>
              <w:rPr>
                <w:rFonts w:ascii="Times New Roman" w:hAnsi="Times New Roman" w:cs="Times New Roman"/>
              </w:rPr>
            </w:pPr>
            <w:r>
              <w:rPr>
                <w:color w:val="000000"/>
              </w:rPr>
              <w:t>26</w:t>
            </w: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17FCD98C" w:rsidR="00655EAC" w:rsidRPr="004B36C8" w:rsidRDefault="00655EAC" w:rsidP="00655EAC">
            <w:pPr>
              <w:jc w:val="center"/>
              <w:rPr>
                <w:rFonts w:ascii="Times New Roman" w:hAnsi="Times New Roman" w:cs="Times New Roman"/>
              </w:rPr>
            </w:pPr>
            <w:r w:rsidRPr="004B36C8">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2A58AD5B" w:rsidR="00655EAC" w:rsidRPr="00FA59E7" w:rsidRDefault="00655EAC" w:rsidP="00655EAC">
            <w:pPr>
              <w:jc w:val="center"/>
              <w:rPr>
                <w:rFonts w:ascii="Times New Roman" w:hAnsi="Times New Roman" w:cs="Times New Roman"/>
              </w:rPr>
            </w:pPr>
            <w:r>
              <w:rPr>
                <w:color w:val="000000"/>
              </w:rPr>
              <w:t>13</w:t>
            </w:r>
          </w:p>
        </w:tc>
        <w:tc>
          <w:tcPr>
            <w:tcW w:w="1134" w:type="dxa"/>
            <w:tcBorders>
              <w:top w:val="single" w:sz="4" w:space="0" w:color="auto"/>
              <w:left w:val="single" w:sz="4" w:space="0" w:color="auto"/>
              <w:bottom w:val="single" w:sz="4" w:space="0" w:color="auto"/>
              <w:right w:val="double" w:sz="4" w:space="0" w:color="auto"/>
            </w:tcBorders>
            <w:vAlign w:val="center"/>
          </w:tcPr>
          <w:p w14:paraId="7BED92D0" w14:textId="2120FCF9" w:rsidR="00655EAC" w:rsidRPr="00FA59E7" w:rsidRDefault="00655EAC" w:rsidP="00655EAC">
            <w:pPr>
              <w:jc w:val="center"/>
              <w:rPr>
                <w:rFonts w:ascii="Times New Roman" w:hAnsi="Times New Roman" w:cs="Times New Roman"/>
                <w:b/>
              </w:rPr>
            </w:pPr>
            <w:r>
              <w:rPr>
                <w:b/>
                <w:bCs/>
                <w:color w:val="000000"/>
              </w:rPr>
              <w:t>11</w:t>
            </w:r>
          </w:p>
        </w:tc>
        <w:tc>
          <w:tcPr>
            <w:tcW w:w="1276" w:type="dxa"/>
            <w:tcBorders>
              <w:top w:val="nil"/>
              <w:left w:val="nil"/>
              <w:bottom w:val="single" w:sz="8" w:space="0" w:color="auto"/>
              <w:right w:val="single" w:sz="12" w:space="0" w:color="auto"/>
            </w:tcBorders>
            <w:shd w:val="clear" w:color="000000" w:fill="A8D08D"/>
            <w:vAlign w:val="center"/>
          </w:tcPr>
          <w:p w14:paraId="64262069" w14:textId="7A510EFF" w:rsidR="00655EAC" w:rsidRPr="004D4F8C" w:rsidRDefault="00655EAC" w:rsidP="00655EAC">
            <w:pPr>
              <w:jc w:val="center"/>
              <w:rPr>
                <w:rFonts w:ascii="Times New Roman" w:hAnsi="Times New Roman" w:cs="Times New Roman"/>
                <w:b/>
                <w:color w:val="C00000"/>
              </w:rPr>
            </w:pPr>
            <w:r w:rsidRPr="004D4F8C">
              <w:rPr>
                <w:b/>
                <w:bCs/>
                <w:color w:val="C00000"/>
              </w:rPr>
              <w:t>170</w:t>
            </w:r>
          </w:p>
        </w:tc>
      </w:tr>
      <w:tr w:rsidR="00655EAC" w:rsidRPr="00FA59E7" w14:paraId="2041BEF2" w14:textId="77777777" w:rsidTr="00655EAC">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655EAC" w:rsidRPr="00FA59E7" w:rsidRDefault="00655EAC" w:rsidP="00655EAC">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Kukës</w:t>
            </w:r>
          </w:p>
        </w:tc>
        <w:tc>
          <w:tcPr>
            <w:tcW w:w="933" w:type="dxa"/>
            <w:tcBorders>
              <w:top w:val="nil"/>
              <w:left w:val="nil"/>
              <w:bottom w:val="single" w:sz="8" w:space="0" w:color="auto"/>
              <w:right w:val="single" w:sz="8" w:space="0" w:color="auto"/>
            </w:tcBorders>
            <w:vAlign w:val="center"/>
          </w:tcPr>
          <w:p w14:paraId="38BD824A" w14:textId="71F8D6D3" w:rsidR="00655EAC" w:rsidRPr="00FA59E7" w:rsidRDefault="00655EAC" w:rsidP="00655EAC">
            <w:pPr>
              <w:jc w:val="center"/>
              <w:rPr>
                <w:rFonts w:ascii="Times New Roman" w:hAnsi="Times New Roman" w:cs="Times New Roman"/>
              </w:rPr>
            </w:pPr>
            <w:r w:rsidRPr="00FA59E7">
              <w:rPr>
                <w:rFonts w:ascii="Times New Roman" w:hAnsi="Times New Roman" w:cs="Times New Roman"/>
              </w:rPr>
              <w:t>0</w:t>
            </w:r>
          </w:p>
        </w:tc>
        <w:tc>
          <w:tcPr>
            <w:tcW w:w="1005" w:type="dxa"/>
            <w:tcBorders>
              <w:top w:val="nil"/>
              <w:left w:val="nil"/>
              <w:bottom w:val="single" w:sz="8" w:space="0" w:color="auto"/>
              <w:right w:val="single" w:sz="4" w:space="0" w:color="auto"/>
            </w:tcBorders>
            <w:shd w:val="clear" w:color="000000" w:fill="FFFFFF"/>
            <w:vAlign w:val="center"/>
          </w:tcPr>
          <w:p w14:paraId="593C20D5" w14:textId="725648C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72C45DF2" w14:textId="43BB9104"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7AF32FE8"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426EE41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7B9E3466"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60D99595" w:rsidR="00655EAC" w:rsidRPr="00FA59E7" w:rsidRDefault="00655EAC" w:rsidP="00655EAC">
            <w:pPr>
              <w:jc w:val="center"/>
              <w:rPr>
                <w:rFonts w:ascii="Times New Roman" w:hAnsi="Times New Roman" w:cs="Times New Roman"/>
              </w:rPr>
            </w:pPr>
            <w:r>
              <w:rPr>
                <w:color w:val="000000"/>
              </w:rPr>
              <w:t>6</w:t>
            </w: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FDF2208" w:rsidR="00655EAC" w:rsidRPr="00FA59E7" w:rsidRDefault="00655EAC" w:rsidP="00655EAC">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28179B91" w:rsidR="00655EAC" w:rsidRPr="00FA59E7" w:rsidRDefault="00655EAC" w:rsidP="00655EAC">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14DB7E64" w:rsidR="00655EAC" w:rsidRPr="004B36C8" w:rsidRDefault="00655EAC" w:rsidP="00655EAC">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26FF52AD" w:rsidR="00655EAC" w:rsidRPr="00FA59E7" w:rsidRDefault="00655EAC" w:rsidP="00655EAC">
            <w:pPr>
              <w:jc w:val="center"/>
              <w:rPr>
                <w:rFonts w:ascii="Times New Roman" w:hAnsi="Times New Roman" w:cs="Times New Roman"/>
              </w:rPr>
            </w:pPr>
            <w:r>
              <w:rPr>
                <w:color w:val="000000"/>
              </w:rPr>
              <w:t>11</w:t>
            </w:r>
          </w:p>
        </w:tc>
        <w:tc>
          <w:tcPr>
            <w:tcW w:w="1134" w:type="dxa"/>
            <w:tcBorders>
              <w:top w:val="single" w:sz="4" w:space="0" w:color="auto"/>
              <w:left w:val="single" w:sz="4" w:space="0" w:color="auto"/>
              <w:bottom w:val="single" w:sz="4" w:space="0" w:color="auto"/>
              <w:right w:val="double" w:sz="4" w:space="0" w:color="auto"/>
            </w:tcBorders>
            <w:vAlign w:val="center"/>
          </w:tcPr>
          <w:p w14:paraId="3F60F3FC" w14:textId="09959C4D" w:rsidR="00655EAC" w:rsidRPr="00FA59E7" w:rsidRDefault="00655EAC" w:rsidP="00655EAC">
            <w:pPr>
              <w:jc w:val="center"/>
              <w:rPr>
                <w:rFonts w:ascii="Times New Roman" w:hAnsi="Times New Roman" w:cs="Times New Roman"/>
                <w:b/>
              </w:rPr>
            </w:pPr>
            <w:r>
              <w:rPr>
                <w:b/>
                <w:bCs/>
                <w:color w:val="000000"/>
              </w:rPr>
              <w:t>9</w:t>
            </w:r>
          </w:p>
        </w:tc>
        <w:tc>
          <w:tcPr>
            <w:tcW w:w="1276" w:type="dxa"/>
            <w:tcBorders>
              <w:top w:val="nil"/>
              <w:left w:val="nil"/>
              <w:bottom w:val="single" w:sz="8" w:space="0" w:color="auto"/>
              <w:right w:val="single" w:sz="12" w:space="0" w:color="auto"/>
            </w:tcBorders>
            <w:shd w:val="clear" w:color="000000" w:fill="A8D08D"/>
            <w:vAlign w:val="center"/>
          </w:tcPr>
          <w:p w14:paraId="057CCFEF" w14:textId="68CB9107" w:rsidR="00655EAC" w:rsidRPr="004D4F8C" w:rsidRDefault="00655EAC" w:rsidP="00655EAC">
            <w:pPr>
              <w:jc w:val="center"/>
              <w:rPr>
                <w:rFonts w:ascii="Times New Roman" w:hAnsi="Times New Roman" w:cs="Times New Roman"/>
                <w:b/>
                <w:color w:val="C00000"/>
              </w:rPr>
            </w:pPr>
            <w:r w:rsidRPr="004D4F8C">
              <w:rPr>
                <w:b/>
                <w:bCs/>
                <w:color w:val="C00000"/>
              </w:rPr>
              <w:t>61</w:t>
            </w:r>
          </w:p>
        </w:tc>
      </w:tr>
      <w:tr w:rsidR="00655EAC" w:rsidRPr="00FA59E7" w14:paraId="2CF716CF" w14:textId="77777777" w:rsidTr="00655EAC">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655EAC" w:rsidRPr="00FA59E7" w:rsidRDefault="00655EAC" w:rsidP="00655EAC">
            <w:pPr>
              <w:jc w:val="center"/>
              <w:rPr>
                <w:rFonts w:ascii="Times New Roman" w:hAnsi="Times New Roman" w:cs="Times New Roman"/>
                <w:b/>
              </w:rPr>
            </w:pPr>
            <w:r w:rsidRPr="00FA59E7">
              <w:rPr>
                <w:rFonts w:ascii="Times New Roman" w:hAnsi="Times New Roman" w:cs="Times New Roman"/>
                <w:b/>
              </w:rPr>
              <w:t>Korçë</w:t>
            </w:r>
          </w:p>
        </w:tc>
        <w:tc>
          <w:tcPr>
            <w:tcW w:w="933" w:type="dxa"/>
            <w:tcBorders>
              <w:top w:val="nil"/>
              <w:left w:val="nil"/>
              <w:bottom w:val="single" w:sz="12" w:space="0" w:color="auto"/>
              <w:right w:val="single" w:sz="8" w:space="0" w:color="auto"/>
            </w:tcBorders>
            <w:vAlign w:val="center"/>
          </w:tcPr>
          <w:p w14:paraId="03FE81E0" w14:textId="7AE22911"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12" w:space="0" w:color="auto"/>
              <w:right w:val="single" w:sz="4" w:space="0" w:color="auto"/>
            </w:tcBorders>
            <w:shd w:val="clear" w:color="000000" w:fill="FFFFFF"/>
            <w:vAlign w:val="center"/>
          </w:tcPr>
          <w:p w14:paraId="55C9279F" w14:textId="514E775F"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78020541"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20</w:t>
            </w: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5B4BB078"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25</w:t>
            </w: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BBFFFA5" w:rsidR="00655EAC" w:rsidRPr="00FA59E7" w:rsidRDefault="00655EAC" w:rsidP="00655EAC">
            <w:pPr>
              <w:jc w:val="center"/>
              <w:rPr>
                <w:rFonts w:ascii="Times New Roman" w:hAnsi="Times New Roman" w:cs="Times New Roman"/>
              </w:rPr>
            </w:pPr>
            <w:r w:rsidRPr="00FA59E7">
              <w:rPr>
                <w:rFonts w:ascii="Times New Roman" w:hAnsi="Times New Roman" w:cs="Times New Roman"/>
              </w:rPr>
              <w:t>21</w:t>
            </w: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7F4D2EFA" w:rsidR="00655EAC" w:rsidRPr="00FA59E7" w:rsidRDefault="00655EAC" w:rsidP="00655EAC">
            <w:pPr>
              <w:jc w:val="center"/>
              <w:rPr>
                <w:rFonts w:ascii="Times New Roman" w:hAnsi="Times New Roman" w:cs="Times New Roman"/>
              </w:rPr>
            </w:pPr>
            <w:r w:rsidRPr="00FA59E7">
              <w:rPr>
                <w:rFonts w:ascii="Times New Roman" w:hAnsi="Times New Roman" w:cs="Times New Roman"/>
                <w:color w:val="000000"/>
              </w:rPr>
              <w:t>20</w:t>
            </w: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164C5B1C" w:rsidR="00655EAC" w:rsidRPr="00FA59E7" w:rsidRDefault="00655EAC" w:rsidP="00655EAC">
            <w:pPr>
              <w:jc w:val="center"/>
              <w:rPr>
                <w:rFonts w:ascii="Times New Roman" w:hAnsi="Times New Roman" w:cs="Times New Roman"/>
              </w:rPr>
            </w:pPr>
            <w:r>
              <w:rPr>
                <w:color w:val="000000"/>
              </w:rPr>
              <w:t>17</w:t>
            </w: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4E2955D0" w:rsidR="00655EAC" w:rsidRPr="00FA59E7" w:rsidRDefault="00655EAC" w:rsidP="00655EAC">
            <w:pPr>
              <w:jc w:val="center"/>
              <w:rPr>
                <w:rFonts w:ascii="Times New Roman" w:hAnsi="Times New Roman" w:cs="Times New Roman"/>
              </w:rPr>
            </w:pPr>
            <w:r>
              <w:rPr>
                <w:color w:val="000000"/>
              </w:rPr>
              <w:t>21</w:t>
            </w: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2CB7D821" w:rsidR="00655EAC" w:rsidRPr="00FA59E7" w:rsidRDefault="00655EAC" w:rsidP="00655EAC">
            <w:pPr>
              <w:jc w:val="center"/>
              <w:rPr>
                <w:rFonts w:ascii="Times New Roman" w:hAnsi="Times New Roman" w:cs="Times New Roman"/>
              </w:rPr>
            </w:pPr>
            <w:r>
              <w:rPr>
                <w:color w:val="000000"/>
              </w:rPr>
              <w:t>29</w:t>
            </w: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4B592B45" w:rsidR="00655EAC" w:rsidRPr="004B36C8" w:rsidRDefault="00655EAC" w:rsidP="00655EAC">
            <w:pPr>
              <w:jc w:val="center"/>
              <w:rPr>
                <w:rFonts w:ascii="Times New Roman" w:hAnsi="Times New Roman" w:cs="Times New Roman"/>
              </w:rPr>
            </w:pPr>
            <w:r w:rsidRPr="004B36C8">
              <w:rPr>
                <w:rFonts w:ascii="Times New Roman" w:hAnsi="Times New Roman" w:cs="Times New Roman"/>
              </w:rPr>
              <w:t>24</w:t>
            </w: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2C138FCA" w:rsidR="00655EAC" w:rsidRPr="00FA59E7" w:rsidRDefault="00655EAC" w:rsidP="00655EAC">
            <w:pPr>
              <w:jc w:val="center"/>
              <w:rPr>
                <w:rFonts w:ascii="Times New Roman" w:hAnsi="Times New Roman" w:cs="Times New Roman"/>
              </w:rPr>
            </w:pPr>
            <w:r>
              <w:rPr>
                <w:color w:val="000000"/>
              </w:rPr>
              <w:t>26</w:t>
            </w:r>
          </w:p>
        </w:tc>
        <w:tc>
          <w:tcPr>
            <w:tcW w:w="1134" w:type="dxa"/>
            <w:tcBorders>
              <w:top w:val="single" w:sz="4" w:space="0" w:color="auto"/>
              <w:left w:val="single" w:sz="4" w:space="0" w:color="auto"/>
              <w:bottom w:val="single" w:sz="12" w:space="0" w:color="auto"/>
              <w:right w:val="double" w:sz="4" w:space="0" w:color="auto"/>
            </w:tcBorders>
            <w:vAlign w:val="center"/>
          </w:tcPr>
          <w:p w14:paraId="3125E0BA" w14:textId="4B99E028" w:rsidR="00655EAC" w:rsidRPr="00FA59E7" w:rsidRDefault="00655EAC" w:rsidP="00655EAC">
            <w:pPr>
              <w:jc w:val="center"/>
              <w:rPr>
                <w:rFonts w:ascii="Times New Roman" w:hAnsi="Times New Roman" w:cs="Times New Roman"/>
                <w:b/>
              </w:rPr>
            </w:pPr>
            <w:r>
              <w:rPr>
                <w:b/>
                <w:bCs/>
                <w:color w:val="000000"/>
              </w:rPr>
              <w:t>14</w:t>
            </w:r>
          </w:p>
        </w:tc>
        <w:tc>
          <w:tcPr>
            <w:tcW w:w="1276" w:type="dxa"/>
            <w:tcBorders>
              <w:top w:val="nil"/>
              <w:left w:val="nil"/>
              <w:bottom w:val="single" w:sz="8" w:space="0" w:color="auto"/>
              <w:right w:val="single" w:sz="12" w:space="0" w:color="auto"/>
            </w:tcBorders>
            <w:shd w:val="clear" w:color="000000" w:fill="A8D08D"/>
            <w:vAlign w:val="center"/>
          </w:tcPr>
          <w:p w14:paraId="152AFB4B" w14:textId="42197229" w:rsidR="00655EAC" w:rsidRPr="004D4F8C" w:rsidRDefault="00655EAC" w:rsidP="00655EAC">
            <w:pPr>
              <w:jc w:val="center"/>
              <w:rPr>
                <w:rFonts w:ascii="Times New Roman" w:hAnsi="Times New Roman" w:cs="Times New Roman"/>
                <w:b/>
                <w:color w:val="C00000"/>
              </w:rPr>
            </w:pPr>
            <w:r w:rsidRPr="004D4F8C">
              <w:rPr>
                <w:b/>
                <w:bCs/>
                <w:color w:val="C00000"/>
              </w:rPr>
              <w:t>259</w:t>
            </w:r>
          </w:p>
        </w:tc>
      </w:tr>
      <w:tr w:rsidR="00431E16"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431E16" w:rsidRPr="00FA59E7" w:rsidRDefault="00431E16" w:rsidP="00431E16">
            <w:pPr>
              <w:jc w:val="center"/>
              <w:rPr>
                <w:rFonts w:ascii="Times New Roman" w:hAnsi="Times New Roman" w:cs="Times New Roman"/>
                <w:b/>
                <w:i/>
                <w:color w:val="FF0000"/>
              </w:rPr>
            </w:pPr>
            <w:r w:rsidRPr="00FA59E7">
              <w:rPr>
                <w:rFonts w:ascii="Times New Roman" w:hAnsi="Times New Roman" w:cs="Times New Roman"/>
                <w:b/>
                <w:i/>
                <w:color w:val="C00000"/>
              </w:rPr>
              <w:t>Numri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6630A9A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316</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12C9C1E0"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6521830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rPr>
              <w:t>179</w:t>
            </w:r>
          </w:p>
        </w:tc>
        <w:tc>
          <w:tcPr>
            <w:tcW w:w="836" w:type="dxa"/>
            <w:tcBorders>
              <w:top w:val="nil"/>
              <w:left w:val="nil"/>
              <w:bottom w:val="single" w:sz="12" w:space="0" w:color="auto"/>
              <w:right w:val="single" w:sz="8" w:space="0" w:color="auto"/>
            </w:tcBorders>
            <w:shd w:val="clear" w:color="000000" w:fill="FFE599"/>
            <w:vAlign w:val="center"/>
          </w:tcPr>
          <w:p w14:paraId="6D3E5287" w14:textId="413D4C1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0D71F3B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261</w:t>
            </w: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74CC436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358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6FF792F6" w:rsidR="00431E16" w:rsidRPr="00FA59E7" w:rsidRDefault="00431E16"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413</w:t>
            </w: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7903628D" w:rsidR="00431E16" w:rsidRPr="00FA59E7" w:rsidRDefault="00E90363"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344</w:t>
            </w: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7C374547" w:rsidR="00431E16" w:rsidRPr="00FA59E7" w:rsidRDefault="00067F81"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422</w:t>
            </w: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799D34B8" w:rsidR="00431E16" w:rsidRPr="00FA59E7" w:rsidRDefault="004B36C8"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447</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7940C70E" w:rsidR="00431E16" w:rsidRPr="00FA59E7" w:rsidRDefault="00E77FD8"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337</w:t>
            </w: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7AF99781" w:rsidR="00431E16" w:rsidRPr="00FA59E7" w:rsidRDefault="00655EAC"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265</w:t>
            </w: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51A7556F" w:rsidR="00431E16" w:rsidRPr="00FA59E7" w:rsidRDefault="00655EAC" w:rsidP="00E77FD8">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3842</w:t>
            </w:r>
          </w:p>
        </w:tc>
      </w:tr>
    </w:tbl>
    <w:p w14:paraId="09021F45" w14:textId="77777777" w:rsidR="000F383C" w:rsidRPr="00FA59E7" w:rsidRDefault="000F383C" w:rsidP="00051F12">
      <w:pPr>
        <w:rPr>
          <w:rStyle w:val="Heading2Char"/>
          <w:rFonts w:cs="Times New Roman"/>
          <w:i/>
          <w:sz w:val="24"/>
          <w:szCs w:val="24"/>
        </w:rPr>
      </w:pPr>
      <w:bookmarkStart w:id="67" w:name="_Toc158377295"/>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mbi totalin e rasteve të trajtuara nga secila OJF        </w:t>
            </w:r>
          </w:p>
          <w:p w14:paraId="39F4A0C4" w14:textId="396382A4" w:rsidR="00A54D69" w:rsidRPr="00FA59E7" w:rsidRDefault="00A54D69" w:rsidP="004948B6">
            <w:pPr>
              <w:spacing w:line="276" w:lineRule="auto"/>
              <w:jc w:val="center"/>
              <w:rPr>
                <w:rFonts w:ascii="Times New Roman" w:hAnsi="Times New Roman" w:cs="Times New Roman"/>
                <w:b/>
                <w:color w:val="C00000"/>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Dhjetor </w:t>
            </w:r>
            <w:r w:rsidR="004948B6" w:rsidRPr="00FA59E7">
              <w:rPr>
                <w:rFonts w:ascii="Times New Roman" w:hAnsi="Times New Roman" w:cs="Times New Roman"/>
                <w:b/>
                <w:i/>
              </w:rPr>
              <w:t>2025</w:t>
            </w: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Qershor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r w:rsidRPr="00FA59E7">
              <w:rPr>
                <w:rFonts w:ascii="Times New Roman" w:hAnsi="Times New Roman" w:cs="Times New Roman"/>
                <w:b/>
                <w:i/>
              </w:rPr>
              <w:t>Korrik</w:t>
            </w:r>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r w:rsidRPr="00FA59E7">
              <w:rPr>
                <w:rFonts w:ascii="Times New Roman" w:hAnsi="Times New Roman" w:cs="Times New Roman"/>
                <w:b/>
                <w:i/>
              </w:rPr>
              <w:t>Gusht</w:t>
            </w:r>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r w:rsidRPr="00FA59E7">
              <w:rPr>
                <w:rFonts w:ascii="Times New Roman" w:hAnsi="Times New Roman" w:cs="Times New Roman"/>
                <w:b/>
                <w:i/>
              </w:rPr>
              <w:t>Shtator</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Tetor</w:t>
            </w:r>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Nëntor</w:t>
            </w:r>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Dhjetor</w:t>
            </w:r>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2E6345" w:rsidRPr="00FA59E7" w14:paraId="4696E0E1" w14:textId="77777777" w:rsidTr="00D35E2C">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3F3F6550"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25</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1994A22B"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25</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613A9511"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25</w:t>
            </w: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464F4F8E"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06723140"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17</w:t>
            </w: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336DBFB8"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color w:val="000000"/>
              </w:rPr>
              <w:t>16</w:t>
            </w: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5D284B5E" w:rsidR="002E6345" w:rsidRPr="00FA59E7" w:rsidRDefault="002E6345" w:rsidP="002E6345">
            <w:pPr>
              <w:jc w:val="center"/>
              <w:rPr>
                <w:rFonts w:ascii="Times New Roman" w:hAnsi="Times New Roman" w:cs="Times New Roman"/>
                <w:lang w:val="it-IT"/>
              </w:rPr>
            </w:pPr>
            <w:r>
              <w:rPr>
                <w:color w:val="000000"/>
              </w:rPr>
              <w:t>17</w:t>
            </w: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186C0364" w:rsidR="002E6345" w:rsidRPr="00FA59E7" w:rsidRDefault="002E6345" w:rsidP="002E6345">
            <w:pPr>
              <w:jc w:val="center"/>
              <w:rPr>
                <w:rFonts w:ascii="Times New Roman" w:hAnsi="Times New Roman" w:cs="Times New Roman"/>
                <w:lang w:val="it-IT"/>
              </w:rPr>
            </w:pPr>
            <w:r w:rsidRPr="008B235A">
              <w:rPr>
                <w:bCs/>
                <w:color w:val="000000"/>
              </w:rPr>
              <w:t>17</w:t>
            </w:r>
          </w:p>
        </w:tc>
        <w:tc>
          <w:tcPr>
            <w:tcW w:w="993" w:type="dxa"/>
            <w:tcBorders>
              <w:top w:val="single" w:sz="12" w:space="0" w:color="auto"/>
              <w:left w:val="nil"/>
              <w:bottom w:val="single" w:sz="8" w:space="0" w:color="auto"/>
              <w:right w:val="single" w:sz="8" w:space="0" w:color="auto"/>
            </w:tcBorders>
            <w:vAlign w:val="center"/>
          </w:tcPr>
          <w:p w14:paraId="24BFC7F4" w14:textId="519E81B9" w:rsidR="002E6345" w:rsidRPr="00FA59E7" w:rsidRDefault="002E6345" w:rsidP="002E6345">
            <w:pPr>
              <w:jc w:val="center"/>
              <w:rPr>
                <w:rFonts w:ascii="Times New Roman" w:hAnsi="Times New Roman" w:cs="Times New Roman"/>
                <w:lang w:val="it-IT"/>
              </w:rPr>
            </w:pPr>
            <w:r>
              <w:rPr>
                <w:color w:val="000000"/>
              </w:rPr>
              <w:t>16</w:t>
            </w: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51B254B8" w:rsidR="002E6345" w:rsidRPr="00FA59E7" w:rsidRDefault="002E6345" w:rsidP="002E6345">
            <w:pPr>
              <w:jc w:val="center"/>
              <w:rPr>
                <w:rFonts w:ascii="Times New Roman" w:hAnsi="Times New Roman" w:cs="Times New Roman"/>
                <w:lang w:val="it-IT"/>
              </w:rPr>
            </w:pPr>
            <w:r>
              <w:rPr>
                <w:rFonts w:ascii="Times New Roman" w:hAnsi="Times New Roman" w:cs="Times New Roman"/>
                <w:lang w:val="it-IT"/>
              </w:rPr>
              <w:t>17</w:t>
            </w: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79CEF4EA" w:rsidR="002E6345" w:rsidRPr="00E77FD8" w:rsidRDefault="002E6345" w:rsidP="002E6345">
            <w:pPr>
              <w:jc w:val="center"/>
              <w:rPr>
                <w:rFonts w:ascii="Times New Roman" w:hAnsi="Times New Roman" w:cs="Times New Roman"/>
                <w:i/>
                <w:lang w:val="it-IT"/>
              </w:rPr>
            </w:pPr>
            <w:r w:rsidRPr="00E77FD8">
              <w:rPr>
                <w:bCs/>
                <w:color w:val="000000"/>
              </w:rPr>
              <w:t>17</w:t>
            </w:r>
          </w:p>
        </w:tc>
        <w:tc>
          <w:tcPr>
            <w:tcW w:w="960" w:type="dxa"/>
            <w:tcBorders>
              <w:top w:val="single" w:sz="12" w:space="0" w:color="auto"/>
              <w:left w:val="single" w:sz="4" w:space="0" w:color="auto"/>
              <w:bottom w:val="single" w:sz="4" w:space="0" w:color="auto"/>
              <w:right w:val="single" w:sz="12" w:space="0" w:color="auto"/>
            </w:tcBorders>
            <w:vAlign w:val="center"/>
          </w:tcPr>
          <w:p w14:paraId="6AF2E401" w14:textId="035D1336" w:rsidR="002E6345" w:rsidRPr="00FA59E7" w:rsidRDefault="002E6345" w:rsidP="002E6345">
            <w:pPr>
              <w:jc w:val="center"/>
              <w:rPr>
                <w:rFonts w:ascii="Times New Roman" w:hAnsi="Times New Roman" w:cs="Times New Roman"/>
                <w:lang w:val="it-IT"/>
              </w:rPr>
            </w:pPr>
            <w:r>
              <w:rPr>
                <w:color w:val="000000"/>
              </w:rPr>
              <w:t>16</w:t>
            </w:r>
          </w:p>
        </w:tc>
        <w:tc>
          <w:tcPr>
            <w:tcW w:w="822" w:type="dxa"/>
            <w:tcBorders>
              <w:top w:val="nil"/>
              <w:left w:val="nil"/>
              <w:bottom w:val="single" w:sz="8" w:space="0" w:color="auto"/>
              <w:right w:val="single" w:sz="12" w:space="0" w:color="auto"/>
            </w:tcBorders>
            <w:shd w:val="clear" w:color="000000" w:fill="C5E0B3"/>
            <w:vAlign w:val="center"/>
          </w:tcPr>
          <w:p w14:paraId="0321E690" w14:textId="10E9483D" w:rsidR="002E6345" w:rsidRPr="004D4F8C" w:rsidRDefault="002E6345" w:rsidP="002E6345">
            <w:pPr>
              <w:jc w:val="center"/>
              <w:rPr>
                <w:rFonts w:ascii="Times New Roman" w:hAnsi="Times New Roman" w:cs="Times New Roman"/>
                <w:b/>
                <w:color w:val="C00000"/>
                <w:sz w:val="24"/>
                <w:szCs w:val="24"/>
                <w:lang w:val="it-IT"/>
              </w:rPr>
            </w:pPr>
            <w:r w:rsidRPr="004D4F8C">
              <w:rPr>
                <w:b/>
                <w:color w:val="C00000"/>
              </w:rPr>
              <w:t>225</w:t>
            </w:r>
          </w:p>
        </w:tc>
      </w:tr>
      <w:tr w:rsidR="002E6345" w:rsidRPr="00FA59E7" w14:paraId="1E51BD10"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7E1E7384" w:rsidR="002E6345" w:rsidRPr="00FA59E7" w:rsidRDefault="002E6345" w:rsidP="002E6345">
            <w:pPr>
              <w:jc w:val="center"/>
              <w:rPr>
                <w:rFonts w:ascii="Times New Roman" w:hAnsi="Times New Roman" w:cs="Times New Roman"/>
              </w:rPr>
            </w:pPr>
            <w:r w:rsidRPr="00FA59E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761E0011"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1F759D29"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3C083266" w:rsidR="002E6345" w:rsidRPr="00FA59E7" w:rsidRDefault="002E6345" w:rsidP="002E6345">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65D82A02" w:rsidR="002E6345" w:rsidRPr="00FA59E7" w:rsidRDefault="002E6345" w:rsidP="002E6345">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1460C772"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6DE02ED6" w:rsidR="002E6345" w:rsidRPr="00FA59E7" w:rsidRDefault="002E6345" w:rsidP="002E6345">
            <w:pPr>
              <w:jc w:val="center"/>
              <w:rPr>
                <w:rFonts w:ascii="Times New Roman" w:hAnsi="Times New Roman" w:cs="Times New Roman"/>
              </w:rPr>
            </w:pPr>
            <w:r>
              <w:rPr>
                <w:color w:val="000000"/>
              </w:rPr>
              <w:t>7</w:t>
            </w: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2CACB4E" w:rsidR="002E6345" w:rsidRPr="00FA59E7" w:rsidRDefault="002E6345" w:rsidP="002E6345">
            <w:pPr>
              <w:jc w:val="center"/>
              <w:rPr>
                <w:rFonts w:ascii="Times New Roman" w:hAnsi="Times New Roman" w:cs="Times New Roman"/>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4AEB5074" w14:textId="48E3657B" w:rsidR="002E6345" w:rsidRPr="00FA59E7" w:rsidRDefault="002E6345" w:rsidP="002E6345">
            <w:pPr>
              <w:jc w:val="center"/>
              <w:rPr>
                <w:rFonts w:ascii="Times New Roman" w:hAnsi="Times New Roman" w:cs="Times New Roman"/>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77890B35" w:rsidR="002E6345" w:rsidRPr="00FA59E7" w:rsidRDefault="002E6345" w:rsidP="002E6345">
            <w:pPr>
              <w:jc w:val="center"/>
              <w:rPr>
                <w:rFonts w:ascii="Times New Roman" w:hAnsi="Times New Roman" w:cs="Times New Roman"/>
              </w:rPr>
            </w:pPr>
            <w:r>
              <w:rPr>
                <w:rFonts w:ascii="Times New Roman" w:hAnsi="Times New Roman" w:cs="Times New Roman"/>
              </w:rPr>
              <w:t>4</w:t>
            </w: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1396A1A8" w:rsidR="002E6345" w:rsidRPr="00E77FD8" w:rsidRDefault="002E6345" w:rsidP="002E6345">
            <w:pPr>
              <w:jc w:val="center"/>
              <w:rPr>
                <w:rFonts w:ascii="Times New Roman" w:hAnsi="Times New Roman" w:cs="Times New Roman"/>
                <w:i/>
              </w:rPr>
            </w:pPr>
            <w:r w:rsidRPr="00E77FD8">
              <w:rPr>
                <w:bCs/>
                <w:color w:val="000000"/>
              </w:rPr>
              <w:t>6</w:t>
            </w:r>
          </w:p>
        </w:tc>
        <w:tc>
          <w:tcPr>
            <w:tcW w:w="960" w:type="dxa"/>
            <w:tcBorders>
              <w:top w:val="single" w:sz="4" w:space="0" w:color="auto"/>
              <w:left w:val="single" w:sz="4" w:space="0" w:color="auto"/>
              <w:bottom w:val="single" w:sz="4" w:space="0" w:color="auto"/>
              <w:right w:val="single" w:sz="12" w:space="0" w:color="auto"/>
            </w:tcBorders>
            <w:vAlign w:val="center"/>
          </w:tcPr>
          <w:p w14:paraId="02A397BF" w14:textId="00C57BFB" w:rsidR="002E6345" w:rsidRPr="00FA59E7" w:rsidRDefault="001A3E54" w:rsidP="002E6345">
            <w:pPr>
              <w:jc w:val="center"/>
              <w:rPr>
                <w:rFonts w:ascii="Times New Roman" w:hAnsi="Times New Roman" w:cs="Times New Roman"/>
              </w:rPr>
            </w:pPr>
            <w:r>
              <w:rPr>
                <w:color w:val="000000"/>
              </w:rPr>
              <w:t>-</w:t>
            </w:r>
          </w:p>
        </w:tc>
        <w:tc>
          <w:tcPr>
            <w:tcW w:w="822" w:type="dxa"/>
            <w:tcBorders>
              <w:top w:val="nil"/>
              <w:left w:val="nil"/>
              <w:bottom w:val="single" w:sz="8" w:space="0" w:color="auto"/>
              <w:right w:val="single" w:sz="12" w:space="0" w:color="auto"/>
            </w:tcBorders>
            <w:shd w:val="clear" w:color="000000" w:fill="C5E0B3"/>
            <w:vAlign w:val="center"/>
          </w:tcPr>
          <w:p w14:paraId="590134C1" w14:textId="193270FB" w:rsidR="002E6345" w:rsidRPr="004D4F8C" w:rsidRDefault="002E6345" w:rsidP="002E6345">
            <w:pPr>
              <w:jc w:val="center"/>
              <w:rPr>
                <w:rFonts w:ascii="Times New Roman" w:hAnsi="Times New Roman" w:cs="Times New Roman"/>
                <w:b/>
                <w:color w:val="C00000"/>
                <w:sz w:val="24"/>
                <w:szCs w:val="24"/>
              </w:rPr>
            </w:pPr>
            <w:r w:rsidRPr="004D4F8C">
              <w:rPr>
                <w:b/>
                <w:color w:val="C00000"/>
              </w:rPr>
              <w:t>62</w:t>
            </w:r>
          </w:p>
        </w:tc>
      </w:tr>
      <w:tr w:rsidR="002E6345" w:rsidRPr="00FA59E7" w14:paraId="1A3A6533"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71429DC4"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77F59212"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5</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7E1ADFF1"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w:t>
            </w: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4BB9B6BF"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30D06CB0"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0</w:t>
            </w: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5FD00C78"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color w:val="000000"/>
              </w:rPr>
              <w:t>5</w:t>
            </w: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4C71B1D7" w:rsidR="002E6345" w:rsidRPr="00FA59E7" w:rsidRDefault="002E6345" w:rsidP="002E6345">
            <w:pPr>
              <w:jc w:val="center"/>
              <w:rPr>
                <w:rFonts w:ascii="Times New Roman" w:hAnsi="Times New Roman" w:cs="Times New Roman"/>
                <w:lang w:val="it-IT"/>
              </w:rPr>
            </w:pPr>
            <w:r>
              <w:rPr>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38E616C0" w:rsidR="002E6345" w:rsidRPr="00FA59E7" w:rsidRDefault="002E6345" w:rsidP="002E6345">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206367B5" w14:textId="56B90044" w:rsidR="002E6345" w:rsidRPr="00FA59E7" w:rsidRDefault="002E6345" w:rsidP="002E6345">
            <w:pPr>
              <w:jc w:val="center"/>
              <w:rPr>
                <w:rFonts w:ascii="Times New Roman" w:hAnsi="Times New Roman" w:cs="Times New Roman"/>
                <w:lang w:val="it-IT"/>
              </w:rPr>
            </w:pPr>
            <w:r>
              <w:rPr>
                <w:color w:val="000000"/>
              </w:rPr>
              <w:t>3</w:t>
            </w: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9BA24C7" w:rsidR="002E6345" w:rsidRPr="00FA59E7" w:rsidRDefault="002E6345" w:rsidP="002E6345">
            <w:pPr>
              <w:jc w:val="center"/>
              <w:rPr>
                <w:rFonts w:ascii="Times New Roman" w:hAnsi="Times New Roman" w:cs="Times New Roman"/>
                <w:lang w:val="it-IT"/>
              </w:rPr>
            </w:pPr>
            <w:r>
              <w:rPr>
                <w:rFonts w:ascii="Times New Roman" w:hAnsi="Times New Roman" w:cs="Times New Roman"/>
                <w:lang w:val="it-IT"/>
              </w:rPr>
              <w:t>-</w:t>
            </w: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706B6966" w:rsidR="002E6345" w:rsidRPr="00E77FD8" w:rsidRDefault="001A3E54" w:rsidP="002E6345">
            <w:pPr>
              <w:jc w:val="center"/>
              <w:rPr>
                <w:rFonts w:ascii="Times New Roman" w:hAnsi="Times New Roman" w:cs="Times New Roman"/>
                <w:i/>
                <w:lang w:val="it-IT"/>
              </w:rPr>
            </w:pPr>
            <w:r>
              <w:rPr>
                <w:bCs/>
                <w:color w:val="000000"/>
              </w:rPr>
              <w:t>-</w:t>
            </w:r>
          </w:p>
        </w:tc>
        <w:tc>
          <w:tcPr>
            <w:tcW w:w="960" w:type="dxa"/>
            <w:tcBorders>
              <w:top w:val="single" w:sz="4" w:space="0" w:color="auto"/>
              <w:left w:val="single" w:sz="4" w:space="0" w:color="auto"/>
              <w:bottom w:val="single" w:sz="4" w:space="0" w:color="auto"/>
              <w:right w:val="single" w:sz="12" w:space="0" w:color="auto"/>
            </w:tcBorders>
            <w:vAlign w:val="center"/>
          </w:tcPr>
          <w:p w14:paraId="4AB7A582" w14:textId="3F25066E" w:rsidR="002E6345" w:rsidRPr="00FA59E7" w:rsidRDefault="002E6345" w:rsidP="002E6345">
            <w:pPr>
              <w:jc w:val="center"/>
              <w:rPr>
                <w:rFonts w:ascii="Times New Roman" w:hAnsi="Times New Roman" w:cs="Times New Roman"/>
                <w:lang w:val="it-IT"/>
              </w:rPr>
            </w:pPr>
            <w:r>
              <w:rPr>
                <w:color w:val="000000"/>
              </w:rPr>
              <w:t>10</w:t>
            </w:r>
          </w:p>
        </w:tc>
        <w:tc>
          <w:tcPr>
            <w:tcW w:w="822" w:type="dxa"/>
            <w:tcBorders>
              <w:top w:val="nil"/>
              <w:left w:val="nil"/>
              <w:bottom w:val="single" w:sz="8" w:space="0" w:color="auto"/>
              <w:right w:val="single" w:sz="12" w:space="0" w:color="auto"/>
            </w:tcBorders>
            <w:shd w:val="clear" w:color="000000" w:fill="C5E0B3"/>
            <w:vAlign w:val="center"/>
          </w:tcPr>
          <w:p w14:paraId="02553762" w14:textId="31A3B026" w:rsidR="002E6345" w:rsidRPr="004D4F8C" w:rsidRDefault="002E6345" w:rsidP="002E6345">
            <w:pPr>
              <w:jc w:val="center"/>
              <w:rPr>
                <w:rFonts w:ascii="Times New Roman" w:hAnsi="Times New Roman" w:cs="Times New Roman"/>
                <w:b/>
                <w:color w:val="C00000"/>
                <w:sz w:val="24"/>
                <w:szCs w:val="24"/>
                <w:lang w:val="it-IT"/>
              </w:rPr>
            </w:pPr>
            <w:r w:rsidRPr="004D4F8C">
              <w:rPr>
                <w:b/>
                <w:color w:val="C00000"/>
              </w:rPr>
              <w:t>33</w:t>
            </w:r>
          </w:p>
        </w:tc>
      </w:tr>
      <w:tr w:rsidR="002E6345" w:rsidRPr="00FA59E7" w14:paraId="77058EA1"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7D47E3C6"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22F1AD29"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02F9C79F"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24</w:t>
            </w: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7B21625B"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10F973B6"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4B7B504E"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24</w:t>
            </w: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40C066BD" w:rsidR="002E6345" w:rsidRPr="00FA59E7" w:rsidRDefault="002E6345" w:rsidP="002E6345">
            <w:pPr>
              <w:jc w:val="center"/>
              <w:rPr>
                <w:rFonts w:ascii="Times New Roman" w:hAnsi="Times New Roman" w:cs="Times New Roman"/>
              </w:rPr>
            </w:pPr>
            <w:r>
              <w:rPr>
                <w:color w:val="000000"/>
              </w:rPr>
              <w:t>26</w:t>
            </w: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6E038C0E" w:rsidR="002E6345" w:rsidRPr="00FA59E7" w:rsidRDefault="002E6345" w:rsidP="002E6345">
            <w:pPr>
              <w:jc w:val="center"/>
              <w:rPr>
                <w:rFonts w:ascii="Times New Roman" w:hAnsi="Times New Roman" w:cs="Times New Roman"/>
              </w:rPr>
            </w:pPr>
            <w:r w:rsidRPr="008B235A">
              <w:rPr>
                <w:bCs/>
                <w:color w:val="000000"/>
              </w:rPr>
              <w:t>21</w:t>
            </w:r>
          </w:p>
        </w:tc>
        <w:tc>
          <w:tcPr>
            <w:tcW w:w="993" w:type="dxa"/>
            <w:tcBorders>
              <w:top w:val="nil"/>
              <w:left w:val="nil"/>
              <w:bottom w:val="single" w:sz="8" w:space="0" w:color="auto"/>
              <w:right w:val="single" w:sz="8" w:space="0" w:color="auto"/>
            </w:tcBorders>
            <w:vAlign w:val="center"/>
          </w:tcPr>
          <w:p w14:paraId="40051518" w14:textId="124C0FB7" w:rsidR="002E6345" w:rsidRPr="00FA59E7" w:rsidRDefault="002E6345" w:rsidP="002E6345">
            <w:pPr>
              <w:jc w:val="center"/>
              <w:rPr>
                <w:rFonts w:ascii="Times New Roman" w:hAnsi="Times New Roman" w:cs="Times New Roman"/>
                <w:lang w:val="it-IT"/>
              </w:rPr>
            </w:pPr>
            <w:r>
              <w:rPr>
                <w:color w:val="000000"/>
              </w:rPr>
              <w:t>24</w:t>
            </w: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24EF2F9C" w:rsidR="002E6345" w:rsidRPr="00FA59E7" w:rsidRDefault="002E6345" w:rsidP="002E6345">
            <w:pPr>
              <w:jc w:val="center"/>
              <w:rPr>
                <w:rFonts w:ascii="Times New Roman" w:hAnsi="Times New Roman" w:cs="Times New Roman"/>
              </w:rPr>
            </w:pPr>
            <w:r>
              <w:rPr>
                <w:rFonts w:ascii="Times New Roman" w:hAnsi="Times New Roman" w:cs="Times New Roman"/>
              </w:rPr>
              <w:t>24</w:t>
            </w: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4E777C8D" w:rsidR="002E6345" w:rsidRPr="00E77FD8" w:rsidRDefault="002E6345" w:rsidP="002E6345">
            <w:pPr>
              <w:jc w:val="center"/>
              <w:rPr>
                <w:rFonts w:ascii="Times New Roman" w:hAnsi="Times New Roman" w:cs="Times New Roman"/>
                <w:i/>
              </w:rPr>
            </w:pPr>
            <w:r w:rsidRPr="00E77FD8">
              <w:rPr>
                <w:bCs/>
                <w:color w:val="000000"/>
              </w:rPr>
              <w:t>25</w:t>
            </w:r>
          </w:p>
        </w:tc>
        <w:tc>
          <w:tcPr>
            <w:tcW w:w="960" w:type="dxa"/>
            <w:tcBorders>
              <w:top w:val="single" w:sz="4" w:space="0" w:color="auto"/>
              <w:left w:val="single" w:sz="4" w:space="0" w:color="auto"/>
              <w:bottom w:val="single" w:sz="4" w:space="0" w:color="auto"/>
              <w:right w:val="single" w:sz="12" w:space="0" w:color="auto"/>
            </w:tcBorders>
            <w:vAlign w:val="center"/>
          </w:tcPr>
          <w:p w14:paraId="6BD1FD77" w14:textId="6FA96683" w:rsidR="002E6345" w:rsidRPr="00FA59E7" w:rsidRDefault="002E6345" w:rsidP="002E6345">
            <w:pPr>
              <w:jc w:val="center"/>
              <w:rPr>
                <w:rFonts w:ascii="Times New Roman" w:hAnsi="Times New Roman" w:cs="Times New Roman"/>
              </w:rPr>
            </w:pPr>
            <w:r>
              <w:rPr>
                <w:color w:val="000000"/>
              </w:rPr>
              <w:t>22</w:t>
            </w:r>
          </w:p>
        </w:tc>
        <w:tc>
          <w:tcPr>
            <w:tcW w:w="822" w:type="dxa"/>
            <w:tcBorders>
              <w:top w:val="nil"/>
              <w:left w:val="nil"/>
              <w:bottom w:val="single" w:sz="8" w:space="0" w:color="auto"/>
              <w:right w:val="single" w:sz="12" w:space="0" w:color="auto"/>
            </w:tcBorders>
            <w:shd w:val="clear" w:color="000000" w:fill="C5E0B3"/>
            <w:vAlign w:val="center"/>
          </w:tcPr>
          <w:p w14:paraId="71F59FEF" w14:textId="21B9CD43" w:rsidR="002E6345" w:rsidRPr="004D4F8C" w:rsidRDefault="002E6345" w:rsidP="002E6345">
            <w:pPr>
              <w:jc w:val="center"/>
              <w:rPr>
                <w:rFonts w:ascii="Times New Roman" w:hAnsi="Times New Roman" w:cs="Times New Roman"/>
                <w:b/>
                <w:color w:val="C00000"/>
                <w:sz w:val="24"/>
                <w:szCs w:val="24"/>
              </w:rPr>
            </w:pPr>
            <w:r w:rsidRPr="004D4F8C">
              <w:rPr>
                <w:b/>
                <w:color w:val="C00000"/>
              </w:rPr>
              <w:t>262</w:t>
            </w:r>
          </w:p>
        </w:tc>
      </w:tr>
      <w:tr w:rsidR="002E6345" w:rsidRPr="00FA59E7" w14:paraId="00C53A25"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2E6345" w:rsidRPr="00FA59E7" w:rsidRDefault="002E6345" w:rsidP="002E6345">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49FA1293" w:rsidR="002E6345" w:rsidRPr="00FA59E7" w:rsidRDefault="002E6345" w:rsidP="002E6345">
            <w:pPr>
              <w:jc w:val="center"/>
              <w:rPr>
                <w:rFonts w:ascii="Times New Roman" w:hAnsi="Times New Roman" w:cs="Times New Roman"/>
              </w:rPr>
            </w:pPr>
            <w:r w:rsidRPr="00FA59E7">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2C8CB1AC" w:rsidR="002E6345" w:rsidRPr="00FA59E7" w:rsidRDefault="002E6345" w:rsidP="002E6345">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436BC679" w:rsidR="002E6345" w:rsidRPr="00FA59E7" w:rsidRDefault="002E6345" w:rsidP="002E6345">
            <w:pPr>
              <w:jc w:val="center"/>
              <w:rPr>
                <w:rFonts w:ascii="Times New Roman" w:hAnsi="Times New Roman" w:cs="Times New Roman"/>
              </w:rPr>
            </w:pPr>
            <w:r w:rsidRPr="00FA59E7">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42305AFE" w:rsidR="002E6345" w:rsidRPr="00FA59E7" w:rsidRDefault="002E6345" w:rsidP="002E6345">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4CD8C995"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57AD903F"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30322E23" w:rsidR="002E6345" w:rsidRPr="00FA59E7" w:rsidRDefault="002E6345" w:rsidP="002E6345">
            <w:pPr>
              <w:jc w:val="center"/>
              <w:rPr>
                <w:rFonts w:ascii="Times New Roman" w:hAnsi="Times New Roman" w:cs="Times New Roman"/>
              </w:rPr>
            </w:pPr>
            <w:r>
              <w:rPr>
                <w:color w:val="000000"/>
              </w:rPr>
              <w:t>2</w:t>
            </w: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1920F0CC" w:rsidR="002E6345" w:rsidRPr="00FA59E7" w:rsidRDefault="002E6345" w:rsidP="002E6345">
            <w:pPr>
              <w:jc w:val="center"/>
              <w:rPr>
                <w:rFonts w:ascii="Times New Roman" w:hAnsi="Times New Roman" w:cs="Times New Roman"/>
              </w:rPr>
            </w:pPr>
            <w:r w:rsidRPr="008B235A">
              <w:rPr>
                <w:bCs/>
                <w:color w:val="000000"/>
              </w:rPr>
              <w:t>2</w:t>
            </w:r>
          </w:p>
        </w:tc>
        <w:tc>
          <w:tcPr>
            <w:tcW w:w="993" w:type="dxa"/>
            <w:tcBorders>
              <w:top w:val="nil"/>
              <w:left w:val="nil"/>
              <w:bottom w:val="single" w:sz="8" w:space="0" w:color="auto"/>
              <w:right w:val="single" w:sz="8" w:space="0" w:color="auto"/>
            </w:tcBorders>
            <w:vAlign w:val="center"/>
          </w:tcPr>
          <w:p w14:paraId="3DC0EDD9" w14:textId="73CA4A43" w:rsidR="002E6345" w:rsidRPr="00FA59E7" w:rsidRDefault="002E6345" w:rsidP="002E6345">
            <w:pPr>
              <w:jc w:val="center"/>
              <w:rPr>
                <w:rFonts w:ascii="Times New Roman" w:hAnsi="Times New Roman" w:cs="Times New Roman"/>
                <w:lang w:val="it-IT"/>
              </w:rPr>
            </w:pPr>
            <w:r>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1A7BEC40" w:rsidR="002E6345" w:rsidRPr="00FA59E7" w:rsidRDefault="002E6345" w:rsidP="002E6345">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6812FFC6" w:rsidR="002E6345" w:rsidRPr="00E77FD8" w:rsidRDefault="001A3E54" w:rsidP="002E6345">
            <w:pPr>
              <w:jc w:val="center"/>
              <w:rPr>
                <w:rFonts w:ascii="Times New Roman" w:hAnsi="Times New Roman" w:cs="Times New Roman"/>
                <w:i/>
              </w:rPr>
            </w:pPr>
            <w:r>
              <w:rPr>
                <w:bCs/>
                <w:color w:val="000000"/>
              </w:rPr>
              <w:t>-</w:t>
            </w:r>
          </w:p>
        </w:tc>
        <w:tc>
          <w:tcPr>
            <w:tcW w:w="960" w:type="dxa"/>
            <w:tcBorders>
              <w:top w:val="single" w:sz="4" w:space="0" w:color="auto"/>
              <w:left w:val="single" w:sz="4" w:space="0" w:color="auto"/>
              <w:bottom w:val="single" w:sz="4" w:space="0" w:color="auto"/>
              <w:right w:val="single" w:sz="12" w:space="0" w:color="auto"/>
            </w:tcBorders>
            <w:vAlign w:val="center"/>
          </w:tcPr>
          <w:p w14:paraId="68E4D2BA" w14:textId="0FBB39E3" w:rsidR="002E6345" w:rsidRPr="00FA59E7" w:rsidRDefault="001A3E54" w:rsidP="002E6345">
            <w:pPr>
              <w:jc w:val="center"/>
              <w:rPr>
                <w:rFonts w:ascii="Times New Roman" w:hAnsi="Times New Roman" w:cs="Times New Roman"/>
              </w:rPr>
            </w:pPr>
            <w:r>
              <w:rPr>
                <w:color w:val="000000"/>
              </w:rPr>
              <w:t>-</w:t>
            </w:r>
          </w:p>
        </w:tc>
        <w:tc>
          <w:tcPr>
            <w:tcW w:w="822" w:type="dxa"/>
            <w:tcBorders>
              <w:top w:val="nil"/>
              <w:left w:val="nil"/>
              <w:bottom w:val="single" w:sz="8" w:space="0" w:color="auto"/>
              <w:right w:val="single" w:sz="12" w:space="0" w:color="auto"/>
            </w:tcBorders>
            <w:shd w:val="clear" w:color="000000" w:fill="C5E0B3"/>
            <w:vAlign w:val="center"/>
          </w:tcPr>
          <w:p w14:paraId="2D751C23" w14:textId="6290E537" w:rsidR="002E6345" w:rsidRPr="004D4F8C" w:rsidRDefault="002E6345" w:rsidP="002E6345">
            <w:pPr>
              <w:jc w:val="center"/>
              <w:rPr>
                <w:rFonts w:ascii="Times New Roman" w:hAnsi="Times New Roman" w:cs="Times New Roman"/>
                <w:b/>
                <w:color w:val="C00000"/>
                <w:sz w:val="24"/>
                <w:szCs w:val="24"/>
              </w:rPr>
            </w:pPr>
            <w:r w:rsidRPr="004D4F8C">
              <w:rPr>
                <w:b/>
                <w:color w:val="C00000"/>
              </w:rPr>
              <w:t>8</w:t>
            </w:r>
          </w:p>
        </w:tc>
      </w:tr>
      <w:tr w:rsidR="002E6345" w:rsidRPr="00FA59E7" w14:paraId="12C6101F"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4C49279"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2C88DAAB" w:rsidR="002E6345" w:rsidRPr="00FA59E7" w:rsidRDefault="002E6345" w:rsidP="002E6345">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58DE6500" w:rsidR="002E6345" w:rsidRPr="00FA59E7" w:rsidRDefault="002E6345" w:rsidP="002E6345">
            <w:pPr>
              <w:jc w:val="center"/>
              <w:rPr>
                <w:rFonts w:ascii="Times New Roman" w:hAnsi="Times New Roman" w:cs="Times New Roman"/>
              </w:rPr>
            </w:pPr>
            <w:r w:rsidRPr="00FA59E7">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51381C69" w:rsidR="002E6345" w:rsidRPr="00FA59E7" w:rsidRDefault="002E6345" w:rsidP="002E6345">
            <w:pPr>
              <w:jc w:val="center"/>
              <w:rPr>
                <w:rFonts w:ascii="Times New Roman" w:hAnsi="Times New Roman" w:cs="Times New Roman"/>
              </w:rPr>
            </w:pPr>
            <w:r w:rsidRPr="00FA59E7">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33BA495F" w:rsidR="002E6345" w:rsidRPr="00FA59E7" w:rsidRDefault="002E6345" w:rsidP="002E6345">
            <w:pPr>
              <w:jc w:val="center"/>
              <w:rPr>
                <w:rFonts w:ascii="Times New Roman" w:hAnsi="Times New Roman" w:cs="Times New Roman"/>
              </w:rPr>
            </w:pPr>
            <w:r w:rsidRPr="00FA59E7">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1330BAFC"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1020C784" w:rsidR="002E6345" w:rsidRPr="00FA59E7" w:rsidRDefault="002E6345" w:rsidP="002E6345">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1FC27164" w:rsidR="002E6345" w:rsidRPr="00FA59E7" w:rsidRDefault="002E6345" w:rsidP="002E6345">
            <w:pPr>
              <w:jc w:val="center"/>
              <w:rPr>
                <w:rFonts w:ascii="Times New Roman" w:hAnsi="Times New Roman" w:cs="Times New Roman"/>
              </w:rPr>
            </w:pPr>
            <w:r w:rsidRPr="008B235A">
              <w:rPr>
                <w:bCs/>
                <w:color w:val="000000"/>
              </w:rPr>
              <w:t>5</w:t>
            </w:r>
          </w:p>
        </w:tc>
        <w:tc>
          <w:tcPr>
            <w:tcW w:w="993" w:type="dxa"/>
            <w:tcBorders>
              <w:top w:val="nil"/>
              <w:left w:val="nil"/>
              <w:bottom w:val="single" w:sz="8" w:space="0" w:color="auto"/>
              <w:right w:val="single" w:sz="8" w:space="0" w:color="auto"/>
            </w:tcBorders>
            <w:vAlign w:val="center"/>
          </w:tcPr>
          <w:p w14:paraId="1C62E8BE" w14:textId="2500FD78" w:rsidR="002E6345" w:rsidRPr="00FA59E7" w:rsidRDefault="002E6345" w:rsidP="002E6345">
            <w:pPr>
              <w:jc w:val="center"/>
              <w:rPr>
                <w:rFonts w:ascii="Times New Roman" w:hAnsi="Times New Roman" w:cs="Times New Roman"/>
                <w:lang w:val="it-IT"/>
              </w:rPr>
            </w:pPr>
            <w:r>
              <w:rPr>
                <w:color w:val="000000"/>
              </w:rPr>
              <w:t>8</w:t>
            </w: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A570CD4" w:rsidR="002E6345" w:rsidRPr="00FA59E7" w:rsidRDefault="002E6345" w:rsidP="002E6345">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57A406E1" w:rsidR="002E6345" w:rsidRPr="00E77FD8" w:rsidRDefault="002E6345" w:rsidP="002E6345">
            <w:pPr>
              <w:jc w:val="center"/>
              <w:rPr>
                <w:rFonts w:ascii="Times New Roman" w:hAnsi="Times New Roman" w:cs="Times New Roman"/>
                <w:i/>
              </w:rPr>
            </w:pPr>
            <w:r w:rsidRPr="00E77FD8">
              <w:rPr>
                <w:bCs/>
                <w:color w:val="000000"/>
              </w:rPr>
              <w:t>9</w:t>
            </w:r>
          </w:p>
        </w:tc>
        <w:tc>
          <w:tcPr>
            <w:tcW w:w="960" w:type="dxa"/>
            <w:tcBorders>
              <w:top w:val="single" w:sz="4" w:space="0" w:color="auto"/>
              <w:left w:val="single" w:sz="4" w:space="0" w:color="auto"/>
              <w:bottom w:val="single" w:sz="4" w:space="0" w:color="auto"/>
              <w:right w:val="single" w:sz="12" w:space="0" w:color="auto"/>
            </w:tcBorders>
            <w:vAlign w:val="center"/>
          </w:tcPr>
          <w:p w14:paraId="5B7E363F" w14:textId="6BB65FBF" w:rsidR="002E6345" w:rsidRPr="00FA59E7" w:rsidRDefault="002E6345" w:rsidP="002E6345">
            <w:pPr>
              <w:jc w:val="center"/>
              <w:rPr>
                <w:rFonts w:ascii="Times New Roman" w:hAnsi="Times New Roman" w:cs="Times New Roman"/>
              </w:rPr>
            </w:pPr>
            <w:r>
              <w:rPr>
                <w:color w:val="000000"/>
              </w:rPr>
              <w:t>9</w:t>
            </w:r>
          </w:p>
        </w:tc>
        <w:tc>
          <w:tcPr>
            <w:tcW w:w="822" w:type="dxa"/>
            <w:tcBorders>
              <w:top w:val="nil"/>
              <w:left w:val="nil"/>
              <w:bottom w:val="single" w:sz="8" w:space="0" w:color="auto"/>
              <w:right w:val="single" w:sz="12" w:space="0" w:color="auto"/>
            </w:tcBorders>
            <w:shd w:val="clear" w:color="000000" w:fill="C5E0B3"/>
            <w:vAlign w:val="center"/>
          </w:tcPr>
          <w:p w14:paraId="13F4008E" w14:textId="3A8F564D" w:rsidR="002E6345" w:rsidRPr="004D4F8C" w:rsidRDefault="002E6345" w:rsidP="002E6345">
            <w:pPr>
              <w:jc w:val="center"/>
              <w:rPr>
                <w:rFonts w:ascii="Times New Roman" w:hAnsi="Times New Roman" w:cs="Times New Roman"/>
                <w:b/>
                <w:color w:val="C00000"/>
                <w:sz w:val="24"/>
                <w:szCs w:val="24"/>
              </w:rPr>
            </w:pPr>
            <w:r w:rsidRPr="004D4F8C">
              <w:rPr>
                <w:b/>
                <w:color w:val="C00000"/>
              </w:rPr>
              <w:t>90</w:t>
            </w:r>
          </w:p>
        </w:tc>
      </w:tr>
      <w:tr w:rsidR="002E6345" w:rsidRPr="00FA59E7" w14:paraId="7EAEE0FD"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1CAC5F51" w:rsidR="002E6345" w:rsidRPr="00FA59E7" w:rsidRDefault="002E6345" w:rsidP="002E6345">
            <w:pPr>
              <w:jc w:val="center"/>
              <w:rPr>
                <w:rFonts w:ascii="Times New Roman" w:hAnsi="Times New Roman" w:cs="Times New Roman"/>
              </w:rPr>
            </w:pPr>
            <w:r w:rsidRPr="00FA59E7">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19399B0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29058E3C" w:rsidR="002E6345" w:rsidRPr="00FA59E7" w:rsidRDefault="002E6345" w:rsidP="002E6345">
            <w:pPr>
              <w:jc w:val="center"/>
              <w:rPr>
                <w:rFonts w:ascii="Times New Roman" w:hAnsi="Times New Roman" w:cs="Times New Roman"/>
              </w:rPr>
            </w:pPr>
            <w:r w:rsidRPr="00FA59E7">
              <w:rPr>
                <w:rFonts w:ascii="Times New Roman" w:hAnsi="Times New Roman" w:cs="Times New Roman"/>
              </w:rPr>
              <w:t>31</w:t>
            </w: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0CBFAD86" w:rsidR="002E6345" w:rsidRPr="00FA59E7" w:rsidRDefault="002E6345" w:rsidP="002E6345">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15ED56E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4F81FE4F"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20</w:t>
            </w: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5492BB6A" w:rsidR="002E6345" w:rsidRPr="00FA59E7" w:rsidRDefault="002E6345" w:rsidP="002E6345">
            <w:pPr>
              <w:jc w:val="center"/>
              <w:rPr>
                <w:rFonts w:ascii="Times New Roman" w:hAnsi="Times New Roman" w:cs="Times New Roman"/>
              </w:rPr>
            </w:pPr>
            <w:r>
              <w:rPr>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0184D469" w:rsidR="002E6345" w:rsidRPr="00FA59E7" w:rsidRDefault="002E6345" w:rsidP="002E6345">
            <w:pPr>
              <w:jc w:val="center"/>
              <w:rPr>
                <w:rFonts w:ascii="Times New Roman" w:hAnsi="Times New Roman" w:cs="Times New Roman"/>
              </w:rPr>
            </w:pPr>
            <w:r w:rsidRPr="008B235A">
              <w:rPr>
                <w:bCs/>
                <w:color w:val="000000"/>
              </w:rPr>
              <w:t>8</w:t>
            </w:r>
          </w:p>
        </w:tc>
        <w:tc>
          <w:tcPr>
            <w:tcW w:w="993" w:type="dxa"/>
            <w:tcBorders>
              <w:top w:val="nil"/>
              <w:left w:val="nil"/>
              <w:bottom w:val="single" w:sz="8" w:space="0" w:color="auto"/>
              <w:right w:val="single" w:sz="8" w:space="0" w:color="auto"/>
            </w:tcBorders>
            <w:vAlign w:val="center"/>
          </w:tcPr>
          <w:p w14:paraId="685DCED0" w14:textId="3208A64F" w:rsidR="002E6345" w:rsidRPr="00FA59E7" w:rsidRDefault="002E6345" w:rsidP="002E6345">
            <w:pPr>
              <w:jc w:val="center"/>
              <w:rPr>
                <w:rFonts w:ascii="Times New Roman" w:hAnsi="Times New Roman" w:cs="Times New Roman"/>
                <w:lang w:val="it-IT"/>
              </w:rPr>
            </w:pPr>
            <w:r>
              <w:rPr>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3391C6DB" w:rsidR="002E6345" w:rsidRPr="00FA59E7" w:rsidRDefault="002E6345" w:rsidP="002E6345">
            <w:pPr>
              <w:jc w:val="center"/>
              <w:rPr>
                <w:rFonts w:ascii="Times New Roman" w:hAnsi="Times New Roman" w:cs="Times New Roman"/>
              </w:rPr>
            </w:pPr>
            <w:r>
              <w:rPr>
                <w:rFonts w:ascii="Times New Roman" w:hAnsi="Times New Roman" w:cs="Times New Roman"/>
              </w:rPr>
              <w:t>21</w:t>
            </w: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4AA8D827" w:rsidR="002E6345" w:rsidRPr="00E77FD8" w:rsidRDefault="002E6345" w:rsidP="002E6345">
            <w:pPr>
              <w:jc w:val="center"/>
              <w:rPr>
                <w:rFonts w:ascii="Times New Roman" w:hAnsi="Times New Roman" w:cs="Times New Roman"/>
                <w:i/>
              </w:rPr>
            </w:pPr>
            <w:r w:rsidRPr="00E77FD8">
              <w:rPr>
                <w:bCs/>
                <w:color w:val="000000"/>
              </w:rPr>
              <w:t>17</w:t>
            </w:r>
          </w:p>
        </w:tc>
        <w:tc>
          <w:tcPr>
            <w:tcW w:w="960" w:type="dxa"/>
            <w:tcBorders>
              <w:top w:val="single" w:sz="4" w:space="0" w:color="auto"/>
              <w:left w:val="single" w:sz="4" w:space="0" w:color="auto"/>
              <w:bottom w:val="single" w:sz="4" w:space="0" w:color="auto"/>
              <w:right w:val="single" w:sz="12" w:space="0" w:color="auto"/>
            </w:tcBorders>
            <w:vAlign w:val="center"/>
          </w:tcPr>
          <w:p w14:paraId="4865618A" w14:textId="27EE95C0" w:rsidR="002E6345" w:rsidRPr="00FA59E7" w:rsidRDefault="002E6345" w:rsidP="002E6345">
            <w:pPr>
              <w:jc w:val="center"/>
              <w:rPr>
                <w:rFonts w:ascii="Times New Roman" w:hAnsi="Times New Roman" w:cs="Times New Roman"/>
              </w:rPr>
            </w:pPr>
            <w:r>
              <w:rPr>
                <w:color w:val="000000"/>
              </w:rPr>
              <w:t>16</w:t>
            </w:r>
          </w:p>
        </w:tc>
        <w:tc>
          <w:tcPr>
            <w:tcW w:w="822" w:type="dxa"/>
            <w:tcBorders>
              <w:top w:val="nil"/>
              <w:left w:val="nil"/>
              <w:bottom w:val="single" w:sz="8" w:space="0" w:color="auto"/>
              <w:right w:val="single" w:sz="12" w:space="0" w:color="auto"/>
            </w:tcBorders>
            <w:shd w:val="clear" w:color="000000" w:fill="C5E0B3"/>
            <w:vAlign w:val="center"/>
          </w:tcPr>
          <w:p w14:paraId="745BBEAD" w14:textId="4D8F90CA" w:rsidR="002E6345" w:rsidRPr="004D4F8C" w:rsidRDefault="002E6345" w:rsidP="002E6345">
            <w:pPr>
              <w:jc w:val="center"/>
              <w:rPr>
                <w:rFonts w:ascii="Times New Roman" w:hAnsi="Times New Roman" w:cs="Times New Roman"/>
                <w:b/>
                <w:color w:val="C00000"/>
                <w:sz w:val="24"/>
                <w:szCs w:val="24"/>
              </w:rPr>
            </w:pPr>
            <w:r w:rsidRPr="004D4F8C">
              <w:rPr>
                <w:b/>
                <w:color w:val="C00000"/>
              </w:rPr>
              <w:t>273</w:t>
            </w:r>
          </w:p>
        </w:tc>
      </w:tr>
      <w:tr w:rsidR="002E6345" w:rsidRPr="00FA59E7" w14:paraId="5B84FD99"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4A58BA3E"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51FD2B44"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715BF5F2"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37689524"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1EB53E80"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4905EF58"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21</w:t>
            </w: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1C2CAEA5" w:rsidR="002E6345" w:rsidRPr="00FA59E7" w:rsidRDefault="002E6345" w:rsidP="002E6345">
            <w:pPr>
              <w:jc w:val="center"/>
              <w:rPr>
                <w:rFonts w:ascii="Times New Roman" w:hAnsi="Times New Roman" w:cs="Times New Roman"/>
              </w:rPr>
            </w:pPr>
            <w:r>
              <w:rPr>
                <w:color w:val="000000"/>
              </w:rPr>
              <w:t>15</w:t>
            </w: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5FD573C5" w:rsidR="002E6345" w:rsidRPr="00FA59E7" w:rsidRDefault="002E6345" w:rsidP="002E6345">
            <w:pPr>
              <w:jc w:val="center"/>
              <w:rPr>
                <w:rFonts w:ascii="Times New Roman" w:hAnsi="Times New Roman" w:cs="Times New Roman"/>
              </w:rPr>
            </w:pPr>
            <w:r w:rsidRPr="008B235A">
              <w:rPr>
                <w:bCs/>
                <w:color w:val="000000"/>
              </w:rPr>
              <w:t>24</w:t>
            </w:r>
          </w:p>
        </w:tc>
        <w:tc>
          <w:tcPr>
            <w:tcW w:w="993" w:type="dxa"/>
            <w:tcBorders>
              <w:top w:val="nil"/>
              <w:left w:val="nil"/>
              <w:bottom w:val="single" w:sz="8" w:space="0" w:color="auto"/>
              <w:right w:val="single" w:sz="8" w:space="0" w:color="auto"/>
            </w:tcBorders>
            <w:vAlign w:val="center"/>
          </w:tcPr>
          <w:p w14:paraId="7C9D1603" w14:textId="10E0E3A4" w:rsidR="002E6345" w:rsidRPr="00FA59E7" w:rsidRDefault="002E6345" w:rsidP="002E6345">
            <w:pPr>
              <w:jc w:val="center"/>
              <w:rPr>
                <w:rFonts w:ascii="Times New Roman" w:hAnsi="Times New Roman" w:cs="Times New Roman"/>
              </w:rPr>
            </w:pPr>
            <w:r>
              <w:rPr>
                <w:color w:val="000000"/>
              </w:rPr>
              <w:t>22</w:t>
            </w: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796BF03D" w:rsidR="002E6345" w:rsidRPr="00FA59E7" w:rsidRDefault="002E6345" w:rsidP="002E6345">
            <w:pPr>
              <w:jc w:val="center"/>
              <w:rPr>
                <w:rFonts w:ascii="Times New Roman" w:hAnsi="Times New Roman" w:cs="Times New Roman"/>
              </w:rPr>
            </w:pPr>
            <w:r>
              <w:rPr>
                <w:rFonts w:ascii="Times New Roman" w:hAnsi="Times New Roman" w:cs="Times New Roman"/>
              </w:rPr>
              <w:t>25</w:t>
            </w: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4A793805" w:rsidR="002E6345" w:rsidRPr="00E77FD8" w:rsidRDefault="002E6345" w:rsidP="002E6345">
            <w:pPr>
              <w:jc w:val="center"/>
              <w:rPr>
                <w:rFonts w:ascii="Times New Roman" w:hAnsi="Times New Roman" w:cs="Times New Roman"/>
                <w:i/>
              </w:rPr>
            </w:pPr>
            <w:r w:rsidRPr="00E77FD8">
              <w:rPr>
                <w:bCs/>
                <w:color w:val="000000"/>
              </w:rPr>
              <w:t>15</w:t>
            </w:r>
          </w:p>
        </w:tc>
        <w:tc>
          <w:tcPr>
            <w:tcW w:w="960" w:type="dxa"/>
            <w:tcBorders>
              <w:top w:val="single" w:sz="4" w:space="0" w:color="auto"/>
              <w:left w:val="single" w:sz="4" w:space="0" w:color="auto"/>
              <w:bottom w:val="single" w:sz="4" w:space="0" w:color="auto"/>
              <w:right w:val="single" w:sz="12" w:space="0" w:color="auto"/>
            </w:tcBorders>
            <w:vAlign w:val="center"/>
          </w:tcPr>
          <w:p w14:paraId="5F0AE4D3" w14:textId="17B27405" w:rsidR="002E6345" w:rsidRPr="00FA59E7" w:rsidRDefault="002E6345" w:rsidP="002E6345">
            <w:pPr>
              <w:jc w:val="center"/>
              <w:rPr>
                <w:rFonts w:ascii="Times New Roman" w:hAnsi="Times New Roman" w:cs="Times New Roman"/>
              </w:rPr>
            </w:pPr>
            <w:r>
              <w:rPr>
                <w:color w:val="000000"/>
              </w:rPr>
              <w:t>20</w:t>
            </w:r>
          </w:p>
        </w:tc>
        <w:tc>
          <w:tcPr>
            <w:tcW w:w="822" w:type="dxa"/>
            <w:tcBorders>
              <w:top w:val="nil"/>
              <w:left w:val="nil"/>
              <w:bottom w:val="single" w:sz="8" w:space="0" w:color="auto"/>
              <w:right w:val="single" w:sz="12" w:space="0" w:color="auto"/>
            </w:tcBorders>
            <w:shd w:val="clear" w:color="000000" w:fill="C5E0B3"/>
            <w:vAlign w:val="center"/>
          </w:tcPr>
          <w:p w14:paraId="3FF956D5" w14:textId="572C6EA1" w:rsidR="002E6345" w:rsidRPr="004D4F8C" w:rsidRDefault="002E6345" w:rsidP="002E6345">
            <w:pPr>
              <w:jc w:val="center"/>
              <w:rPr>
                <w:rFonts w:ascii="Times New Roman" w:hAnsi="Times New Roman" w:cs="Times New Roman"/>
                <w:b/>
                <w:color w:val="C00000"/>
                <w:sz w:val="24"/>
                <w:szCs w:val="24"/>
              </w:rPr>
            </w:pPr>
            <w:r w:rsidRPr="004D4F8C">
              <w:rPr>
                <w:b/>
                <w:color w:val="C00000"/>
              </w:rPr>
              <w:t>239</w:t>
            </w:r>
          </w:p>
        </w:tc>
      </w:tr>
      <w:tr w:rsidR="002E6345" w:rsidRPr="00FA59E7" w14:paraId="77F0F94C"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8EDC57F" w:rsidR="002E6345" w:rsidRPr="00FA59E7" w:rsidRDefault="002E6345" w:rsidP="002E6345">
            <w:pPr>
              <w:jc w:val="center"/>
              <w:rPr>
                <w:rFonts w:ascii="Times New Roman" w:hAnsi="Times New Roman" w:cs="Times New Roman"/>
              </w:rPr>
            </w:pPr>
            <w:r w:rsidRPr="00FA59E7">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7871B3BB" w:rsidR="002E6345" w:rsidRPr="00FA59E7" w:rsidRDefault="002E6345" w:rsidP="002E6345">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788E6AD2"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4E6015A0" w:rsidR="002E6345" w:rsidRPr="00FA59E7" w:rsidRDefault="002E6345" w:rsidP="002E6345">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2A2B69A0"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31C2E4F1"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5DDA53E8" w:rsidR="002E6345" w:rsidRPr="00FA59E7" w:rsidRDefault="002E6345" w:rsidP="002E6345">
            <w:pPr>
              <w:jc w:val="center"/>
              <w:rPr>
                <w:rFonts w:ascii="Times New Roman" w:hAnsi="Times New Roman" w:cs="Times New Roman"/>
              </w:rPr>
            </w:pPr>
            <w:r>
              <w:rPr>
                <w:color w:val="000000"/>
              </w:rPr>
              <w:t>- </w:t>
            </w: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1AC72C2E" w:rsidR="002E6345" w:rsidRPr="00FA59E7" w:rsidRDefault="002E6345" w:rsidP="002E6345">
            <w:pPr>
              <w:jc w:val="center"/>
              <w:rPr>
                <w:rFonts w:ascii="Times New Roman" w:hAnsi="Times New Roman" w:cs="Times New Roman"/>
              </w:rPr>
            </w:pPr>
            <w:r>
              <w:rPr>
                <w:bCs/>
                <w:color w:val="000000"/>
              </w:rPr>
              <w:t>-</w:t>
            </w:r>
            <w:r w:rsidRPr="008B235A">
              <w:rPr>
                <w:bCs/>
                <w:color w:val="000000"/>
              </w:rPr>
              <w:t> </w:t>
            </w:r>
          </w:p>
        </w:tc>
        <w:tc>
          <w:tcPr>
            <w:tcW w:w="993" w:type="dxa"/>
            <w:tcBorders>
              <w:top w:val="nil"/>
              <w:left w:val="nil"/>
              <w:bottom w:val="single" w:sz="8" w:space="0" w:color="auto"/>
              <w:right w:val="single" w:sz="8" w:space="0" w:color="auto"/>
            </w:tcBorders>
            <w:vAlign w:val="center"/>
          </w:tcPr>
          <w:p w14:paraId="1F9BA85B" w14:textId="2B6C3489" w:rsidR="002E6345" w:rsidRPr="00FA59E7" w:rsidRDefault="002E6345" w:rsidP="002E6345">
            <w:pPr>
              <w:jc w:val="center"/>
              <w:rPr>
                <w:rFonts w:ascii="Times New Roman" w:hAnsi="Times New Roman" w:cs="Times New Roman"/>
                <w:lang w:val="it-IT"/>
              </w:rPr>
            </w:pPr>
            <w:r>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6F4368C0" w:rsidR="002E6345" w:rsidRPr="00FA59E7" w:rsidRDefault="002E6345" w:rsidP="002E6345">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60134643" w:rsidR="002E6345" w:rsidRPr="00E77FD8" w:rsidRDefault="001A3E54" w:rsidP="002E6345">
            <w:pPr>
              <w:jc w:val="center"/>
              <w:rPr>
                <w:rFonts w:ascii="Times New Roman" w:hAnsi="Times New Roman" w:cs="Times New Roman"/>
                <w:i/>
              </w:rPr>
            </w:pPr>
            <w:r>
              <w:rPr>
                <w:bCs/>
                <w:color w:val="000000"/>
              </w:rPr>
              <w:t>-</w:t>
            </w:r>
          </w:p>
        </w:tc>
        <w:tc>
          <w:tcPr>
            <w:tcW w:w="960" w:type="dxa"/>
            <w:tcBorders>
              <w:top w:val="single" w:sz="4" w:space="0" w:color="auto"/>
              <w:left w:val="single" w:sz="4" w:space="0" w:color="auto"/>
              <w:bottom w:val="single" w:sz="4" w:space="0" w:color="auto"/>
              <w:right w:val="single" w:sz="12" w:space="0" w:color="auto"/>
            </w:tcBorders>
            <w:vAlign w:val="center"/>
          </w:tcPr>
          <w:p w14:paraId="03D9D1DA" w14:textId="5E9CFCB0" w:rsidR="002E6345" w:rsidRPr="00FA59E7" w:rsidRDefault="002E6345" w:rsidP="002E6345">
            <w:pPr>
              <w:jc w:val="center"/>
              <w:rPr>
                <w:rFonts w:ascii="Times New Roman" w:hAnsi="Times New Roman" w:cs="Times New Roman"/>
              </w:rPr>
            </w:pPr>
            <w:r>
              <w:rPr>
                <w:color w:val="000000"/>
              </w:rPr>
              <w:t>5</w:t>
            </w:r>
          </w:p>
        </w:tc>
        <w:tc>
          <w:tcPr>
            <w:tcW w:w="822" w:type="dxa"/>
            <w:tcBorders>
              <w:top w:val="nil"/>
              <w:left w:val="nil"/>
              <w:bottom w:val="single" w:sz="8" w:space="0" w:color="auto"/>
              <w:right w:val="single" w:sz="12" w:space="0" w:color="auto"/>
            </w:tcBorders>
            <w:shd w:val="clear" w:color="000000" w:fill="C5E0B3"/>
            <w:vAlign w:val="center"/>
          </w:tcPr>
          <w:p w14:paraId="565437E4" w14:textId="028982CA" w:rsidR="002E6345" w:rsidRPr="004D4F8C" w:rsidRDefault="002E6345" w:rsidP="002E6345">
            <w:pPr>
              <w:jc w:val="center"/>
              <w:rPr>
                <w:rFonts w:ascii="Times New Roman" w:hAnsi="Times New Roman" w:cs="Times New Roman"/>
                <w:b/>
                <w:color w:val="C00000"/>
                <w:sz w:val="24"/>
                <w:szCs w:val="24"/>
              </w:rPr>
            </w:pPr>
            <w:r w:rsidRPr="004D4F8C">
              <w:rPr>
                <w:b/>
                <w:color w:val="C00000"/>
              </w:rPr>
              <w:t>24</w:t>
            </w:r>
          </w:p>
        </w:tc>
      </w:tr>
      <w:tr w:rsidR="002E6345" w:rsidRPr="00FA59E7" w14:paraId="2B777939"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7C0DF2CE"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22</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3D08F995"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22</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77A5F472"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28</w:t>
            </w: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2D969C05"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23</w:t>
            </w: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6D3FDBC1"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23</w:t>
            </w: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5B154BB8"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color w:val="000000"/>
              </w:rPr>
              <w:t>17</w:t>
            </w: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77E8FDF0" w:rsidR="002E6345" w:rsidRPr="00FA59E7" w:rsidRDefault="002E6345" w:rsidP="002E6345">
            <w:pPr>
              <w:jc w:val="center"/>
              <w:rPr>
                <w:rFonts w:ascii="Times New Roman" w:hAnsi="Times New Roman" w:cs="Times New Roman"/>
                <w:lang w:val="it-IT"/>
              </w:rPr>
            </w:pPr>
            <w:r>
              <w:rPr>
                <w:color w:val="000000"/>
              </w:rPr>
              <w:t>18</w:t>
            </w: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65F696F5" w:rsidR="002E6345" w:rsidRPr="00FA59E7" w:rsidRDefault="002E6345" w:rsidP="002E6345">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066FF90F" w14:textId="289FCA7B" w:rsidR="002E6345" w:rsidRPr="00FA59E7" w:rsidRDefault="002E6345" w:rsidP="002E6345">
            <w:pPr>
              <w:jc w:val="center"/>
              <w:rPr>
                <w:rFonts w:ascii="Times New Roman" w:hAnsi="Times New Roman" w:cs="Times New Roman"/>
                <w:lang w:val="it-IT"/>
              </w:rPr>
            </w:pPr>
            <w:r>
              <w:rPr>
                <w:color w:val="000000"/>
              </w:rPr>
              <w:t>29</w:t>
            </w: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216C97D6" w:rsidR="002E6345" w:rsidRPr="00FA59E7" w:rsidRDefault="002E6345" w:rsidP="002E6345">
            <w:pPr>
              <w:jc w:val="center"/>
              <w:rPr>
                <w:rFonts w:ascii="Times New Roman" w:hAnsi="Times New Roman" w:cs="Times New Roman"/>
                <w:lang w:val="it-IT"/>
              </w:rPr>
            </w:pPr>
            <w:r>
              <w:rPr>
                <w:rFonts w:ascii="Times New Roman" w:hAnsi="Times New Roman" w:cs="Times New Roman"/>
                <w:lang w:val="it-IT"/>
              </w:rPr>
              <w:t>58</w:t>
            </w: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31E75C00" w:rsidR="002E6345" w:rsidRPr="00E77FD8" w:rsidRDefault="002E6345" w:rsidP="002E6345">
            <w:pPr>
              <w:jc w:val="center"/>
              <w:rPr>
                <w:rFonts w:ascii="Times New Roman" w:hAnsi="Times New Roman" w:cs="Times New Roman"/>
                <w:i/>
                <w:lang w:val="it-IT"/>
              </w:rPr>
            </w:pPr>
            <w:r w:rsidRPr="00E77FD8">
              <w:rPr>
                <w:bCs/>
                <w:color w:val="000000"/>
              </w:rPr>
              <w:t>25</w:t>
            </w:r>
          </w:p>
        </w:tc>
        <w:tc>
          <w:tcPr>
            <w:tcW w:w="960" w:type="dxa"/>
            <w:tcBorders>
              <w:top w:val="single" w:sz="4" w:space="0" w:color="auto"/>
              <w:left w:val="single" w:sz="4" w:space="0" w:color="auto"/>
              <w:bottom w:val="single" w:sz="4" w:space="0" w:color="auto"/>
              <w:right w:val="single" w:sz="12" w:space="0" w:color="auto"/>
            </w:tcBorders>
            <w:vAlign w:val="center"/>
          </w:tcPr>
          <w:p w14:paraId="24989A5B" w14:textId="706B3EB2" w:rsidR="002E6345" w:rsidRPr="00FA59E7" w:rsidRDefault="002E6345" w:rsidP="002E6345">
            <w:pPr>
              <w:jc w:val="center"/>
              <w:rPr>
                <w:rFonts w:ascii="Times New Roman" w:hAnsi="Times New Roman" w:cs="Times New Roman"/>
                <w:lang w:val="it-IT"/>
              </w:rPr>
            </w:pPr>
            <w:r>
              <w:rPr>
                <w:color w:val="000000"/>
              </w:rPr>
              <w:t>28</w:t>
            </w:r>
          </w:p>
        </w:tc>
        <w:tc>
          <w:tcPr>
            <w:tcW w:w="822" w:type="dxa"/>
            <w:tcBorders>
              <w:top w:val="nil"/>
              <w:left w:val="nil"/>
              <w:bottom w:val="single" w:sz="8" w:space="0" w:color="auto"/>
              <w:right w:val="single" w:sz="12" w:space="0" w:color="auto"/>
            </w:tcBorders>
            <w:shd w:val="clear" w:color="000000" w:fill="C5E0B3"/>
            <w:vAlign w:val="center"/>
          </w:tcPr>
          <w:p w14:paraId="0D665FD7" w14:textId="0C25596A" w:rsidR="002E6345" w:rsidRPr="004D4F8C" w:rsidRDefault="002E6345" w:rsidP="002E6345">
            <w:pPr>
              <w:jc w:val="center"/>
              <w:rPr>
                <w:rFonts w:ascii="Times New Roman" w:hAnsi="Times New Roman" w:cs="Times New Roman"/>
                <w:b/>
                <w:color w:val="C00000"/>
                <w:sz w:val="24"/>
                <w:szCs w:val="24"/>
                <w:lang w:val="it-IT"/>
              </w:rPr>
            </w:pPr>
            <w:r w:rsidRPr="004D4F8C">
              <w:rPr>
                <w:b/>
                <w:color w:val="C00000"/>
              </w:rPr>
              <w:t>293</w:t>
            </w:r>
          </w:p>
        </w:tc>
      </w:tr>
      <w:tr w:rsidR="002E6345" w:rsidRPr="00FA59E7" w14:paraId="166210EC"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3BCF8C50"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C5B8B4B" w:rsidR="002E6345" w:rsidRPr="00FA59E7" w:rsidRDefault="002E6345" w:rsidP="002E6345">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349FB93E" w:rsidR="002E6345" w:rsidRPr="00FA59E7" w:rsidRDefault="002E6345" w:rsidP="002E6345">
            <w:pPr>
              <w:jc w:val="center"/>
              <w:rPr>
                <w:rFonts w:ascii="Times New Roman" w:hAnsi="Times New Roman" w:cs="Times New Roman"/>
              </w:rPr>
            </w:pPr>
            <w:r w:rsidRPr="00FA59E7">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24BEEFBE" w:rsidR="002E6345" w:rsidRPr="00FA59E7" w:rsidRDefault="002E6345" w:rsidP="002E6345">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02AC4A12"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5B06C8D4"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7</w:t>
            </w: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4062E556" w:rsidR="002E6345" w:rsidRPr="00FA59E7" w:rsidRDefault="002E6345" w:rsidP="002E6345">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400A2253" w:rsidR="002E6345" w:rsidRPr="00FA59E7" w:rsidRDefault="002E6345" w:rsidP="002E6345">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3CA8E33D" w14:textId="15278B81" w:rsidR="002E6345" w:rsidRPr="00FA59E7" w:rsidRDefault="002E6345" w:rsidP="002E6345">
            <w:pPr>
              <w:jc w:val="center"/>
              <w:rPr>
                <w:rFonts w:ascii="Times New Roman" w:hAnsi="Times New Roman" w:cs="Times New Roman"/>
              </w:rPr>
            </w:pPr>
            <w:r>
              <w:rPr>
                <w:color w:val="000000"/>
              </w:rPr>
              <w:t>9</w:t>
            </w: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619917B9" w:rsidR="002E6345" w:rsidRPr="00FA59E7" w:rsidRDefault="002E6345" w:rsidP="002E6345">
            <w:pPr>
              <w:jc w:val="center"/>
              <w:rPr>
                <w:rFonts w:ascii="Times New Roman" w:hAnsi="Times New Roman" w:cs="Times New Roman"/>
              </w:rPr>
            </w:pPr>
            <w:r>
              <w:rPr>
                <w:rFonts w:ascii="Times New Roman" w:hAnsi="Times New Roman" w:cs="Times New Roman"/>
              </w:rPr>
              <w:t>10</w:t>
            </w: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13C1338F" w:rsidR="002E6345" w:rsidRPr="00E77FD8" w:rsidRDefault="002E6345" w:rsidP="002E6345">
            <w:pPr>
              <w:jc w:val="center"/>
              <w:rPr>
                <w:rFonts w:ascii="Times New Roman" w:hAnsi="Times New Roman" w:cs="Times New Roman"/>
                <w:i/>
              </w:rPr>
            </w:pPr>
            <w:r w:rsidRPr="00E77FD8">
              <w:rPr>
                <w:bCs/>
                <w:color w:val="000000"/>
              </w:rPr>
              <w:t>7</w:t>
            </w:r>
          </w:p>
        </w:tc>
        <w:tc>
          <w:tcPr>
            <w:tcW w:w="960" w:type="dxa"/>
            <w:tcBorders>
              <w:top w:val="single" w:sz="4" w:space="0" w:color="auto"/>
              <w:left w:val="single" w:sz="4" w:space="0" w:color="auto"/>
              <w:bottom w:val="single" w:sz="4" w:space="0" w:color="auto"/>
              <w:right w:val="single" w:sz="12" w:space="0" w:color="auto"/>
            </w:tcBorders>
            <w:vAlign w:val="center"/>
          </w:tcPr>
          <w:p w14:paraId="7E83D297" w14:textId="0FE3F21B" w:rsidR="002E6345" w:rsidRPr="00FA59E7" w:rsidRDefault="002E6345" w:rsidP="002E6345">
            <w:pPr>
              <w:jc w:val="center"/>
              <w:rPr>
                <w:rFonts w:ascii="Times New Roman" w:hAnsi="Times New Roman" w:cs="Times New Roman"/>
              </w:rPr>
            </w:pPr>
            <w:r>
              <w:rPr>
                <w:color w:val="000000"/>
              </w:rPr>
              <w:t>10</w:t>
            </w:r>
          </w:p>
        </w:tc>
        <w:tc>
          <w:tcPr>
            <w:tcW w:w="822" w:type="dxa"/>
            <w:tcBorders>
              <w:top w:val="nil"/>
              <w:left w:val="nil"/>
              <w:bottom w:val="single" w:sz="8" w:space="0" w:color="auto"/>
              <w:right w:val="single" w:sz="12" w:space="0" w:color="auto"/>
            </w:tcBorders>
            <w:shd w:val="clear" w:color="000000" w:fill="C5E0B3"/>
            <w:vAlign w:val="center"/>
          </w:tcPr>
          <w:p w14:paraId="2232EAAF" w14:textId="3E696459" w:rsidR="002E6345" w:rsidRPr="004D4F8C" w:rsidRDefault="002E6345" w:rsidP="002E6345">
            <w:pPr>
              <w:jc w:val="center"/>
              <w:rPr>
                <w:rFonts w:ascii="Times New Roman" w:hAnsi="Times New Roman" w:cs="Times New Roman"/>
                <w:b/>
                <w:color w:val="C00000"/>
                <w:sz w:val="24"/>
                <w:szCs w:val="24"/>
              </w:rPr>
            </w:pPr>
            <w:r w:rsidRPr="004D4F8C">
              <w:rPr>
                <w:b/>
                <w:color w:val="C00000"/>
              </w:rPr>
              <w:t>107</w:t>
            </w:r>
          </w:p>
        </w:tc>
      </w:tr>
      <w:tr w:rsidR="002E6345" w:rsidRPr="00FA59E7" w14:paraId="6C961C91"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24469FF2"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7EFB7EA1"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6E9254DD"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5EFC352B" w:rsidR="002E6345" w:rsidRPr="00FA59E7" w:rsidRDefault="002E6345" w:rsidP="002E6345">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26A24F23" w:rsidR="002E6345" w:rsidRPr="00FA59E7" w:rsidRDefault="002E6345" w:rsidP="002E6345">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2E5357F1"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2D04E58A" w:rsidR="002E6345" w:rsidRPr="00FA59E7" w:rsidRDefault="002E6345" w:rsidP="002E6345">
            <w:pPr>
              <w:jc w:val="center"/>
              <w:rPr>
                <w:rFonts w:ascii="Times New Roman" w:hAnsi="Times New Roman" w:cs="Times New Roman"/>
              </w:rPr>
            </w:pPr>
            <w:r>
              <w:rPr>
                <w:color w:val="000000"/>
              </w:rPr>
              <w:t>4</w:t>
            </w: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5FD3A484" w:rsidR="002E6345" w:rsidRPr="00FA59E7" w:rsidRDefault="002E6345" w:rsidP="002E6345">
            <w:pPr>
              <w:jc w:val="center"/>
              <w:rPr>
                <w:rFonts w:ascii="Times New Roman" w:hAnsi="Times New Roman" w:cs="Times New Roman"/>
              </w:rPr>
            </w:pPr>
            <w:r w:rsidRPr="008B235A">
              <w:rPr>
                <w:bCs/>
                <w:color w:val="000000"/>
              </w:rPr>
              <w:t>4</w:t>
            </w:r>
          </w:p>
        </w:tc>
        <w:tc>
          <w:tcPr>
            <w:tcW w:w="993" w:type="dxa"/>
            <w:tcBorders>
              <w:top w:val="nil"/>
              <w:left w:val="nil"/>
              <w:bottom w:val="single" w:sz="8" w:space="0" w:color="auto"/>
              <w:right w:val="single" w:sz="8" w:space="0" w:color="auto"/>
            </w:tcBorders>
            <w:vAlign w:val="center"/>
          </w:tcPr>
          <w:p w14:paraId="3DAE1AA3" w14:textId="291F9DE5" w:rsidR="002E6345" w:rsidRPr="00FA59E7" w:rsidRDefault="002E6345" w:rsidP="002E6345">
            <w:pPr>
              <w:jc w:val="center"/>
              <w:rPr>
                <w:rFonts w:ascii="Times New Roman" w:hAnsi="Times New Roman" w:cs="Times New Roman"/>
                <w:lang w:val="it-IT"/>
              </w:rPr>
            </w:pPr>
            <w:r>
              <w:rPr>
                <w:color w:val="000000"/>
              </w:rPr>
              <w:t>4</w:t>
            </w: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4AE9CB80" w:rsidR="002E6345" w:rsidRPr="00FA59E7" w:rsidRDefault="002E6345" w:rsidP="002E6345">
            <w:pPr>
              <w:jc w:val="center"/>
              <w:rPr>
                <w:rFonts w:ascii="Times New Roman" w:hAnsi="Times New Roman" w:cs="Times New Roman"/>
              </w:rPr>
            </w:pPr>
            <w:r>
              <w:rPr>
                <w:rFonts w:ascii="Times New Roman" w:hAnsi="Times New Roman" w:cs="Times New Roman"/>
              </w:rPr>
              <w:t>7</w:t>
            </w: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75E3BA54" w:rsidR="002E6345" w:rsidRPr="00E77FD8" w:rsidRDefault="002E6345" w:rsidP="002E6345">
            <w:pPr>
              <w:jc w:val="center"/>
              <w:rPr>
                <w:rFonts w:ascii="Times New Roman" w:hAnsi="Times New Roman" w:cs="Times New Roman"/>
                <w:i/>
              </w:rPr>
            </w:pPr>
            <w:r w:rsidRPr="00E77FD8">
              <w:rPr>
                <w:bCs/>
                <w:color w:val="000000"/>
              </w:rPr>
              <w:t>5</w:t>
            </w:r>
          </w:p>
        </w:tc>
        <w:tc>
          <w:tcPr>
            <w:tcW w:w="960" w:type="dxa"/>
            <w:tcBorders>
              <w:top w:val="single" w:sz="4" w:space="0" w:color="auto"/>
              <w:left w:val="single" w:sz="4" w:space="0" w:color="auto"/>
              <w:bottom w:val="single" w:sz="4" w:space="0" w:color="auto"/>
              <w:right w:val="single" w:sz="12" w:space="0" w:color="auto"/>
            </w:tcBorders>
            <w:vAlign w:val="center"/>
          </w:tcPr>
          <w:p w14:paraId="39B3E91C" w14:textId="6C3B75C8" w:rsidR="002E6345" w:rsidRPr="00FA59E7" w:rsidRDefault="002E6345" w:rsidP="002E6345">
            <w:pPr>
              <w:jc w:val="center"/>
              <w:rPr>
                <w:rFonts w:ascii="Times New Roman" w:hAnsi="Times New Roman" w:cs="Times New Roman"/>
              </w:rPr>
            </w:pPr>
            <w:r>
              <w:rPr>
                <w:color w:val="000000"/>
              </w:rPr>
              <w:t>9</w:t>
            </w:r>
          </w:p>
        </w:tc>
        <w:tc>
          <w:tcPr>
            <w:tcW w:w="822" w:type="dxa"/>
            <w:tcBorders>
              <w:top w:val="nil"/>
              <w:left w:val="nil"/>
              <w:bottom w:val="single" w:sz="8" w:space="0" w:color="auto"/>
              <w:right w:val="single" w:sz="12" w:space="0" w:color="auto"/>
            </w:tcBorders>
            <w:shd w:val="clear" w:color="000000" w:fill="C5E0B3"/>
            <w:vAlign w:val="center"/>
          </w:tcPr>
          <w:p w14:paraId="46029836" w14:textId="05286491" w:rsidR="002E6345" w:rsidRPr="004D4F8C" w:rsidRDefault="002E6345" w:rsidP="002E6345">
            <w:pPr>
              <w:jc w:val="center"/>
              <w:rPr>
                <w:rFonts w:ascii="Times New Roman" w:hAnsi="Times New Roman" w:cs="Times New Roman"/>
                <w:b/>
                <w:color w:val="C00000"/>
                <w:sz w:val="24"/>
                <w:szCs w:val="24"/>
              </w:rPr>
            </w:pPr>
            <w:r w:rsidRPr="004D4F8C">
              <w:rPr>
                <w:b/>
                <w:color w:val="C00000"/>
              </w:rPr>
              <w:t>53</w:t>
            </w:r>
          </w:p>
        </w:tc>
      </w:tr>
      <w:tr w:rsidR="002E6345" w:rsidRPr="00FA59E7" w14:paraId="34625283"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2E6345" w:rsidRPr="00FA59E7" w:rsidRDefault="002E6345" w:rsidP="002E6345">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052DE8E9"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26</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1135E425"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26</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57988E9A" w:rsidR="002E6345" w:rsidRPr="00FA59E7" w:rsidRDefault="002E6345" w:rsidP="002E6345">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7E625E79" w:rsidR="002E6345" w:rsidRPr="00FA59E7" w:rsidRDefault="002E6345" w:rsidP="002E6345">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BC2A6D8" w:rsidR="002E6345" w:rsidRPr="00FA59E7" w:rsidRDefault="002E6345" w:rsidP="002E6345">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4E6173BE" w:rsidR="002E6345" w:rsidRPr="00FA59E7" w:rsidRDefault="002E6345" w:rsidP="002E6345">
            <w:pPr>
              <w:jc w:val="center"/>
              <w:rPr>
                <w:rFonts w:ascii="Times New Roman" w:hAnsi="Times New Roman" w:cs="Times New Roman"/>
              </w:rPr>
            </w:pPr>
            <w:r w:rsidRPr="00FA59E7">
              <w:rPr>
                <w:rFonts w:ascii="Times New Roman" w:hAnsi="Times New Roman" w:cs="Times New Roman"/>
                <w:color w:val="000000"/>
              </w:rPr>
              <w:t>63</w:t>
            </w: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51B3EF48" w:rsidR="002E6345" w:rsidRPr="00FA59E7" w:rsidRDefault="002E6345" w:rsidP="002E6345">
            <w:pPr>
              <w:jc w:val="center"/>
              <w:rPr>
                <w:rFonts w:ascii="Times New Roman" w:hAnsi="Times New Roman" w:cs="Times New Roman"/>
              </w:rPr>
            </w:pPr>
            <w:r>
              <w:rPr>
                <w:color w:val="000000"/>
              </w:rPr>
              <w:t> -</w:t>
            </w: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555B380A" w:rsidR="002E6345" w:rsidRPr="00FA59E7" w:rsidRDefault="002E6345" w:rsidP="002E6345">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0982BAF5" w14:textId="41BE1D45" w:rsidR="002E6345" w:rsidRPr="00FA59E7" w:rsidRDefault="002E6345" w:rsidP="002E6345">
            <w:pPr>
              <w:jc w:val="center"/>
              <w:rPr>
                <w:rFonts w:ascii="Times New Roman" w:hAnsi="Times New Roman" w:cs="Times New Roman"/>
              </w:rPr>
            </w:pPr>
            <w:r>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1C2B58A9" w:rsidR="002E6345" w:rsidRPr="00FA59E7" w:rsidRDefault="002E6345" w:rsidP="002E6345">
            <w:pPr>
              <w:jc w:val="center"/>
              <w:rPr>
                <w:rFonts w:ascii="Times New Roman" w:hAnsi="Times New Roman" w:cs="Times New Roman"/>
              </w:rPr>
            </w:pPr>
            <w:r>
              <w:rPr>
                <w:rFonts w:ascii="Times New Roman" w:hAnsi="Times New Roman" w:cs="Times New Roman"/>
              </w:rPr>
              <w:t>57</w:t>
            </w: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3C70305C" w:rsidR="002E6345" w:rsidRPr="00E77FD8" w:rsidRDefault="002E6345" w:rsidP="002E6345">
            <w:pPr>
              <w:jc w:val="center"/>
              <w:rPr>
                <w:rFonts w:ascii="Times New Roman" w:hAnsi="Times New Roman" w:cs="Times New Roman"/>
                <w:i/>
              </w:rPr>
            </w:pPr>
            <w:r w:rsidRPr="00E77FD8">
              <w:rPr>
                <w:bCs/>
                <w:color w:val="000000"/>
              </w:rPr>
              <w:t>16</w:t>
            </w:r>
          </w:p>
        </w:tc>
        <w:tc>
          <w:tcPr>
            <w:tcW w:w="960" w:type="dxa"/>
            <w:tcBorders>
              <w:top w:val="single" w:sz="4" w:space="0" w:color="auto"/>
              <w:left w:val="single" w:sz="4" w:space="0" w:color="auto"/>
              <w:bottom w:val="single" w:sz="4" w:space="0" w:color="auto"/>
              <w:right w:val="single" w:sz="12" w:space="0" w:color="auto"/>
            </w:tcBorders>
            <w:vAlign w:val="center"/>
          </w:tcPr>
          <w:p w14:paraId="18C292AC" w14:textId="79A6C944" w:rsidR="002E6345" w:rsidRPr="00FA59E7" w:rsidRDefault="002E6345" w:rsidP="002E6345">
            <w:pPr>
              <w:jc w:val="center"/>
              <w:rPr>
                <w:rFonts w:ascii="Times New Roman" w:hAnsi="Times New Roman" w:cs="Times New Roman"/>
              </w:rPr>
            </w:pPr>
            <w:r>
              <w:rPr>
                <w:color w:val="000000"/>
              </w:rPr>
              <w:t>21</w:t>
            </w:r>
          </w:p>
        </w:tc>
        <w:tc>
          <w:tcPr>
            <w:tcW w:w="822" w:type="dxa"/>
            <w:tcBorders>
              <w:top w:val="nil"/>
              <w:left w:val="nil"/>
              <w:bottom w:val="single" w:sz="8" w:space="0" w:color="auto"/>
              <w:right w:val="single" w:sz="12" w:space="0" w:color="auto"/>
            </w:tcBorders>
            <w:shd w:val="clear" w:color="000000" w:fill="C5E0B3"/>
            <w:vAlign w:val="center"/>
          </w:tcPr>
          <w:p w14:paraId="7B818F45" w14:textId="01541430" w:rsidR="002E6345" w:rsidRPr="004D4F8C" w:rsidRDefault="002E6345" w:rsidP="002E6345">
            <w:pPr>
              <w:jc w:val="center"/>
              <w:rPr>
                <w:rFonts w:ascii="Times New Roman" w:hAnsi="Times New Roman" w:cs="Times New Roman"/>
                <w:b/>
                <w:color w:val="C00000"/>
                <w:sz w:val="24"/>
                <w:szCs w:val="24"/>
              </w:rPr>
            </w:pPr>
            <w:r w:rsidRPr="004D4F8C">
              <w:rPr>
                <w:b/>
                <w:color w:val="C00000"/>
              </w:rPr>
              <w:t>239</w:t>
            </w:r>
          </w:p>
        </w:tc>
      </w:tr>
      <w:tr w:rsidR="002E6345" w:rsidRPr="00FA59E7" w14:paraId="405DEEF8" w14:textId="77777777" w:rsidTr="00D35E2C">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2E6345" w:rsidRPr="00FA59E7" w:rsidRDefault="002E6345" w:rsidP="002E6345">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2E6345" w:rsidRPr="00FA59E7" w:rsidRDefault="002E6345" w:rsidP="002E6345">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4D4CEED0"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6</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5B7E2A71"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7</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12A39612"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7</w:t>
            </w: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191C53B4"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35876EA2"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lang w:val="it-IT"/>
              </w:rPr>
              <w:t>6</w:t>
            </w: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A22CE6" w:rsidR="002E6345" w:rsidRPr="00FA59E7" w:rsidRDefault="002E6345" w:rsidP="002E6345">
            <w:pPr>
              <w:jc w:val="center"/>
              <w:rPr>
                <w:rFonts w:ascii="Times New Roman" w:hAnsi="Times New Roman" w:cs="Times New Roman"/>
                <w:lang w:val="it-IT"/>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41C8D4D4" w:rsidR="002E6345" w:rsidRPr="00FA59E7" w:rsidRDefault="002E6345" w:rsidP="002E6345">
            <w:pPr>
              <w:jc w:val="center"/>
              <w:rPr>
                <w:rFonts w:ascii="Times New Roman" w:hAnsi="Times New Roman" w:cs="Times New Roman"/>
                <w:lang w:val="it-IT"/>
              </w:rPr>
            </w:pPr>
            <w:r>
              <w:rPr>
                <w:color w:val="000000"/>
              </w:rPr>
              <w:t>10</w:t>
            </w: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2781BA8A" w:rsidR="002E6345" w:rsidRPr="00FA59E7" w:rsidRDefault="002E6345" w:rsidP="002E6345">
            <w:pPr>
              <w:jc w:val="center"/>
              <w:rPr>
                <w:rFonts w:ascii="Times New Roman" w:hAnsi="Times New Roman" w:cs="Times New Roman"/>
                <w:lang w:val="it-IT"/>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5F19A8B0" w14:textId="3C348C46" w:rsidR="002E6345" w:rsidRPr="00FA59E7" w:rsidRDefault="002E6345" w:rsidP="002E6345">
            <w:pPr>
              <w:jc w:val="center"/>
              <w:rPr>
                <w:rFonts w:ascii="Times New Roman" w:hAnsi="Times New Roman" w:cs="Times New Roman"/>
                <w:lang w:val="it-IT"/>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6C1BF5C5" w:rsidR="002E6345" w:rsidRPr="00FA59E7" w:rsidRDefault="002E6345" w:rsidP="002E6345">
            <w:pPr>
              <w:jc w:val="center"/>
              <w:rPr>
                <w:rFonts w:ascii="Times New Roman" w:hAnsi="Times New Roman" w:cs="Times New Roman"/>
                <w:lang w:val="it-IT"/>
              </w:rPr>
            </w:pPr>
            <w:r>
              <w:rPr>
                <w:rFonts w:ascii="Times New Roman" w:hAnsi="Times New Roman" w:cs="Times New Roman"/>
                <w:lang w:val="it-IT"/>
              </w:rPr>
              <w:t>6</w:t>
            </w: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6FC1F66" w:rsidR="002E6345" w:rsidRPr="00E77FD8" w:rsidRDefault="002E6345" w:rsidP="002E6345">
            <w:pPr>
              <w:jc w:val="center"/>
              <w:rPr>
                <w:rFonts w:ascii="Times New Roman" w:hAnsi="Times New Roman" w:cs="Times New Roman"/>
                <w:i/>
                <w:lang w:val="it-IT"/>
              </w:rPr>
            </w:pPr>
            <w:r w:rsidRPr="00E77FD8">
              <w:rPr>
                <w:bCs/>
                <w:color w:val="000000"/>
              </w:rPr>
              <w:t>10</w:t>
            </w:r>
          </w:p>
        </w:tc>
        <w:tc>
          <w:tcPr>
            <w:tcW w:w="960" w:type="dxa"/>
            <w:tcBorders>
              <w:top w:val="single" w:sz="4" w:space="0" w:color="auto"/>
              <w:left w:val="single" w:sz="4" w:space="0" w:color="auto"/>
              <w:bottom w:val="single" w:sz="4" w:space="0" w:color="auto"/>
              <w:right w:val="single" w:sz="12" w:space="0" w:color="auto"/>
            </w:tcBorders>
            <w:vAlign w:val="center"/>
          </w:tcPr>
          <w:p w14:paraId="0E22975F" w14:textId="11972180" w:rsidR="002E6345" w:rsidRPr="00FA59E7" w:rsidRDefault="002E6345" w:rsidP="002E6345">
            <w:pPr>
              <w:jc w:val="center"/>
              <w:rPr>
                <w:rFonts w:ascii="Times New Roman" w:hAnsi="Times New Roman" w:cs="Times New Roman"/>
                <w:lang w:val="it-IT"/>
              </w:rPr>
            </w:pPr>
            <w:r>
              <w:rPr>
                <w:color w:val="000000"/>
              </w:rPr>
              <w:t>16</w:t>
            </w:r>
          </w:p>
        </w:tc>
        <w:tc>
          <w:tcPr>
            <w:tcW w:w="822" w:type="dxa"/>
            <w:tcBorders>
              <w:top w:val="nil"/>
              <w:left w:val="nil"/>
              <w:bottom w:val="single" w:sz="8" w:space="0" w:color="auto"/>
              <w:right w:val="single" w:sz="12" w:space="0" w:color="auto"/>
            </w:tcBorders>
            <w:shd w:val="clear" w:color="000000" w:fill="C5E0B3"/>
            <w:vAlign w:val="center"/>
          </w:tcPr>
          <w:p w14:paraId="6015D374" w14:textId="321386ED" w:rsidR="002E6345" w:rsidRPr="004D4F8C" w:rsidRDefault="002E6345" w:rsidP="002E6345">
            <w:pPr>
              <w:jc w:val="center"/>
              <w:rPr>
                <w:rFonts w:ascii="Times New Roman" w:hAnsi="Times New Roman" w:cs="Times New Roman"/>
                <w:b/>
                <w:color w:val="C00000"/>
                <w:sz w:val="24"/>
                <w:szCs w:val="24"/>
                <w:lang w:val="it-IT"/>
              </w:rPr>
            </w:pPr>
            <w:r w:rsidRPr="004D4F8C">
              <w:rPr>
                <w:b/>
                <w:color w:val="C00000"/>
              </w:rPr>
              <w:t>111</w:t>
            </w:r>
          </w:p>
        </w:tc>
      </w:tr>
      <w:tr w:rsidR="00675A45" w:rsidRPr="00FA59E7" w14:paraId="672F38AD" w14:textId="77777777" w:rsidTr="006C21E6">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675A45" w:rsidRPr="00FA59E7" w:rsidRDefault="00675A45" w:rsidP="00675A45">
            <w:pPr>
              <w:jc w:val="center"/>
              <w:rPr>
                <w:rFonts w:ascii="Times New Roman" w:hAnsi="Times New Roman" w:cs="Times New Roman"/>
                <w:color w:val="FF0000"/>
              </w:rPr>
            </w:pPr>
            <w:r w:rsidRPr="00FA59E7">
              <w:rPr>
                <w:rFonts w:ascii="Times New Roman" w:hAnsi="Times New Roman" w:cs="Times New Roman"/>
                <w:b/>
                <w:color w:val="C00000"/>
              </w:rPr>
              <w:t>Numri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0A9749BB"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200</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56E1CAA9"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177</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21BB4801"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191</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7208377D"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133</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17AA9312"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138</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7C4E2096"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203</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AD79733" w:rsidR="00675A45" w:rsidRPr="00FA59E7" w:rsidRDefault="002B45FF" w:rsidP="002B45FF">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147</w:t>
            </w: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3998C96B" w:rsidR="00675A45" w:rsidRPr="00FA59E7" w:rsidRDefault="00431E16"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108</w:t>
            </w: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4544C599" w:rsidR="00675A45" w:rsidRPr="00FA59E7" w:rsidRDefault="00067F81"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159</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08017938" w:rsidR="00675A45" w:rsidRPr="00FA59E7" w:rsidRDefault="0056025A"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229</w:t>
            </w: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7A6D167B" w:rsidR="00675A45" w:rsidRPr="00FA59E7" w:rsidRDefault="00E77FD8" w:rsidP="00E77FD8">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152</w:t>
            </w: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37C7A072" w:rsidR="00675A45" w:rsidRPr="00FA59E7" w:rsidRDefault="002E6345"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182</w:t>
            </w: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04EF30C9" w14:textId="28D0EE3B" w:rsidR="00675A45" w:rsidRPr="00FA59E7" w:rsidRDefault="002E6345" w:rsidP="00675A45">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2019</w:t>
            </w:r>
          </w:p>
        </w:tc>
      </w:tr>
      <w:bookmarkEnd w:id="67"/>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FA59E7"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7D665131"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t>Totali i rasteve të raportuara nga Organizatat Jo-fitimprurëse të autorizuara Janar- Dhjetor 2025</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1C0C9EF2"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556797">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12"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12"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556797">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54A54A77" w:rsidR="00431E16" w:rsidRPr="00FA59E7" w:rsidRDefault="002E6345"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2,019</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2C48B5A1"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w:t>
            </w:r>
            <w:r w:rsidR="002E6345">
              <w:rPr>
                <w:rFonts w:ascii="Times New Roman" w:eastAsia="Calibri" w:hAnsi="Times New Roman" w:cs="Times New Roman"/>
                <w:sz w:val="20"/>
                <w:szCs w:val="18"/>
                <w:lang w:val="sq-AL"/>
              </w:rPr>
              <w:t>86</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2B97E31C" w:rsidR="00431E16" w:rsidRPr="00D7319C" w:rsidRDefault="0056025A"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1</w:t>
            </w:r>
            <w:r w:rsidR="00556797" w:rsidRPr="00D7319C">
              <w:rPr>
                <w:rFonts w:ascii="Times New Roman" w:eastAsia="Calibri" w:hAnsi="Times New Roman" w:cs="Times New Roman"/>
                <w:sz w:val="20"/>
                <w:szCs w:val="18"/>
                <w:lang w:val="sq-AL"/>
              </w:rPr>
              <w:t>,</w:t>
            </w:r>
            <w:r w:rsidR="002E6345">
              <w:rPr>
                <w:rFonts w:ascii="Times New Roman" w:eastAsia="Calibri" w:hAnsi="Times New Roman" w:cs="Times New Roman"/>
                <w:sz w:val="20"/>
                <w:szCs w:val="18"/>
                <w:lang w:val="sq-AL"/>
              </w:rPr>
              <w:t>688</w:t>
            </w:r>
          </w:p>
        </w:tc>
        <w:tc>
          <w:tcPr>
            <w:tcW w:w="679"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14:paraId="3212106E" w14:textId="190CACDF"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145</w:t>
            </w:r>
          </w:p>
        </w:tc>
        <w:tc>
          <w:tcPr>
            <w:tcW w:w="679" w:type="dxa"/>
            <w:tcBorders>
              <w:top w:val="single" w:sz="4" w:space="0" w:color="auto"/>
              <w:left w:val="single" w:sz="12" w:space="0" w:color="auto"/>
              <w:bottom w:val="single" w:sz="12" w:space="0" w:color="auto"/>
              <w:right w:val="double" w:sz="4" w:space="0" w:color="auto"/>
            </w:tcBorders>
            <w:shd w:val="clear" w:color="auto" w:fill="FFFFFF" w:themeFill="background1"/>
            <w:vAlign w:val="bottom"/>
          </w:tcPr>
          <w:p w14:paraId="7A0D1922" w14:textId="58ED5883" w:rsidR="00431E16" w:rsidRPr="00D7319C" w:rsidRDefault="00067F81"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35</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1037F814" w:rsidR="00431E16" w:rsidRPr="00D7319C" w:rsidRDefault="0056025A"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1</w:t>
            </w:r>
            <w:r w:rsidR="00556797" w:rsidRPr="00D7319C">
              <w:rPr>
                <w:rFonts w:ascii="Times New Roman" w:eastAsia="Calibri" w:hAnsi="Times New Roman" w:cs="Times New Roman"/>
                <w:sz w:val="20"/>
                <w:szCs w:val="18"/>
                <w:lang w:val="sq-AL"/>
              </w:rPr>
              <w:t>,</w:t>
            </w:r>
            <w:r w:rsidR="002E6345">
              <w:rPr>
                <w:rFonts w:ascii="Times New Roman" w:eastAsia="Calibri" w:hAnsi="Times New Roman" w:cs="Times New Roman"/>
                <w:sz w:val="20"/>
                <w:szCs w:val="18"/>
                <w:lang w:val="sq-AL"/>
              </w:rPr>
              <w:t>616</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3465661A"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394</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2B9E0AB8" w:rsidR="00431E16" w:rsidRPr="00D7319C" w:rsidRDefault="00067F81" w:rsidP="00431E16">
            <w:pPr>
              <w:jc w:val="cente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9</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6345C52D" w:rsidR="00431E16" w:rsidRPr="00D7319C" w:rsidRDefault="0056025A"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1</w:t>
            </w:r>
            <w:r w:rsidR="00556797" w:rsidRPr="00D7319C">
              <w:rPr>
                <w:rFonts w:ascii="Times New Roman" w:eastAsia="Calibri" w:hAnsi="Times New Roman" w:cs="Times New Roman"/>
                <w:sz w:val="20"/>
                <w:szCs w:val="18"/>
                <w:lang w:val="sq-AL"/>
              </w:rPr>
              <w:t>,</w:t>
            </w:r>
            <w:r w:rsidR="002E6345">
              <w:rPr>
                <w:rFonts w:ascii="Times New Roman" w:eastAsia="Calibri" w:hAnsi="Times New Roman" w:cs="Times New Roman"/>
                <w:sz w:val="20"/>
                <w:szCs w:val="18"/>
                <w:lang w:val="sq-AL"/>
              </w:rPr>
              <w:t>804</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441B043C"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215</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246D95A3" w:rsidR="00431E16" w:rsidRPr="00D7319C" w:rsidRDefault="00067F81"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0</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70501BBB" w:rsidR="00431E16" w:rsidRPr="00D7319C" w:rsidRDefault="00067F81"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0</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5FA5E6AF"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684</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5BA3D2AD" w:rsidR="00431E16" w:rsidRPr="00D7319C" w:rsidRDefault="002E6345" w:rsidP="00431E16">
            <w:pPr>
              <w:rPr>
                <w:rFonts w:ascii="Times New Roman" w:eastAsia="MingLiU-ExtB" w:hAnsi="Times New Roman" w:cs="Times New Roman"/>
                <w:sz w:val="20"/>
                <w:szCs w:val="18"/>
                <w:lang w:val="sq-AL"/>
              </w:rPr>
            </w:pPr>
            <w:r>
              <w:rPr>
                <w:rFonts w:ascii="Times New Roman" w:eastAsia="MingLiU-ExtB" w:hAnsi="Times New Roman" w:cs="Times New Roman"/>
                <w:sz w:val="20"/>
                <w:szCs w:val="18"/>
                <w:lang w:val="sq-AL"/>
              </w:rPr>
              <w:t>1045</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3DA3F8F7"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290</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2D213CC2"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987</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5E406356"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249</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46A5B68D"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723</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0ECFC087" w:rsidR="00431E16" w:rsidRPr="00D7319C" w:rsidRDefault="002E6345"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60</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06FBD080" w:rsidR="00431E16" w:rsidRPr="00D7319C" w:rsidRDefault="002E6345" w:rsidP="00431E16">
            <w:pPr>
              <w:rPr>
                <w:rFonts w:ascii="Times New Roman" w:eastAsia="Calibri" w:hAnsi="Times New Roman" w:cs="Times New Roman"/>
                <w:sz w:val="20"/>
                <w:szCs w:val="18"/>
              </w:rPr>
            </w:pPr>
            <w:r>
              <w:rPr>
                <w:rFonts w:ascii="Times New Roman" w:eastAsia="Calibri" w:hAnsi="Times New Roman" w:cs="Times New Roman"/>
                <w:sz w:val="20"/>
                <w:szCs w:val="18"/>
              </w:rPr>
              <w:t>164</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341C24BB" w:rsidR="00431E16" w:rsidRPr="00D7319C" w:rsidRDefault="00431E16"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0</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60AB0BC6"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224</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654537C1"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945</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7D0F5A82"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427</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65D59834"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294</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486E7128"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129</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244BE62D"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509</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07486018" w:rsidR="00431E16" w:rsidRPr="006250AD" w:rsidRDefault="002E6345" w:rsidP="00431E16">
            <w:pPr>
              <w:jc w:val="center"/>
              <w:rPr>
                <w:rFonts w:ascii="Times New Roman" w:eastAsia="Calibri" w:hAnsi="Times New Roman" w:cs="Times New Roman"/>
              </w:rPr>
            </w:pPr>
            <w:r>
              <w:rPr>
                <w:rFonts w:ascii="Times New Roman" w:eastAsia="Calibri" w:hAnsi="Times New Roman" w:cs="Times New Roman"/>
              </w:rPr>
              <w:t>1,364</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10B8A508"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146</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FA59E7"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3F9B275C"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ke Parësore  Janar- Dhjetor 2025</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0E585576"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63828417" w:rsidR="00431E16" w:rsidRPr="00FA59E7" w:rsidRDefault="004B36C8"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3</w:t>
            </w:r>
            <w:r w:rsidR="00556797">
              <w:rPr>
                <w:rFonts w:ascii="Times New Roman" w:eastAsia="Calibri" w:hAnsi="Times New Roman" w:cs="Times New Roman"/>
                <w:b/>
                <w:color w:val="C00000"/>
                <w:sz w:val="28"/>
                <w:szCs w:val="28"/>
                <w:lang w:val="sq-AL"/>
              </w:rPr>
              <w:t>,</w:t>
            </w:r>
            <w:r w:rsidR="00836471">
              <w:rPr>
                <w:rFonts w:ascii="Times New Roman" w:eastAsia="Calibri" w:hAnsi="Times New Roman" w:cs="Times New Roman"/>
                <w:b/>
                <w:color w:val="C00000"/>
                <w:sz w:val="28"/>
                <w:szCs w:val="28"/>
                <w:lang w:val="sq-AL"/>
              </w:rPr>
              <w:t>842</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4113B9AF" w:rsidR="00431E16" w:rsidRPr="00FA59E7" w:rsidRDefault="00836471" w:rsidP="00431E16">
            <w:pPr>
              <w:jc w:val="center"/>
              <w:rPr>
                <w:rFonts w:ascii="Times New Roman" w:eastAsia="Calibri" w:hAnsi="Times New Roman" w:cs="Times New Roman"/>
                <w:lang w:val="sq-AL"/>
              </w:rPr>
            </w:pPr>
            <w:r>
              <w:rPr>
                <w:rFonts w:ascii="Times New Roman" w:eastAsia="Calibri" w:hAnsi="Times New Roman" w:cs="Times New Roman"/>
                <w:lang w:val="sq-AL"/>
              </w:rPr>
              <w:t>15</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554F91A3" w:rsidR="00431E16" w:rsidRPr="00FA59E7"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3</w:t>
            </w:r>
            <w:r w:rsidR="00556797">
              <w:rPr>
                <w:rFonts w:ascii="Times New Roman" w:eastAsia="Calibri" w:hAnsi="Times New Roman" w:cs="Times New Roman"/>
                <w:lang w:val="sq-AL"/>
              </w:rPr>
              <w:t>,</w:t>
            </w:r>
            <w:r w:rsidR="00836471">
              <w:rPr>
                <w:rFonts w:ascii="Times New Roman" w:eastAsia="Calibri" w:hAnsi="Times New Roman" w:cs="Times New Roman"/>
                <w:lang w:val="sq-AL"/>
              </w:rPr>
              <w:t>827</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16B3482" w:rsidR="00431E16" w:rsidRPr="00FA59E7" w:rsidRDefault="00431E16" w:rsidP="00431E16">
            <w:pPr>
              <w:jc w:val="center"/>
              <w:rPr>
                <w:rFonts w:ascii="Times New Roman" w:eastAsia="Calibri" w:hAnsi="Times New Roman" w:cs="Times New Roman"/>
                <w:lang w:val="sq-AL"/>
              </w:rPr>
            </w:pPr>
            <w:r w:rsidRPr="00FA59E7">
              <w:rPr>
                <w:rFonts w:ascii="Times New Roman" w:eastAsia="Calibri" w:hAnsi="Times New Roman" w:cs="Times New Roman"/>
                <w:lang w:val="sq-AL"/>
              </w:rPr>
              <w:t>54</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25630ED9"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sidR="00836471">
              <w:rPr>
                <w:rFonts w:ascii="Times New Roman" w:hAnsi="Times New Roman" w:cs="Times New Roman"/>
                <w:bCs/>
                <w:color w:val="000000"/>
              </w:rPr>
              <w:t>843</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3A4F6F58"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sidR="00836471">
              <w:rPr>
                <w:rFonts w:ascii="Times New Roman" w:hAnsi="Times New Roman" w:cs="Times New Roman"/>
                <w:bCs/>
                <w:color w:val="000000"/>
              </w:rPr>
              <w:t>999</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5C106E5C"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3</w:t>
            </w:r>
            <w:r w:rsidR="00556797">
              <w:rPr>
                <w:rFonts w:ascii="Times New Roman" w:hAnsi="Times New Roman" w:cs="Times New Roman"/>
                <w:bCs/>
                <w:color w:val="000000"/>
              </w:rPr>
              <w:t>,</w:t>
            </w:r>
            <w:r w:rsidR="00836471">
              <w:rPr>
                <w:rFonts w:ascii="Times New Roman" w:hAnsi="Times New Roman" w:cs="Times New Roman"/>
                <w:bCs/>
                <w:color w:val="000000"/>
              </w:rPr>
              <w:t>805</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7B594542" w:rsidR="00431E16" w:rsidRPr="006250AD" w:rsidRDefault="002E6345" w:rsidP="00431E16">
            <w:pPr>
              <w:jc w:val="center"/>
              <w:rPr>
                <w:rFonts w:ascii="Times New Roman" w:eastAsia="Calibri" w:hAnsi="Times New Roman" w:cs="Times New Roman"/>
                <w:lang w:val="sq-AL"/>
              </w:rPr>
            </w:pPr>
            <w:r>
              <w:rPr>
                <w:rFonts w:ascii="Times New Roman" w:hAnsi="Times New Roman" w:cs="Times New Roman"/>
                <w:bCs/>
                <w:color w:val="000000"/>
              </w:rPr>
              <w:t>37</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638654E9"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2</w:t>
            </w:r>
            <w:r w:rsidR="00556797">
              <w:rPr>
                <w:rFonts w:ascii="Times New Roman" w:hAnsi="Times New Roman" w:cs="Times New Roman"/>
                <w:bCs/>
                <w:color w:val="000000"/>
              </w:rPr>
              <w:t>,</w:t>
            </w:r>
            <w:r w:rsidR="002E6345">
              <w:rPr>
                <w:rFonts w:ascii="Times New Roman" w:hAnsi="Times New Roman" w:cs="Times New Roman"/>
                <w:bCs/>
                <w:color w:val="000000"/>
              </w:rPr>
              <w:t>615</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477AFC19" w:rsidR="00431E16" w:rsidRPr="006250AD" w:rsidRDefault="004B36C8" w:rsidP="00431E16">
            <w:pPr>
              <w:jc w:val="center"/>
              <w:rPr>
                <w:rFonts w:ascii="Times New Roman" w:eastAsia="MingLiU-ExtB"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sidR="002E6345">
              <w:rPr>
                <w:rFonts w:ascii="Times New Roman" w:hAnsi="Times New Roman" w:cs="Times New Roman"/>
                <w:bCs/>
                <w:color w:val="000000"/>
              </w:rPr>
              <w:t>213</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55773A61"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14</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7837483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sidR="002E6345">
              <w:rPr>
                <w:rFonts w:ascii="Times New Roman" w:eastAsia="Calibri" w:hAnsi="Times New Roman" w:cs="Times New Roman"/>
                <w:lang w:val="sq-AL"/>
              </w:rPr>
              <w:t>738</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7ACAF819"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218</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5727F78F"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sidR="002E6345">
              <w:rPr>
                <w:rFonts w:ascii="Times New Roman" w:eastAsia="Calibri" w:hAnsi="Times New Roman" w:cs="Times New Roman"/>
                <w:lang w:val="sq-AL"/>
              </w:rPr>
              <w:t>870</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290C364A"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16</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0214FAFB" w:rsidR="00431E16" w:rsidRPr="00FA59E7" w:rsidRDefault="002E6345" w:rsidP="00431E16">
            <w:pPr>
              <w:jc w:val="center"/>
              <w:rPr>
                <w:rFonts w:ascii="Times New Roman" w:eastAsia="Calibri" w:hAnsi="Times New Roman" w:cs="Times New Roman"/>
              </w:rPr>
            </w:pPr>
            <w:r>
              <w:rPr>
                <w:rFonts w:ascii="Times New Roman" w:eastAsia="Calibri" w:hAnsi="Times New Roman" w:cs="Times New Roman"/>
              </w:rPr>
              <w:t>260</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6EABD3B3" w:rsidR="00431E16" w:rsidRPr="00FA59E7"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7</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pa-punë</w:t>
            </w:r>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0E1255CA"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128</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7B9373C8" w:rsidR="00431E16" w:rsidRPr="006250AD" w:rsidRDefault="002E6345" w:rsidP="002E6345">
            <w:pPr>
              <w:jc w:val="center"/>
              <w:rPr>
                <w:rFonts w:ascii="Times New Roman" w:eastAsia="Calibri" w:hAnsi="Times New Roman" w:cs="Times New Roman"/>
                <w:lang w:val="sq-AL"/>
              </w:rPr>
            </w:pPr>
            <w:r>
              <w:rPr>
                <w:rFonts w:ascii="Times New Roman" w:eastAsia="Calibri" w:hAnsi="Times New Roman" w:cs="Times New Roman"/>
                <w:lang w:val="sq-AL"/>
              </w:rPr>
              <w:t>2</w:t>
            </w:r>
            <w:r w:rsidR="00556797">
              <w:rPr>
                <w:rFonts w:ascii="Times New Roman" w:eastAsia="Calibri" w:hAnsi="Times New Roman" w:cs="Times New Roman"/>
                <w:lang w:val="sq-AL"/>
              </w:rPr>
              <w:t>,</w:t>
            </w:r>
            <w:r>
              <w:rPr>
                <w:rFonts w:ascii="Times New Roman" w:eastAsia="Calibri" w:hAnsi="Times New Roman" w:cs="Times New Roman"/>
                <w:lang w:val="sq-AL"/>
              </w:rPr>
              <w:t>073</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7926B0D3"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sidR="002E6345">
              <w:rPr>
                <w:rFonts w:ascii="Times New Roman" w:eastAsia="Calibri" w:hAnsi="Times New Roman" w:cs="Times New Roman"/>
                <w:lang w:val="sq-AL"/>
              </w:rPr>
              <w:t>263</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05FE4D9B"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376</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5E20DB1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6</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53EBCA6C"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1,263</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0B47BDB6" w:rsidR="00431E16" w:rsidRPr="006250AD" w:rsidRDefault="004B36C8" w:rsidP="00431E16">
            <w:pPr>
              <w:jc w:val="center"/>
              <w:rPr>
                <w:rFonts w:ascii="Times New Roman" w:eastAsia="Calibri" w:hAnsi="Times New Roman" w:cs="Times New Roman"/>
              </w:rPr>
            </w:pPr>
            <w:r>
              <w:rPr>
                <w:rFonts w:ascii="Times New Roman" w:eastAsia="Calibri" w:hAnsi="Times New Roman" w:cs="Times New Roman"/>
              </w:rPr>
              <w:t>2</w:t>
            </w:r>
            <w:r w:rsidR="00556797">
              <w:rPr>
                <w:rFonts w:ascii="Times New Roman" w:eastAsia="Calibri" w:hAnsi="Times New Roman" w:cs="Times New Roman"/>
              </w:rPr>
              <w:t>,</w:t>
            </w:r>
            <w:r w:rsidR="002E6345">
              <w:rPr>
                <w:rFonts w:ascii="Times New Roman" w:eastAsia="Calibri" w:hAnsi="Times New Roman" w:cs="Times New Roman"/>
              </w:rPr>
              <w:t>474</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0F1935A2" w:rsidR="00431E16" w:rsidRPr="006250AD" w:rsidRDefault="002E6345" w:rsidP="00431E16">
            <w:pPr>
              <w:jc w:val="center"/>
              <w:rPr>
                <w:rFonts w:ascii="Times New Roman" w:eastAsia="Calibri" w:hAnsi="Times New Roman" w:cs="Times New Roman"/>
                <w:lang w:val="sq-AL"/>
              </w:rPr>
            </w:pPr>
            <w:r>
              <w:rPr>
                <w:rFonts w:ascii="Times New Roman" w:eastAsia="Calibri" w:hAnsi="Times New Roman" w:cs="Times New Roman"/>
                <w:lang w:val="sq-AL"/>
              </w:rPr>
              <w:t>105</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278512F6" w:rsidR="00287050" w:rsidRPr="00FA59E7" w:rsidRDefault="001C2C9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316</w:t>
            </w:r>
          </w:p>
        </w:tc>
        <w:tc>
          <w:tcPr>
            <w:tcW w:w="4351" w:type="dxa"/>
            <w:tcBorders>
              <w:top w:val="single" w:sz="12" w:space="0" w:color="auto"/>
              <w:left w:val="double" w:sz="4" w:space="0" w:color="auto"/>
              <w:right w:val="double" w:sz="4" w:space="0" w:color="auto"/>
            </w:tcBorders>
            <w:vAlign w:val="center"/>
          </w:tcPr>
          <w:p w14:paraId="3965F0BF" w14:textId="5BB7C22D" w:rsidR="00287050" w:rsidRPr="00FA59E7" w:rsidRDefault="00D909B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200</w:t>
            </w:r>
          </w:p>
        </w:tc>
        <w:tc>
          <w:tcPr>
            <w:tcW w:w="2945" w:type="dxa"/>
            <w:tcBorders>
              <w:top w:val="single" w:sz="12" w:space="0" w:color="auto"/>
              <w:left w:val="double" w:sz="4" w:space="0" w:color="auto"/>
              <w:right w:val="single" w:sz="12" w:space="0" w:color="auto"/>
            </w:tcBorders>
            <w:vAlign w:val="center"/>
          </w:tcPr>
          <w:p w14:paraId="16D1AB67"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1FE12791" w:rsidR="00287050" w:rsidRPr="00FA59E7" w:rsidRDefault="003C6A60"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516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4CD3BA91" w:rsidR="00287050" w:rsidRPr="00FA59E7" w:rsidRDefault="00EC153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68C0ABDB" w14:textId="2B0E4F2D"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177</w:t>
            </w:r>
          </w:p>
        </w:tc>
        <w:tc>
          <w:tcPr>
            <w:tcW w:w="2945" w:type="dxa"/>
            <w:tcBorders>
              <w:left w:val="double" w:sz="4" w:space="0" w:color="auto"/>
              <w:right w:val="single" w:sz="12" w:space="0" w:color="auto"/>
            </w:tcBorders>
            <w:vAlign w:val="center"/>
          </w:tcPr>
          <w:p w14:paraId="428DDD48" w14:textId="1218D4AF"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576EDC23" w14:textId="56054D91" w:rsidR="00287050" w:rsidRPr="00FA59E7" w:rsidRDefault="00EC1539"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427</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06A8A02F" w:rsidR="00287050" w:rsidRPr="00FA59E7" w:rsidRDefault="006E477E"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r w:rsidR="00002939" w:rsidRPr="00FA59E7">
              <w:rPr>
                <w:rStyle w:val="FootnoteReference"/>
                <w:rFonts w:ascii="Times New Roman" w:hAnsi="Times New Roman" w:cs="Times New Roman"/>
                <w:b/>
                <w:noProof/>
              </w:rPr>
              <w:footnoteReference w:id="3"/>
            </w:r>
          </w:p>
        </w:tc>
        <w:tc>
          <w:tcPr>
            <w:tcW w:w="5197" w:type="dxa"/>
            <w:tcBorders>
              <w:left w:val="double" w:sz="4" w:space="0" w:color="auto"/>
              <w:right w:val="double" w:sz="4" w:space="0" w:color="auto"/>
            </w:tcBorders>
            <w:vAlign w:val="center"/>
          </w:tcPr>
          <w:p w14:paraId="189996F6" w14:textId="7367F987"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179</w:t>
            </w:r>
          </w:p>
        </w:tc>
        <w:tc>
          <w:tcPr>
            <w:tcW w:w="4351" w:type="dxa"/>
            <w:tcBorders>
              <w:left w:val="double" w:sz="4" w:space="0" w:color="auto"/>
              <w:right w:val="double" w:sz="4" w:space="0" w:color="auto"/>
            </w:tcBorders>
            <w:vAlign w:val="center"/>
          </w:tcPr>
          <w:p w14:paraId="574119DB" w14:textId="48C99100" w:rsidR="00287050" w:rsidRPr="00FA59E7" w:rsidRDefault="00690B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191</w:t>
            </w:r>
          </w:p>
        </w:tc>
        <w:tc>
          <w:tcPr>
            <w:tcW w:w="2945" w:type="dxa"/>
            <w:tcBorders>
              <w:left w:val="double" w:sz="4" w:space="0" w:color="auto"/>
              <w:right w:val="single" w:sz="12" w:space="0" w:color="auto"/>
            </w:tcBorders>
            <w:vAlign w:val="center"/>
          </w:tcPr>
          <w:p w14:paraId="7789D320" w14:textId="51E32593"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w:t>
            </w:r>
          </w:p>
        </w:tc>
        <w:tc>
          <w:tcPr>
            <w:tcW w:w="1402" w:type="dxa"/>
            <w:tcBorders>
              <w:left w:val="single" w:sz="12" w:space="0" w:color="auto"/>
              <w:right w:val="single" w:sz="12" w:space="0" w:color="auto"/>
            </w:tcBorders>
            <w:shd w:val="clear" w:color="auto" w:fill="C5E0B3" w:themeFill="accent6" w:themeFillTint="66"/>
            <w:vAlign w:val="center"/>
          </w:tcPr>
          <w:p w14:paraId="7D757A64" w14:textId="436C6061" w:rsidR="00287050" w:rsidRPr="00FA59E7" w:rsidRDefault="00D972C5"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372</w:t>
            </w: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6EA279F9" w:rsidR="00287050" w:rsidRPr="00FA59E7" w:rsidRDefault="0053373D"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7EA5BBEF" w14:textId="71699352" w:rsidR="00287050" w:rsidRPr="00FA59E7" w:rsidRDefault="00DD7332"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w:t>
            </w:r>
            <w:r w:rsidR="006C21E6" w:rsidRPr="00FA59E7">
              <w:rPr>
                <w:rFonts w:ascii="Times New Roman" w:hAnsi="Times New Roman" w:cs="Times New Roman"/>
                <w:b/>
                <w:noProof/>
              </w:rPr>
              <w:t>3</w:t>
            </w:r>
          </w:p>
        </w:tc>
        <w:tc>
          <w:tcPr>
            <w:tcW w:w="2945" w:type="dxa"/>
            <w:tcBorders>
              <w:left w:val="double" w:sz="4" w:space="0" w:color="auto"/>
              <w:right w:val="single" w:sz="12" w:space="0" w:color="auto"/>
            </w:tcBorders>
            <w:vAlign w:val="center"/>
          </w:tcPr>
          <w:p w14:paraId="3727A919" w14:textId="6407024B" w:rsidR="00287050" w:rsidRPr="00FA59E7" w:rsidRDefault="00E35E5A"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78F05DE" w14:textId="1B3EA0E2" w:rsidR="00287050" w:rsidRPr="00FA59E7" w:rsidRDefault="00DD7332"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38</w:t>
            </w:r>
            <w:r w:rsidR="00E35E5A" w:rsidRPr="00FA59E7">
              <w:rPr>
                <w:rFonts w:ascii="Times New Roman" w:hAnsi="Times New Roman" w:cs="Times New Roman"/>
                <w:b/>
                <w:noProof/>
                <w:color w:val="C00000"/>
              </w:rPr>
              <w:t>3</w:t>
            </w: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7CFF8341" w:rsidR="00287050" w:rsidRPr="00FA59E7" w:rsidRDefault="00B034D4"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261</w:t>
            </w:r>
          </w:p>
        </w:tc>
        <w:tc>
          <w:tcPr>
            <w:tcW w:w="4351" w:type="dxa"/>
            <w:tcBorders>
              <w:left w:val="double" w:sz="4" w:space="0" w:color="auto"/>
              <w:right w:val="double" w:sz="4" w:space="0" w:color="auto"/>
            </w:tcBorders>
            <w:vAlign w:val="center"/>
          </w:tcPr>
          <w:p w14:paraId="6654BD7B" w14:textId="1F062CB2"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138</w:t>
            </w:r>
          </w:p>
        </w:tc>
        <w:tc>
          <w:tcPr>
            <w:tcW w:w="2945" w:type="dxa"/>
            <w:tcBorders>
              <w:left w:val="double" w:sz="4" w:space="0" w:color="auto"/>
              <w:right w:val="single" w:sz="12" w:space="0" w:color="auto"/>
            </w:tcBorders>
            <w:vAlign w:val="center"/>
          </w:tcPr>
          <w:p w14:paraId="5BF60C92" w14:textId="4AED64FB"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94D24AB" w14:textId="63A5203A" w:rsidR="00287050" w:rsidRPr="00FA59E7" w:rsidRDefault="005C6FC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399</w:t>
            </w: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6557B365"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358</w:t>
            </w:r>
          </w:p>
        </w:tc>
        <w:tc>
          <w:tcPr>
            <w:tcW w:w="4351" w:type="dxa"/>
            <w:tcBorders>
              <w:left w:val="double" w:sz="4" w:space="0" w:color="auto"/>
              <w:right w:val="double" w:sz="4" w:space="0" w:color="auto"/>
            </w:tcBorders>
            <w:vAlign w:val="center"/>
          </w:tcPr>
          <w:p w14:paraId="64B62F27" w14:textId="7EFA6F81"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203</w:t>
            </w:r>
          </w:p>
        </w:tc>
        <w:tc>
          <w:tcPr>
            <w:tcW w:w="2945" w:type="dxa"/>
            <w:tcBorders>
              <w:left w:val="double" w:sz="4" w:space="0" w:color="auto"/>
              <w:right w:val="single" w:sz="12" w:space="0" w:color="auto"/>
            </w:tcBorders>
            <w:vAlign w:val="center"/>
          </w:tcPr>
          <w:p w14:paraId="3C3BDFFB" w14:textId="50C46B38"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600C80D7" w14:textId="2F1CF0B2" w:rsidR="00287050" w:rsidRPr="00FA59E7" w:rsidRDefault="00132AF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561</w:t>
            </w: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4D6D2B45"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413</w:t>
            </w:r>
          </w:p>
        </w:tc>
        <w:tc>
          <w:tcPr>
            <w:tcW w:w="4351" w:type="dxa"/>
            <w:tcBorders>
              <w:left w:val="double" w:sz="4" w:space="0" w:color="auto"/>
              <w:right w:val="double" w:sz="4" w:space="0" w:color="auto"/>
            </w:tcBorders>
            <w:vAlign w:val="center"/>
          </w:tcPr>
          <w:p w14:paraId="3E88E62D" w14:textId="7E450D5D"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147</w:t>
            </w:r>
          </w:p>
        </w:tc>
        <w:tc>
          <w:tcPr>
            <w:tcW w:w="2945" w:type="dxa"/>
            <w:tcBorders>
              <w:left w:val="double" w:sz="4" w:space="0" w:color="auto"/>
              <w:right w:val="single" w:sz="12" w:space="0" w:color="auto"/>
            </w:tcBorders>
            <w:vAlign w:val="center"/>
          </w:tcPr>
          <w:p w14:paraId="24F31D32" w14:textId="2CB5AAF3"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1DB3E0A2" w14:textId="559552E5" w:rsidR="00287050" w:rsidRPr="00FA59E7" w:rsidRDefault="00C86E1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560</w:t>
            </w: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55BAA015" w:rsidR="00287050" w:rsidRPr="00FA59E7" w:rsidRDefault="002F1B94" w:rsidP="00287050">
            <w:pPr>
              <w:spacing w:after="200" w:line="276" w:lineRule="auto"/>
              <w:jc w:val="center"/>
              <w:rPr>
                <w:rFonts w:ascii="Times New Roman" w:hAnsi="Times New Roman" w:cs="Times New Roman"/>
                <w:b/>
                <w:noProof/>
              </w:rPr>
            </w:pPr>
            <w:r>
              <w:rPr>
                <w:rFonts w:ascii="Times New Roman" w:hAnsi="Times New Roman" w:cs="Times New Roman"/>
                <w:b/>
                <w:noProof/>
              </w:rPr>
              <w:t>344</w:t>
            </w:r>
          </w:p>
        </w:tc>
        <w:tc>
          <w:tcPr>
            <w:tcW w:w="4351" w:type="dxa"/>
            <w:tcBorders>
              <w:left w:val="double" w:sz="4" w:space="0" w:color="auto"/>
              <w:right w:val="double" w:sz="4" w:space="0" w:color="auto"/>
            </w:tcBorders>
            <w:vAlign w:val="center"/>
          </w:tcPr>
          <w:p w14:paraId="573232AB" w14:textId="3802AD3C"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108</w:t>
            </w:r>
          </w:p>
        </w:tc>
        <w:tc>
          <w:tcPr>
            <w:tcW w:w="2945" w:type="dxa"/>
            <w:tcBorders>
              <w:left w:val="double" w:sz="4" w:space="0" w:color="auto"/>
              <w:right w:val="single" w:sz="12" w:space="0" w:color="auto"/>
            </w:tcBorders>
            <w:vAlign w:val="center"/>
          </w:tcPr>
          <w:p w14:paraId="3BCEB066" w14:textId="07AB11CA"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3521093" w14:textId="709BB9FF" w:rsidR="00287050" w:rsidRPr="00FA59E7" w:rsidRDefault="00431E16"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446</w:t>
            </w: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1CF2F03D"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422</w:t>
            </w:r>
          </w:p>
        </w:tc>
        <w:tc>
          <w:tcPr>
            <w:tcW w:w="4351" w:type="dxa"/>
            <w:tcBorders>
              <w:left w:val="double" w:sz="4" w:space="0" w:color="auto"/>
              <w:right w:val="double" w:sz="4" w:space="0" w:color="auto"/>
            </w:tcBorders>
            <w:vAlign w:val="center"/>
          </w:tcPr>
          <w:p w14:paraId="590B2262" w14:textId="3666A1BA"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159</w:t>
            </w:r>
          </w:p>
        </w:tc>
        <w:tc>
          <w:tcPr>
            <w:tcW w:w="2945" w:type="dxa"/>
            <w:tcBorders>
              <w:left w:val="double" w:sz="4" w:space="0" w:color="auto"/>
              <w:right w:val="single" w:sz="12" w:space="0" w:color="auto"/>
            </w:tcBorders>
            <w:vAlign w:val="center"/>
          </w:tcPr>
          <w:p w14:paraId="1B32EB3C" w14:textId="4720E59A" w:rsidR="00287050" w:rsidRPr="00FA59E7" w:rsidRDefault="003B0EF4"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B772A47" w14:textId="05E4C9A4" w:rsidR="00287050" w:rsidRPr="00FA59E7" w:rsidRDefault="003B0EF4"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581</w:t>
            </w: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A45B148" w:rsidR="00287050" w:rsidRPr="00FA59E7" w:rsidRDefault="004B36C8" w:rsidP="00287050">
            <w:pPr>
              <w:spacing w:after="200" w:line="276" w:lineRule="auto"/>
              <w:jc w:val="center"/>
              <w:rPr>
                <w:rFonts w:ascii="Times New Roman" w:hAnsi="Times New Roman" w:cs="Times New Roman"/>
                <w:b/>
                <w:noProof/>
              </w:rPr>
            </w:pPr>
            <w:r>
              <w:rPr>
                <w:rFonts w:ascii="Times New Roman" w:hAnsi="Times New Roman" w:cs="Times New Roman"/>
                <w:b/>
                <w:noProof/>
              </w:rPr>
              <w:t>447</w:t>
            </w:r>
          </w:p>
        </w:tc>
        <w:tc>
          <w:tcPr>
            <w:tcW w:w="4351" w:type="dxa"/>
            <w:tcBorders>
              <w:left w:val="double" w:sz="4" w:space="0" w:color="auto"/>
              <w:right w:val="double" w:sz="4" w:space="0" w:color="auto"/>
            </w:tcBorders>
            <w:vAlign w:val="center"/>
          </w:tcPr>
          <w:p w14:paraId="1BD8AEE4" w14:textId="36F43A86" w:rsidR="00287050" w:rsidRPr="00FA59E7" w:rsidRDefault="00E15BE3" w:rsidP="00287050">
            <w:pPr>
              <w:spacing w:after="200" w:line="276" w:lineRule="auto"/>
              <w:jc w:val="center"/>
              <w:rPr>
                <w:rFonts w:ascii="Times New Roman" w:hAnsi="Times New Roman" w:cs="Times New Roman"/>
                <w:b/>
                <w:noProof/>
              </w:rPr>
            </w:pPr>
            <w:r>
              <w:rPr>
                <w:rFonts w:ascii="Times New Roman" w:hAnsi="Times New Roman" w:cs="Times New Roman"/>
                <w:b/>
                <w:noProof/>
              </w:rPr>
              <w:t>229</w:t>
            </w:r>
          </w:p>
        </w:tc>
        <w:tc>
          <w:tcPr>
            <w:tcW w:w="2945" w:type="dxa"/>
            <w:tcBorders>
              <w:left w:val="double" w:sz="4" w:space="0" w:color="auto"/>
              <w:right w:val="single" w:sz="12" w:space="0" w:color="auto"/>
            </w:tcBorders>
            <w:vAlign w:val="center"/>
          </w:tcPr>
          <w:p w14:paraId="62BA1E58" w14:textId="14026090" w:rsidR="00287050" w:rsidRPr="00FA59E7" w:rsidRDefault="00E15BE3"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192AF4AE" w14:textId="5656F449" w:rsidR="00287050" w:rsidRPr="00FA59E7" w:rsidRDefault="00E15BE3"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676</w:t>
            </w: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13A573E1" w:rsidR="00287050" w:rsidRPr="00FA59E7" w:rsidRDefault="00FC3A4B" w:rsidP="00287050">
            <w:pPr>
              <w:spacing w:after="200" w:line="276" w:lineRule="auto"/>
              <w:jc w:val="center"/>
              <w:rPr>
                <w:rFonts w:ascii="Times New Roman" w:hAnsi="Times New Roman" w:cs="Times New Roman"/>
                <w:b/>
                <w:noProof/>
              </w:rPr>
            </w:pPr>
            <w:r>
              <w:rPr>
                <w:rFonts w:ascii="Times New Roman" w:hAnsi="Times New Roman" w:cs="Times New Roman"/>
                <w:b/>
                <w:noProof/>
              </w:rPr>
              <w:t>Dhjetor</w:t>
            </w:r>
          </w:p>
        </w:tc>
        <w:tc>
          <w:tcPr>
            <w:tcW w:w="5197" w:type="dxa"/>
            <w:tcBorders>
              <w:left w:val="double" w:sz="4" w:space="0" w:color="auto"/>
              <w:right w:val="double" w:sz="4" w:space="0" w:color="auto"/>
            </w:tcBorders>
            <w:vAlign w:val="center"/>
          </w:tcPr>
          <w:p w14:paraId="115AFFD3" w14:textId="012084AC" w:rsidR="00287050" w:rsidRPr="00FA59E7" w:rsidRDefault="00D7319C" w:rsidP="00287050">
            <w:pPr>
              <w:spacing w:after="200" w:line="276" w:lineRule="auto"/>
              <w:jc w:val="center"/>
              <w:rPr>
                <w:rFonts w:ascii="Times New Roman" w:hAnsi="Times New Roman" w:cs="Times New Roman"/>
                <w:b/>
                <w:noProof/>
              </w:rPr>
            </w:pPr>
            <w:r>
              <w:rPr>
                <w:rFonts w:ascii="Times New Roman" w:hAnsi="Times New Roman" w:cs="Times New Roman"/>
                <w:b/>
                <w:noProof/>
              </w:rPr>
              <w:t>337</w:t>
            </w:r>
          </w:p>
        </w:tc>
        <w:tc>
          <w:tcPr>
            <w:tcW w:w="4351" w:type="dxa"/>
            <w:tcBorders>
              <w:left w:val="double" w:sz="4" w:space="0" w:color="auto"/>
              <w:right w:val="double" w:sz="4" w:space="0" w:color="auto"/>
            </w:tcBorders>
            <w:vAlign w:val="center"/>
          </w:tcPr>
          <w:p w14:paraId="6B150EAD" w14:textId="472A0A59" w:rsidR="00287050" w:rsidRPr="00FA59E7" w:rsidRDefault="00D7319C" w:rsidP="00287050">
            <w:pPr>
              <w:spacing w:after="200" w:line="276" w:lineRule="auto"/>
              <w:jc w:val="center"/>
              <w:rPr>
                <w:rFonts w:ascii="Times New Roman" w:hAnsi="Times New Roman" w:cs="Times New Roman"/>
                <w:b/>
                <w:noProof/>
              </w:rPr>
            </w:pPr>
            <w:r>
              <w:rPr>
                <w:rFonts w:ascii="Times New Roman" w:hAnsi="Times New Roman" w:cs="Times New Roman"/>
                <w:b/>
                <w:noProof/>
              </w:rPr>
              <w:t>152</w:t>
            </w:r>
          </w:p>
        </w:tc>
        <w:tc>
          <w:tcPr>
            <w:tcW w:w="2945" w:type="dxa"/>
            <w:tcBorders>
              <w:left w:val="double" w:sz="4" w:space="0" w:color="auto"/>
              <w:right w:val="single" w:sz="12" w:space="0" w:color="auto"/>
            </w:tcBorders>
            <w:vAlign w:val="center"/>
          </w:tcPr>
          <w:p w14:paraId="21E0F890" w14:textId="5E6F4538" w:rsidR="00287050" w:rsidRPr="00FA59E7" w:rsidRDefault="00D7319C"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4EAC6D93" w14:textId="7A71D3C7" w:rsidR="00287050" w:rsidRPr="00FA59E7" w:rsidRDefault="00D7319C"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489</w:t>
            </w: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31BA8317" w:rsidR="00287050" w:rsidRPr="00FA59E7" w:rsidRDefault="002E6345" w:rsidP="00287050">
            <w:pPr>
              <w:spacing w:after="200" w:line="276" w:lineRule="auto"/>
              <w:jc w:val="center"/>
              <w:rPr>
                <w:rFonts w:ascii="Times New Roman" w:hAnsi="Times New Roman" w:cs="Times New Roman"/>
                <w:b/>
                <w:noProof/>
              </w:rPr>
            </w:pPr>
            <w:r>
              <w:rPr>
                <w:rFonts w:ascii="Times New Roman" w:hAnsi="Times New Roman" w:cs="Times New Roman"/>
                <w:b/>
                <w:noProof/>
              </w:rPr>
              <w:t>265</w:t>
            </w:r>
          </w:p>
        </w:tc>
        <w:tc>
          <w:tcPr>
            <w:tcW w:w="4351" w:type="dxa"/>
            <w:tcBorders>
              <w:left w:val="double" w:sz="4" w:space="0" w:color="auto"/>
              <w:bottom w:val="single" w:sz="12" w:space="0" w:color="auto"/>
              <w:right w:val="double" w:sz="4" w:space="0" w:color="auto"/>
            </w:tcBorders>
            <w:vAlign w:val="center"/>
          </w:tcPr>
          <w:p w14:paraId="47739482" w14:textId="71464FBB" w:rsidR="00287050" w:rsidRPr="00FA59E7" w:rsidRDefault="002E6345" w:rsidP="00287050">
            <w:pPr>
              <w:spacing w:after="200" w:line="276" w:lineRule="auto"/>
              <w:jc w:val="center"/>
              <w:rPr>
                <w:rFonts w:ascii="Times New Roman" w:hAnsi="Times New Roman" w:cs="Times New Roman"/>
                <w:b/>
                <w:noProof/>
              </w:rPr>
            </w:pPr>
            <w:r>
              <w:rPr>
                <w:rFonts w:ascii="Times New Roman" w:hAnsi="Times New Roman" w:cs="Times New Roman"/>
                <w:b/>
                <w:noProof/>
              </w:rPr>
              <w:t>182</w:t>
            </w:r>
          </w:p>
        </w:tc>
        <w:tc>
          <w:tcPr>
            <w:tcW w:w="2945" w:type="dxa"/>
            <w:tcBorders>
              <w:left w:val="double" w:sz="4" w:space="0" w:color="auto"/>
              <w:bottom w:val="single" w:sz="12" w:space="0" w:color="auto"/>
              <w:right w:val="single" w:sz="12" w:space="0" w:color="auto"/>
            </w:tcBorders>
            <w:vAlign w:val="center"/>
          </w:tcPr>
          <w:p w14:paraId="381511CC" w14:textId="25AF0266" w:rsidR="00287050" w:rsidRPr="00FA59E7" w:rsidRDefault="002E6345"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3B03FBED" w:rsidR="00287050" w:rsidRPr="00FA59E7" w:rsidRDefault="002E6345"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447</w:t>
            </w: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179BAE18" w:rsidR="00431E16" w:rsidRPr="00FA59E7" w:rsidRDefault="004B36C8"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3</w:t>
            </w:r>
            <w:r w:rsidR="00241CCD">
              <w:rPr>
                <w:rFonts w:ascii="Times New Roman" w:hAnsi="Times New Roman" w:cs="Times New Roman"/>
                <w:b/>
                <w:color w:val="C00000"/>
                <w:sz w:val="24"/>
                <w:szCs w:val="24"/>
              </w:rPr>
              <w:t>,</w:t>
            </w:r>
            <w:r w:rsidR="002E6345">
              <w:rPr>
                <w:rFonts w:ascii="Times New Roman" w:hAnsi="Times New Roman" w:cs="Times New Roman"/>
                <w:b/>
                <w:color w:val="C00000"/>
                <w:sz w:val="24"/>
                <w:szCs w:val="24"/>
              </w:rPr>
              <w:t>842</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367467C3" w:rsidR="00431E16" w:rsidRPr="00FA59E7" w:rsidRDefault="002E6345"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2,019</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63B0AA3E" w:rsidR="00431E16" w:rsidRPr="00FA59E7" w:rsidRDefault="00431E16" w:rsidP="00431E16">
            <w:pPr>
              <w:jc w:val="center"/>
              <w:rPr>
                <w:rFonts w:ascii="Times New Roman" w:hAnsi="Times New Roman" w:cs="Times New Roman"/>
                <w:b/>
                <w:color w:val="C00000"/>
                <w:sz w:val="24"/>
                <w:szCs w:val="24"/>
              </w:rPr>
            </w:pPr>
            <w:r w:rsidRPr="00FA59E7">
              <w:rPr>
                <w:rFonts w:ascii="Times New Roman" w:hAnsi="Times New Roman" w:cs="Times New Roman"/>
                <w:b/>
                <w:color w:val="C00000"/>
                <w:sz w:val="24"/>
                <w:szCs w:val="24"/>
              </w:rPr>
              <w:t>2</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14EBA24A" w:rsidR="00431E16" w:rsidRPr="00FA59E7" w:rsidRDefault="002E6345"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5,863</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430BE2FA" w:rsidR="00FA4E6C" w:rsidRPr="00FA59E7"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FC3A4B">
        <w:rPr>
          <w:rFonts w:ascii="Times New Roman" w:hAnsi="Times New Roman" w:cs="Times New Roman"/>
          <w:b/>
          <w:color w:val="C00000"/>
          <w:sz w:val="28"/>
          <w:szCs w:val="28"/>
        </w:rPr>
        <w:t>Dhjetor</w:t>
      </w:r>
      <w:r w:rsidR="00D972C5" w:rsidRPr="00FA59E7">
        <w:rPr>
          <w:rFonts w:ascii="Times New Roman" w:hAnsi="Times New Roman" w:cs="Times New Roman"/>
          <w:b/>
          <w:color w:val="C00000"/>
          <w:sz w:val="28"/>
          <w:szCs w:val="28"/>
        </w:rPr>
        <w:t xml:space="preserve"> </w:t>
      </w:r>
      <w:r w:rsidR="001C2C99" w:rsidRPr="00FA59E7">
        <w:rPr>
          <w:rFonts w:ascii="Times New Roman" w:hAnsi="Times New Roman" w:cs="Times New Roman"/>
          <w:b/>
          <w:color w:val="C00000"/>
          <w:sz w:val="28"/>
          <w:szCs w:val="28"/>
        </w:rPr>
        <w:t>2025</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D7319C">
        <w:rPr>
          <w:rFonts w:ascii="Times New Roman" w:hAnsi="Times New Roman" w:cs="Times New Roman"/>
          <w:b/>
          <w:color w:val="C00000"/>
          <w:sz w:val="32"/>
          <w:szCs w:val="32"/>
          <w:u w:val="single"/>
        </w:rPr>
        <w:t>5</w:t>
      </w:r>
      <w:r w:rsidR="007C1623">
        <w:rPr>
          <w:rFonts w:ascii="Times New Roman" w:hAnsi="Times New Roman" w:cs="Times New Roman"/>
          <w:b/>
          <w:color w:val="C00000"/>
          <w:sz w:val="32"/>
          <w:szCs w:val="32"/>
          <w:u w:val="single"/>
        </w:rPr>
        <w:t>,</w:t>
      </w:r>
      <w:r w:rsidR="002E6345">
        <w:rPr>
          <w:rFonts w:ascii="Times New Roman" w:hAnsi="Times New Roman" w:cs="Times New Roman"/>
          <w:b/>
          <w:color w:val="C00000"/>
          <w:sz w:val="32"/>
          <w:szCs w:val="32"/>
          <w:u w:val="single"/>
        </w:rPr>
        <w:t>863</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4"/>
      </w:r>
    </w:p>
    <w:p w14:paraId="7B8D8A83" w14:textId="1574C408" w:rsidR="00390DF6" w:rsidRPr="00FA59E7" w:rsidRDefault="00390DF6" w:rsidP="00390DF6">
      <w:pPr>
        <w:pStyle w:val="Heading2"/>
        <w:rPr>
          <w:rFonts w:cs="Times New Roman"/>
          <w:lang w:val="sq-AL"/>
        </w:rPr>
      </w:pPr>
      <w:bookmarkStart w:id="68" w:name="_Toc218845073"/>
      <w:bookmarkStart w:id="69" w:name="_Toc93564607"/>
      <w:r w:rsidRPr="00FA59E7">
        <w:rPr>
          <w:rFonts w:cs="Times New Roman"/>
          <w:lang w:val="sq-AL"/>
        </w:rPr>
        <w:lastRenderedPageBreak/>
        <w:t>Të dhëna statistikore mbi totalin e Kërkesave për ndihmë juridike dytësore, për çdo muaj, për periudhën Janar – Dhjetor 202</w:t>
      </w:r>
      <w:r w:rsidR="007579FB" w:rsidRPr="00FA59E7">
        <w:rPr>
          <w:rFonts w:cs="Times New Roman"/>
          <w:lang w:val="sq-AL"/>
        </w:rPr>
        <w:t>5</w:t>
      </w:r>
      <w:r w:rsidRPr="00FA59E7">
        <w:rPr>
          <w:rFonts w:cs="Times New Roman"/>
          <w:lang w:val="sq-AL"/>
        </w:rPr>
        <w:t>.</w:t>
      </w:r>
      <w:bookmarkEnd w:id="68"/>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70" w:name="_Toc218845074"/>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70"/>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77777777"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–DHJETOR 2025</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FA59E7"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097FDE"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3F5F6F9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4712F57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0B0518" w14:textId="3D5FED5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02E1D85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2421CA6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19E032A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9042D6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404F72A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42ED87F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35</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1A3C89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1F84922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3BE6E2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24C5392D" w14:textId="239D010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77777777" w:rsidR="007579FB" w:rsidRPr="00FA59E7" w:rsidRDefault="007579FB" w:rsidP="007579FB">
            <w:pPr>
              <w:spacing w:after="0" w:line="240" w:lineRule="auto"/>
              <w:jc w:val="center"/>
              <w:rPr>
                <w:rFonts w:ascii="Times New Roman" w:eastAsia="Times New Roman" w:hAnsi="Times New Roman" w:cs="Times New Roman"/>
                <w:b/>
                <w:color w:val="C00000"/>
                <w:sz w:val="24"/>
                <w:szCs w:val="24"/>
                <w:lang w:val="en-GB" w:eastAsia="en-GB"/>
              </w:rPr>
            </w:pPr>
            <w:r w:rsidRPr="00FA59E7">
              <w:rPr>
                <w:rFonts w:ascii="Times New Roman" w:eastAsia="Times New Roman" w:hAnsi="Times New Roman" w:cs="Times New Roman"/>
                <w:b/>
                <w:color w:val="C00000"/>
                <w:sz w:val="24"/>
                <w:szCs w:val="24"/>
                <w:lang w:val="en-GB" w:eastAsia="en-GB"/>
              </w:rPr>
              <w:t>55</w:t>
            </w:r>
          </w:p>
        </w:tc>
      </w:tr>
      <w:tr w:rsidR="00097FDE"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Shkurt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5BF30CBD"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09012FF5"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4B4801D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093CF7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247A773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6F3CE984"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268C41CF"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24C08140"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00BF5DF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5E52F1C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2EE33AC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2D86FEA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1E860F38"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55</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3C0C461C"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61EA8C0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781F401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34BA1E7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66A8662E"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1006" w:type="dxa"/>
            <w:tcBorders>
              <w:top w:val="single" w:sz="4" w:space="0" w:color="auto"/>
              <w:left w:val="nil"/>
              <w:bottom w:val="single" w:sz="4" w:space="0" w:color="auto"/>
              <w:right w:val="single" w:sz="18" w:space="0" w:color="auto"/>
            </w:tcBorders>
            <w:vAlign w:val="center"/>
          </w:tcPr>
          <w:p w14:paraId="347211E1" w14:textId="593E573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77E67DA1" w:rsidR="007579FB" w:rsidRPr="00FA59E7" w:rsidRDefault="00E90AB4"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81</w:t>
            </w:r>
          </w:p>
        </w:tc>
      </w:tr>
      <w:tr w:rsidR="00097FDE"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7579FB" w:rsidRPr="00FA59E7" w:rsidRDefault="009C132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075E9797"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7505D7A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2D35B7F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6CF8FF7" w14:textId="00DFF66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3D2B465" w14:textId="2AFB715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55F7357" w14:textId="0B38778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3444EB8D"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5057922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4884DBB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2BED050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3EE66F7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04925C4D" w14:textId="294E786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5A9A043A"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38</w:t>
            </w: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21F91364"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11E1A6B9"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45A8CF2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77207F2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6CE958" w14:textId="2D96394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0D409808" w14:textId="47A3DC3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58A3E334" w:rsidR="007579FB" w:rsidRPr="00FA59E7" w:rsidRDefault="00F04437"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71</w:t>
            </w:r>
          </w:p>
        </w:tc>
      </w:tr>
      <w:tr w:rsidR="00097FDE"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609F98DB"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6431017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104ED96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4215EE" w14:textId="3BF7856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50500442" w14:textId="683DEF70" w:rsidR="007579FB" w:rsidRPr="00FA59E7" w:rsidRDefault="00B9510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18" w:space="0" w:color="auto"/>
            </w:tcBorders>
            <w:vAlign w:val="center"/>
          </w:tcPr>
          <w:p w14:paraId="28C025AE" w14:textId="55610BD4" w:rsidR="007579FB" w:rsidRPr="00FA59E7" w:rsidRDefault="00B95109"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2F430208"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2F889AE3"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1DAC004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1573FC8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0EC0CC8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CD16CD6" w14:textId="426ECBC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6096BA36"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49</w:t>
            </w: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534B45FD"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7E0B6C2B"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1A9AF4A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63303A82"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4FDC008" w14:textId="03346AC0"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4" w:space="0" w:color="auto"/>
              <w:left w:val="nil"/>
              <w:bottom w:val="single" w:sz="4" w:space="0" w:color="auto"/>
              <w:right w:val="single" w:sz="18" w:space="0" w:color="auto"/>
            </w:tcBorders>
            <w:vAlign w:val="center"/>
          </w:tcPr>
          <w:p w14:paraId="75BCDF8D" w14:textId="7444665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229C8E93" w:rsidR="007579FB" w:rsidRPr="00FA59E7" w:rsidRDefault="00097FDE"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89</w:t>
            </w: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61C10E5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2B0C673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5E111E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0CFAF" w14:textId="7679CCF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8C3840" w14:textId="39B858E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956DA9F" w14:textId="70383D0F"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581ACBC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1708F6E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4DF3B7D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6A930B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261F47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F00428A" w14:textId="18F8C2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5440E2C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48</w:t>
            </w: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584825B6"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62DB8CE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08FE3098"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C4187A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34A2EF92" w14:textId="3D6D850E"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69CD74B3" w14:textId="7F1756E5"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3B2EE824" w:rsidR="007579FB" w:rsidRPr="00FA59E7" w:rsidRDefault="001978AD"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73</w:t>
            </w: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027420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3230754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4B9BCA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8249B3" w14:textId="10F2192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0523ADD" w14:textId="1C87C25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DA8D3E0" w14:textId="5C16F05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732103C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4BAE283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A1A5917"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2F8FF81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3D405E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D599AA4" w14:textId="137ED94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6D81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59</w:t>
            </w: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4B98015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5C5A6A7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58A776A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64CDC80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1CE30D5" w14:textId="2B14BF4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3E34404F" w14:textId="720ED4F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3F6B81D"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69</w:t>
            </w: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0BBA04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35F2474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789841E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055A324" w14:textId="11C2D10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4060595F" w14:textId="368740D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B515B51" w14:textId="1BD2E1A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58F3EBE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91C35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6F192CC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57B9E7F"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3F04385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86902FB" w14:textId="23D1094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A1CFC4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60</w:t>
            </w: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27FB9B7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48792C6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4E272DD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09BFEDB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EB4CBE" w14:textId="010FE7D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7DEBCFD7" w14:textId="628FBC9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5868F5A4"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82</w:t>
            </w: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2A4F549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406DA3F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4938E7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D27525E" w14:textId="27046B7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88FD51D" w14:textId="6F9A64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w:t>
            </w:r>
          </w:p>
        </w:tc>
        <w:tc>
          <w:tcPr>
            <w:tcW w:w="0" w:type="auto"/>
            <w:tcBorders>
              <w:top w:val="single" w:sz="4" w:space="0" w:color="auto"/>
              <w:left w:val="nil"/>
              <w:bottom w:val="single" w:sz="4" w:space="0" w:color="auto"/>
              <w:right w:val="single" w:sz="18" w:space="0" w:color="auto"/>
            </w:tcBorders>
            <w:vAlign w:val="center"/>
          </w:tcPr>
          <w:p w14:paraId="60EF81D7" w14:textId="1109BC0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3D7F037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4CB53C3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5FD4864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72FA89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7A6339B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ADEC87A" w14:textId="4BA9F6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525D93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29</w:t>
            </w: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6ADFFD5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2E06F0B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5B4D449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E4C4F5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F518154" w14:textId="108C55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24DB6B1A" w14:textId="72C69490"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473E48A1"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47136D">
              <w:rPr>
                <w:rFonts w:ascii="Times New Roman" w:eastAsia="Times New Roman" w:hAnsi="Times New Roman" w:cs="Times New Roman"/>
                <w:b/>
                <w:bCs/>
                <w:color w:val="C00000"/>
                <w:sz w:val="24"/>
                <w:szCs w:val="24"/>
                <w:bdr w:val="none" w:sz="0" w:space="0" w:color="auto" w:frame="1"/>
                <w:lang w:val="sq-AL" w:eastAsia="en-GB"/>
              </w:rPr>
              <w:t>40</w:t>
            </w: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1418322B"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66AC0AC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078C8375" w14:textId="1B96F51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349BC57E" w14:textId="7B343C33"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56F45022" w14:textId="6C2B15B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75B30EA0" w14:textId="03D0128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32E22D2"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768E2905"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3A41904B" w14:textId="5A8467D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004956D5" w14:textId="15E6D128"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23EC2832"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2003C517" w14:textId="278F012E"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4BACCAAB" w14:textId="0319B3BE"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56</w:t>
            </w:r>
          </w:p>
        </w:tc>
        <w:tc>
          <w:tcPr>
            <w:tcW w:w="0" w:type="auto"/>
            <w:tcBorders>
              <w:top w:val="single" w:sz="8" w:space="0" w:color="auto"/>
              <w:left w:val="nil"/>
              <w:bottom w:val="single" w:sz="8" w:space="0" w:color="auto"/>
              <w:right w:val="single" w:sz="8" w:space="0" w:color="auto"/>
            </w:tcBorders>
            <w:vAlign w:val="center"/>
          </w:tcPr>
          <w:p w14:paraId="3EE7E0D5" w14:textId="076E42E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65F86B6"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8" w:space="0" w:color="auto"/>
              <w:left w:val="nil"/>
              <w:bottom w:val="single" w:sz="8" w:space="0" w:color="auto"/>
              <w:right w:val="single" w:sz="8" w:space="0" w:color="auto"/>
            </w:tcBorders>
            <w:vAlign w:val="center"/>
          </w:tcPr>
          <w:p w14:paraId="51AFC1EA" w14:textId="7A566BDF"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3B1C4CB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vAlign w:val="center"/>
          </w:tcPr>
          <w:p w14:paraId="7DB58B84" w14:textId="4B0DBBE9"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8" w:space="0" w:color="auto"/>
              <w:left w:val="nil"/>
              <w:bottom w:val="single" w:sz="8" w:space="0" w:color="auto"/>
              <w:right w:val="single" w:sz="12" w:space="0" w:color="auto"/>
            </w:tcBorders>
            <w:vAlign w:val="center"/>
          </w:tcPr>
          <w:p w14:paraId="38B63CAB" w14:textId="168D1FEA"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7885592A" w:rsidR="007579FB" w:rsidRPr="00DF0133" w:rsidRDefault="003B0EF4"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DF0133">
              <w:rPr>
                <w:rFonts w:ascii="Times New Roman" w:eastAsia="Times New Roman" w:hAnsi="Times New Roman" w:cs="Times New Roman"/>
                <w:b/>
                <w:bCs/>
                <w:color w:val="C00000"/>
                <w:sz w:val="24"/>
                <w:szCs w:val="24"/>
                <w:bdr w:val="none" w:sz="0" w:space="0" w:color="auto" w:frame="1"/>
                <w:lang w:val="sq-AL" w:eastAsia="en-GB"/>
              </w:rPr>
              <w:t>73</w:t>
            </w: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5AEF07A9"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233CE950"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6DCB53F5"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E44B4" w14:textId="0B510810"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BCE6D60" w14:textId="6EAD07F8"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394700B9" w14:textId="0CD39CC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5D2F9C48"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048E50D"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483DB63B"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2BE1AC06"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5FBCFFA7"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62B2C1" w14:textId="49B028DE"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692B295B"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90</w:t>
            </w: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02BC9FF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3AA95D5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5D55095E"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29224C24"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5B5CD4C3" w14:textId="6A2CDBAD"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135B2C56" w14:textId="301100FE" w:rsidR="007579FB" w:rsidRPr="00FA59E7" w:rsidRDefault="00562CB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356A47BF" w:rsidR="007579FB" w:rsidRPr="00DF0133" w:rsidRDefault="00DF0133"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DF0133">
              <w:rPr>
                <w:rFonts w:ascii="Times New Roman" w:eastAsia="Times New Roman" w:hAnsi="Times New Roman" w:cs="Times New Roman"/>
                <w:b/>
                <w:bCs/>
                <w:color w:val="C00000"/>
                <w:sz w:val="24"/>
                <w:szCs w:val="24"/>
                <w:bdr w:val="none" w:sz="0" w:space="0" w:color="auto" w:frame="1"/>
                <w:lang w:val="sq-AL" w:eastAsia="en-GB"/>
              </w:rPr>
              <w:t>113</w:t>
            </w: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1B5A2E9A" w:rsidR="007579FB" w:rsidRPr="00FA59E7" w:rsidRDefault="00FC3A4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Dhjetor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19509399"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2BD8E50B"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2E7DEA5F"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E1AF274" w14:textId="3668AE3D"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AD44F0A" w14:textId="0BCAF60D"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DE9190F" w14:textId="2294BA0A"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58E19723"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3445CBC6"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1D5A7848"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50530513"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15FE4C31"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3D39C449" w14:textId="6BE73528"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51AF6CB6"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68</w:t>
            </w: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4704342E"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4F8519D3"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0AE2D846"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1A028627"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EECE283" w14:textId="101E4D83"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50BA858B" w14:textId="2CEF7535" w:rsidR="007579FB" w:rsidRPr="00FA59E7" w:rsidRDefault="00EA7CC2"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r>
              <w:rPr>
                <w:rFonts w:ascii="Times New Roman" w:eastAsia="Times New Roman" w:hAnsi="Times New Roman" w:cs="Times New Roman"/>
                <w:bCs/>
                <w:color w:val="FF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32DD8433" w:rsidR="007579FB" w:rsidRPr="00CD5478" w:rsidRDefault="00EA7CC2"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CD5478">
              <w:rPr>
                <w:rFonts w:ascii="Times New Roman" w:eastAsia="Times New Roman" w:hAnsi="Times New Roman" w:cs="Times New Roman"/>
                <w:b/>
                <w:bCs/>
                <w:color w:val="C00000"/>
                <w:sz w:val="24"/>
                <w:szCs w:val="24"/>
                <w:bdr w:val="none" w:sz="0" w:space="0" w:color="auto" w:frame="1"/>
                <w:lang w:val="sq-AL" w:eastAsia="en-GB"/>
              </w:rPr>
              <w:t>95</w:t>
            </w: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263E6E9A"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7</w:t>
            </w: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30D8640B"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0AFD05D9"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18" w:space="0" w:color="auto"/>
              <w:right w:val="single" w:sz="4" w:space="0" w:color="auto"/>
            </w:tcBorders>
            <w:vAlign w:val="center"/>
          </w:tcPr>
          <w:p w14:paraId="39602DBB" w14:textId="04F6A15E"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18" w:space="0" w:color="auto"/>
              <w:right w:val="single" w:sz="4" w:space="0" w:color="auto"/>
            </w:tcBorders>
            <w:vAlign w:val="center"/>
          </w:tcPr>
          <w:p w14:paraId="39C74177" w14:textId="4E31173F"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18" w:space="0" w:color="auto"/>
              <w:right w:val="single" w:sz="18" w:space="0" w:color="auto"/>
            </w:tcBorders>
            <w:vAlign w:val="center"/>
          </w:tcPr>
          <w:p w14:paraId="2C27469A" w14:textId="4BB0D7AB" w:rsidR="007579FB" w:rsidRPr="00FA59E7" w:rsidRDefault="002E6345"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6A132259" w:rsidR="007579FB" w:rsidRPr="00FA59E7" w:rsidRDefault="002E6345"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12</w:t>
            </w: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347A7A22"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3389651C"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5B0F1455"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6650829C"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18" w:space="0" w:color="auto"/>
              <w:right w:val="single" w:sz="18" w:space="0" w:color="auto"/>
            </w:tcBorders>
            <w:vAlign w:val="center"/>
          </w:tcPr>
          <w:p w14:paraId="2DE75632" w14:textId="72B78AFF" w:rsidR="007579FB" w:rsidRPr="00FA59E7" w:rsidRDefault="002E6345"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73EC3329" w:rsidR="007579FB" w:rsidRPr="00FA59E7" w:rsidRDefault="002E6345"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56</w:t>
            </w: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46C2B876" w:rsidR="007579FB" w:rsidRPr="00FA59E7" w:rsidRDefault="00CD547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34A0EC33" w:rsidR="007579FB" w:rsidRPr="00FA59E7" w:rsidRDefault="00CD547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67FA81EF" w:rsidR="007579FB" w:rsidRPr="00FA59E7" w:rsidRDefault="00CD547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3230E64C" w:rsidR="007579FB" w:rsidRPr="00FA59E7" w:rsidRDefault="00CD547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18" w:space="0" w:color="auto"/>
              <w:right w:val="single" w:sz="4" w:space="0" w:color="auto"/>
            </w:tcBorders>
            <w:vAlign w:val="center"/>
          </w:tcPr>
          <w:p w14:paraId="0959BF0A" w14:textId="41F0A6AE" w:rsidR="007579FB" w:rsidRPr="00FA59E7" w:rsidRDefault="00CD547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1006" w:type="dxa"/>
            <w:tcBorders>
              <w:top w:val="single" w:sz="4" w:space="0" w:color="auto"/>
              <w:left w:val="nil"/>
              <w:bottom w:val="single" w:sz="18" w:space="0" w:color="auto"/>
              <w:right w:val="single" w:sz="18" w:space="0" w:color="auto"/>
            </w:tcBorders>
            <w:vAlign w:val="center"/>
          </w:tcPr>
          <w:p w14:paraId="53029C2D" w14:textId="29C354F9" w:rsidR="007579FB" w:rsidRPr="00FA59E7" w:rsidRDefault="00CD547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0116899E" w:rsidR="007579FB" w:rsidRPr="00CD5478" w:rsidRDefault="00CD5478"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CD5478">
              <w:rPr>
                <w:rFonts w:ascii="Times New Roman" w:eastAsia="Times New Roman" w:hAnsi="Times New Roman" w:cs="Times New Roman"/>
                <w:b/>
                <w:bCs/>
                <w:color w:val="C00000"/>
                <w:sz w:val="24"/>
                <w:szCs w:val="24"/>
                <w:bdr w:val="none" w:sz="0" w:space="0" w:color="auto" w:frame="1"/>
                <w:lang w:val="sq-AL" w:eastAsia="en-GB"/>
              </w:rPr>
              <w:t>83</w:t>
            </w:r>
          </w:p>
        </w:tc>
      </w:tr>
      <w:tr w:rsidR="003B0EF4"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18D5F2C0" w:rsidR="003B0EF4" w:rsidRPr="00FA59E7" w:rsidRDefault="002E6345" w:rsidP="003B0EF4">
            <w:pPr>
              <w:spacing w:after="0" w:line="240" w:lineRule="auto"/>
              <w:jc w:val="center"/>
              <w:rPr>
                <w:rFonts w:ascii="Times New Roman" w:eastAsia="Times New Roman" w:hAnsi="Times New Roman" w:cs="Times New Roman"/>
                <w:b/>
                <w:color w:val="000000"/>
                <w:lang w:val="en-GB" w:eastAsia="en-GB"/>
              </w:rPr>
            </w:pPr>
            <w:r>
              <w:rPr>
                <w:b/>
                <w:bCs/>
                <w:color w:val="000000"/>
              </w:rPr>
              <w:t>57</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07A2D939"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383EED30"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5B6874B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63B12758"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7D68F1DF"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119345B3" w:rsidR="003B0EF4" w:rsidRPr="00FA59E7" w:rsidRDefault="002E6345"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161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0D5EA9BA" w:rsidR="003B0EF4" w:rsidRPr="00FA59E7" w:rsidRDefault="002E6345" w:rsidP="003B0EF4">
            <w:pPr>
              <w:spacing w:after="0" w:line="240" w:lineRule="auto"/>
              <w:jc w:val="center"/>
              <w:rPr>
                <w:rFonts w:ascii="Times New Roman" w:eastAsia="Times New Roman" w:hAnsi="Times New Roman" w:cs="Times New Roman"/>
                <w:b/>
                <w:color w:val="000000"/>
                <w:lang w:val="en-GB" w:eastAsia="en-GB"/>
              </w:rPr>
            </w:pPr>
            <w:r>
              <w:rPr>
                <w:b/>
                <w:bCs/>
                <w:color w:val="000000"/>
              </w:rPr>
              <w:t>7</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2679421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5225D5A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51EF0544"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675A928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352B0F38" w:rsidR="003B0EF4" w:rsidRPr="00FA59E7" w:rsidRDefault="00CD5478"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643</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73EFAEFA" w:rsidR="003B0EF4" w:rsidRPr="00FA59E7" w:rsidRDefault="00CD5478"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32</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55CCFACE" w:rsidR="003B0EF4" w:rsidRPr="00FA59E7" w:rsidRDefault="00CD5478"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8</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445BBB7D"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0D4159C4"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564D8292" w:rsidR="003B0EF4" w:rsidRPr="00FA59E7" w:rsidRDefault="00CD5478"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6</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4F942734" w:rsidR="003B0EF4" w:rsidRPr="00FA59E7" w:rsidRDefault="00EA7CC2"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2E638161" w:rsidR="003B0EF4" w:rsidRPr="00FA59E7" w:rsidRDefault="00CD5478" w:rsidP="003B0EF4">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924</w:t>
            </w:r>
          </w:p>
        </w:tc>
      </w:tr>
      <w:tr w:rsidR="00097FDE"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643FCD7D" w:rsidR="007579FB" w:rsidRPr="00FA59E7" w:rsidRDefault="002E6345"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65</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0BB80819" w:rsidR="007579FB" w:rsidRPr="00FA59E7" w:rsidRDefault="002E6345" w:rsidP="007579F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169</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31D16583" w:rsidR="007579FB" w:rsidRPr="00FA59E7" w:rsidRDefault="00CD5478"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690</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7579FB" w:rsidRPr="00FA59E7" w:rsidRDefault="007579FB" w:rsidP="007579FB">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71" w:name="_Toc218845075"/>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71"/>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Të dhëna statistikore sipas gjykatave që kanë dhënë vendim gjyqësor me objekt ndihmën juridike</w:t>
            </w:r>
          </w:p>
          <w:p w14:paraId="2E2BA2B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Janar – Dhjetor 2025</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Muaji</w:t>
            </w:r>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Qershor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Korrik</w:t>
            </w:r>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Gusht</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Shtator</w:t>
            </w:r>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Tetor</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Nëntor</w:t>
            </w:r>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Dhjetor</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CD5478" w:rsidRPr="00FA59E7" w14:paraId="128E1B3B" w14:textId="77777777" w:rsidTr="00CD5478">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e Shkallës së Parë të Juridiksionit të Përgjithshëm</w:t>
            </w:r>
          </w:p>
          <w:p w14:paraId="22445D43"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22</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247C3EFE"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21</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76655C6E"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20</w:t>
            </w: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00B1CD2D"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18</w:t>
            </w: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0A64905C"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1A3FFE52"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13</w:t>
            </w: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03611A3" w:rsidR="00CD5478" w:rsidRPr="00FA59E7" w:rsidRDefault="00CD5478" w:rsidP="00CD5478">
            <w:pPr>
              <w:jc w:val="center"/>
              <w:rPr>
                <w:rFonts w:ascii="Times New Roman" w:hAnsi="Times New Roman" w:cs="Times New Roman"/>
              </w:rPr>
            </w:pPr>
            <w:r>
              <w:rPr>
                <w:color w:val="000000"/>
              </w:rPr>
              <w:t>27</w:t>
            </w: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580EFE2" w:rsidR="00CD5478" w:rsidRPr="00FA59E7" w:rsidRDefault="00CD5478" w:rsidP="00CD5478">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2E1C453A" w:rsidR="00CD5478" w:rsidRPr="00FA59E7" w:rsidRDefault="00CD5478" w:rsidP="00CD5478">
            <w:pPr>
              <w:jc w:val="center"/>
              <w:rPr>
                <w:rFonts w:ascii="Times New Roman" w:hAnsi="Times New Roman" w:cs="Times New Roman"/>
              </w:rPr>
            </w:pPr>
            <w:r>
              <w:rPr>
                <w:rFonts w:ascii="Times New Roman" w:hAnsi="Times New Roman" w:cs="Times New Roman"/>
              </w:rPr>
              <w:t>25</w:t>
            </w: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36F1E7A7" w:rsidR="00CD5478" w:rsidRPr="00FA59E7" w:rsidRDefault="00CD5478" w:rsidP="00CD5478">
            <w:pPr>
              <w:jc w:val="center"/>
              <w:rPr>
                <w:rFonts w:ascii="Times New Roman" w:hAnsi="Times New Roman" w:cs="Times New Roman"/>
              </w:rPr>
            </w:pPr>
            <w:r>
              <w:rPr>
                <w:rFonts w:ascii="Times New Roman" w:hAnsi="Times New Roman" w:cs="Times New Roman"/>
              </w:rPr>
              <w:t>25</w:t>
            </w: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1764A8AD" w:rsidR="00CD5478" w:rsidRPr="00FA59E7" w:rsidRDefault="00CD5478" w:rsidP="00CD5478">
            <w:pPr>
              <w:jc w:val="center"/>
              <w:rPr>
                <w:rFonts w:ascii="Times New Roman" w:hAnsi="Times New Roman" w:cs="Times New Roman"/>
              </w:rPr>
            </w:pPr>
            <w:r>
              <w:rPr>
                <w:rFonts w:ascii="Times New Roman" w:hAnsi="Times New Roman" w:cs="Times New Roman"/>
              </w:rPr>
              <w:t>21</w:t>
            </w: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7DF188D5" w:rsidR="00CD5478" w:rsidRPr="00FA59E7" w:rsidRDefault="00CD5478" w:rsidP="00CD5478">
            <w:pPr>
              <w:jc w:val="center"/>
              <w:rPr>
                <w:rFonts w:ascii="Times New Roman" w:hAnsi="Times New Roman" w:cs="Times New Roman"/>
              </w:rPr>
            </w:pPr>
            <w:r>
              <w:rPr>
                <w:rFonts w:ascii="Times New Roman" w:hAnsi="Times New Roman" w:cs="Times New Roman"/>
              </w:rPr>
              <w:t>13</w:t>
            </w: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249FB18A" w:rsidR="00CD5478" w:rsidRPr="00CD5478" w:rsidRDefault="00CD5478" w:rsidP="00CD5478">
            <w:pPr>
              <w:jc w:val="center"/>
              <w:rPr>
                <w:rFonts w:ascii="Times New Roman" w:hAnsi="Times New Roman" w:cs="Times New Roman"/>
                <w:b/>
                <w:color w:val="C00000"/>
              </w:rPr>
            </w:pPr>
            <w:r w:rsidRPr="00CD5478">
              <w:rPr>
                <w:b/>
                <w:color w:val="C00000"/>
              </w:rPr>
              <w:t>227</w:t>
            </w:r>
          </w:p>
        </w:tc>
      </w:tr>
      <w:tr w:rsidR="00CD5478" w:rsidRPr="00FA59E7" w14:paraId="35D208C5"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0BF6497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B34103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41002CB6"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63A7525B"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13070E59"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3DA39363" w:rsidR="00CD5478" w:rsidRPr="00FA59E7" w:rsidRDefault="00CD5478" w:rsidP="00CD5478">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E7F6746"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74314505"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7D9EEEA1"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7C50265A"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0A146DA9"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24F45FA4" w:rsidR="00CD5478" w:rsidRPr="00CD5478" w:rsidRDefault="00CD5478" w:rsidP="00CD5478">
            <w:pPr>
              <w:jc w:val="center"/>
              <w:rPr>
                <w:rFonts w:ascii="Times New Roman" w:hAnsi="Times New Roman" w:cs="Times New Roman"/>
                <w:b/>
                <w:color w:val="C00000"/>
              </w:rPr>
            </w:pPr>
            <w:r w:rsidRPr="00CD5478">
              <w:rPr>
                <w:b/>
                <w:color w:val="C00000"/>
              </w:rPr>
              <w:t>16</w:t>
            </w:r>
          </w:p>
        </w:tc>
      </w:tr>
      <w:tr w:rsidR="00CD5478" w:rsidRPr="00FA59E7" w14:paraId="6022A50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Durrës</w:t>
            </w:r>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00DA66D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19BDFAD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21587FD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250F4FF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61299E9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123E449E" w:rsidR="00CD5478" w:rsidRPr="00FA59E7" w:rsidRDefault="00CD5478" w:rsidP="00CD5478">
            <w:pPr>
              <w:jc w:val="center"/>
              <w:rPr>
                <w:rFonts w:ascii="Times New Roman" w:hAnsi="Times New Roman" w:cs="Times New Roman"/>
              </w:rPr>
            </w:pPr>
            <w:r>
              <w:rPr>
                <w:color w:val="000000"/>
              </w:rPr>
              <w:t>7</w:t>
            </w: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58A9CEC8"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2EAF5F06" w:rsidR="00CD5478" w:rsidRPr="00FA59E7" w:rsidRDefault="00CD5478" w:rsidP="00CD5478">
            <w:pPr>
              <w:jc w:val="center"/>
              <w:rPr>
                <w:rFonts w:ascii="Times New Roman" w:hAnsi="Times New Roman" w:cs="Times New Roman"/>
              </w:rPr>
            </w:pPr>
            <w:r>
              <w:rPr>
                <w:rFonts w:ascii="Times New Roman" w:hAnsi="Times New Roman" w:cs="Times New Roman"/>
              </w:rPr>
              <w:t>7</w:t>
            </w: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A8C46E6"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4939BFF9" w:rsidR="00CD5478" w:rsidRPr="00FA59E7" w:rsidRDefault="00CD5478" w:rsidP="00CD5478">
            <w:pPr>
              <w:jc w:val="center"/>
              <w:rPr>
                <w:rFonts w:ascii="Times New Roman" w:hAnsi="Times New Roman" w:cs="Times New Roman"/>
              </w:rPr>
            </w:pPr>
            <w:r>
              <w:rPr>
                <w:rFonts w:ascii="Times New Roman" w:hAnsi="Times New Roman" w:cs="Times New Roman"/>
              </w:rPr>
              <w:t>6</w:t>
            </w: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4E523196"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52612783" w:rsidR="00CD5478" w:rsidRPr="00CD5478" w:rsidRDefault="00CD5478" w:rsidP="00CD5478">
            <w:pPr>
              <w:jc w:val="center"/>
              <w:rPr>
                <w:rFonts w:ascii="Times New Roman" w:hAnsi="Times New Roman" w:cs="Times New Roman"/>
                <w:b/>
                <w:color w:val="C00000"/>
              </w:rPr>
            </w:pPr>
            <w:r w:rsidRPr="00CD5478">
              <w:rPr>
                <w:b/>
                <w:color w:val="C00000"/>
              </w:rPr>
              <w:t>63</w:t>
            </w:r>
          </w:p>
        </w:tc>
      </w:tr>
      <w:tr w:rsidR="00CD5478" w:rsidRPr="00FA59E7" w14:paraId="1FFE31A2"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58BB57B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73E72DB8"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2057678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577B879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72B5678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79DB1A57" w:rsidR="00CD5478" w:rsidRPr="00FA59E7" w:rsidRDefault="00CD5478" w:rsidP="00CD5478">
            <w:pPr>
              <w:jc w:val="center"/>
              <w:rPr>
                <w:rFonts w:ascii="Times New Roman" w:hAnsi="Times New Roman" w:cs="Times New Roman"/>
              </w:rPr>
            </w:pPr>
            <w:r>
              <w:rPr>
                <w:color w:val="000000"/>
              </w:rPr>
              <w:t>10</w:t>
            </w: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056EAD25"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57ACC022" w:rsidR="00CD5478" w:rsidRPr="00FA59E7" w:rsidRDefault="00CD5478" w:rsidP="00CD5478">
            <w:pPr>
              <w:jc w:val="center"/>
              <w:rPr>
                <w:rFonts w:ascii="Times New Roman" w:hAnsi="Times New Roman" w:cs="Times New Roman"/>
              </w:rPr>
            </w:pPr>
            <w:r>
              <w:rPr>
                <w:rFonts w:ascii="Times New Roman" w:hAnsi="Times New Roman" w:cs="Times New Roman"/>
              </w:rPr>
              <w:t>5</w:t>
            </w: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6783C887" w:rsidR="00CD5478" w:rsidRPr="00FA59E7" w:rsidRDefault="00CD5478" w:rsidP="00CD5478">
            <w:pPr>
              <w:jc w:val="center"/>
              <w:rPr>
                <w:rFonts w:ascii="Times New Roman" w:hAnsi="Times New Roman" w:cs="Times New Roman"/>
              </w:rPr>
            </w:pPr>
            <w:r>
              <w:rPr>
                <w:rFonts w:ascii="Times New Roman" w:hAnsi="Times New Roman" w:cs="Times New Roman"/>
              </w:rPr>
              <w:t>9</w:t>
            </w: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542E6FB8" w:rsidR="00CD5478" w:rsidRPr="00FA59E7" w:rsidRDefault="00CD5478" w:rsidP="00CD5478">
            <w:pPr>
              <w:jc w:val="center"/>
              <w:rPr>
                <w:rFonts w:ascii="Times New Roman" w:hAnsi="Times New Roman" w:cs="Times New Roman"/>
              </w:rPr>
            </w:pPr>
            <w:r>
              <w:rPr>
                <w:rFonts w:ascii="Times New Roman" w:hAnsi="Times New Roman" w:cs="Times New Roman"/>
              </w:rPr>
              <w:t>15</w:t>
            </w: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51887DB8" w:rsidR="00CD5478" w:rsidRPr="00FA59E7" w:rsidRDefault="00CD5478" w:rsidP="00CD5478">
            <w:pPr>
              <w:jc w:val="center"/>
              <w:rPr>
                <w:rFonts w:ascii="Times New Roman" w:hAnsi="Times New Roman" w:cs="Times New Roman"/>
              </w:rPr>
            </w:pPr>
            <w:r>
              <w:rPr>
                <w:rFonts w:ascii="Times New Roman" w:hAnsi="Times New Roman" w:cs="Times New Roman"/>
              </w:rPr>
              <w:t>10</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49895845" w:rsidR="00CD5478" w:rsidRPr="00CD5478" w:rsidRDefault="00CD5478" w:rsidP="00CD5478">
            <w:pPr>
              <w:jc w:val="center"/>
              <w:rPr>
                <w:rFonts w:ascii="Times New Roman" w:hAnsi="Times New Roman" w:cs="Times New Roman"/>
                <w:b/>
                <w:color w:val="C00000"/>
              </w:rPr>
            </w:pPr>
            <w:r w:rsidRPr="00CD5478">
              <w:rPr>
                <w:b/>
                <w:color w:val="C00000"/>
              </w:rPr>
              <w:t>77</w:t>
            </w:r>
          </w:p>
        </w:tc>
      </w:tr>
      <w:tr w:rsidR="00CD5478" w:rsidRPr="00FA59E7" w14:paraId="7A3BABC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Fier</w:t>
            </w:r>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F57F209" w:rsidR="00CD5478" w:rsidRPr="00FA59E7" w:rsidRDefault="00CD5478" w:rsidP="00CD5478">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239DBC5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11</w:t>
            </w: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14D3974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11</w:t>
            </w: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458136A1"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5D42FAC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658E7D9B" w:rsidR="00CD5478" w:rsidRPr="00FA59E7" w:rsidRDefault="00CD5478" w:rsidP="00CD5478">
            <w:pPr>
              <w:jc w:val="center"/>
              <w:rPr>
                <w:rFonts w:ascii="Times New Roman" w:hAnsi="Times New Roman" w:cs="Times New Roman"/>
              </w:rPr>
            </w:pPr>
            <w:r>
              <w:rPr>
                <w:color w:val="000000"/>
              </w:rPr>
              <w:t>8</w:t>
            </w: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01F519CB" w:rsidR="00CD5478" w:rsidRPr="00FA59E7" w:rsidRDefault="00CD5478" w:rsidP="00CD5478">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7B770E05" w:rsidR="00CD5478" w:rsidRPr="00FA59E7" w:rsidRDefault="00CD5478" w:rsidP="00CD5478">
            <w:pPr>
              <w:jc w:val="center"/>
              <w:rPr>
                <w:rFonts w:ascii="Times New Roman" w:hAnsi="Times New Roman" w:cs="Times New Roman"/>
              </w:rPr>
            </w:pPr>
            <w:r>
              <w:rPr>
                <w:rFonts w:ascii="Times New Roman" w:hAnsi="Times New Roman" w:cs="Times New Roman"/>
              </w:rPr>
              <w:t>12</w:t>
            </w: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0A0D0ED1" w:rsidR="00CD5478" w:rsidRPr="00FA59E7" w:rsidRDefault="00CD5478" w:rsidP="00CD5478">
            <w:pPr>
              <w:jc w:val="center"/>
              <w:rPr>
                <w:rFonts w:ascii="Times New Roman" w:hAnsi="Times New Roman" w:cs="Times New Roman"/>
              </w:rPr>
            </w:pPr>
            <w:r>
              <w:rPr>
                <w:rFonts w:ascii="Times New Roman" w:hAnsi="Times New Roman" w:cs="Times New Roman"/>
              </w:rPr>
              <w:t>20</w:t>
            </w: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3395D3BF" w:rsidR="00CD5478" w:rsidRPr="00FA59E7" w:rsidRDefault="00CD5478" w:rsidP="00CD5478">
            <w:pPr>
              <w:jc w:val="center"/>
              <w:rPr>
                <w:rFonts w:ascii="Times New Roman" w:hAnsi="Times New Roman" w:cs="Times New Roman"/>
              </w:rPr>
            </w:pPr>
            <w:r>
              <w:rPr>
                <w:rFonts w:ascii="Times New Roman" w:hAnsi="Times New Roman" w:cs="Times New Roman"/>
              </w:rPr>
              <w:t>8</w:t>
            </w: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44D34194" w:rsidR="00CD5478" w:rsidRPr="00FA59E7" w:rsidRDefault="00CD5478" w:rsidP="00CD5478">
            <w:pPr>
              <w:jc w:val="center"/>
              <w:rPr>
                <w:rFonts w:ascii="Times New Roman" w:hAnsi="Times New Roman" w:cs="Times New Roman"/>
              </w:rPr>
            </w:pPr>
            <w:r>
              <w:rPr>
                <w:rFonts w:ascii="Times New Roman" w:hAnsi="Times New Roman" w:cs="Times New Roman"/>
              </w:rPr>
              <w:t>9</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2FA99106" w:rsidR="00CD5478" w:rsidRPr="00CD5478" w:rsidRDefault="00CD5478" w:rsidP="00CD5478">
            <w:pPr>
              <w:jc w:val="center"/>
              <w:rPr>
                <w:rFonts w:ascii="Times New Roman" w:hAnsi="Times New Roman" w:cs="Times New Roman"/>
                <w:b/>
                <w:color w:val="C00000"/>
              </w:rPr>
            </w:pPr>
            <w:r w:rsidRPr="00CD5478">
              <w:rPr>
                <w:b/>
                <w:color w:val="C00000"/>
              </w:rPr>
              <w:t>116</w:t>
            </w:r>
          </w:p>
        </w:tc>
      </w:tr>
      <w:tr w:rsidR="00CD5478" w:rsidRPr="00FA59E7" w14:paraId="2DB89B7A"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Gjirokastër</w:t>
            </w:r>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605C07D2"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16F47E7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17AC4219"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14</w:t>
            </w: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09198620"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06BF476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267582D8" w:rsidR="00CD5478" w:rsidRPr="00FA59E7" w:rsidRDefault="00CD5478" w:rsidP="00CD5478">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32EB40D0"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43455EC7" w:rsidR="00CD5478" w:rsidRPr="00FA59E7" w:rsidRDefault="00CD5478" w:rsidP="00CD5478">
            <w:pPr>
              <w:jc w:val="center"/>
              <w:rPr>
                <w:rFonts w:ascii="Times New Roman" w:hAnsi="Times New Roman" w:cs="Times New Roman"/>
              </w:rPr>
            </w:pPr>
            <w:r>
              <w:rPr>
                <w:rFonts w:ascii="Times New Roman" w:hAnsi="Times New Roman" w:cs="Times New Roman"/>
              </w:rPr>
              <w:t>3</w:t>
            </w: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4A6D259B" w:rsidR="00CD5478" w:rsidRPr="00FA59E7" w:rsidRDefault="00CD5478" w:rsidP="00CD5478">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60B7C44E"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27E0FF9A" w:rsidR="00CD5478" w:rsidRPr="00FA59E7" w:rsidRDefault="00CD5478" w:rsidP="00CD5478">
            <w:pPr>
              <w:jc w:val="center"/>
              <w:rPr>
                <w:rFonts w:ascii="Times New Roman" w:hAnsi="Times New Roman" w:cs="Times New Roman"/>
              </w:rPr>
            </w:pPr>
            <w:r>
              <w:rPr>
                <w:rFonts w:ascii="Times New Roman" w:hAnsi="Times New Roman" w:cs="Times New Roman"/>
              </w:rPr>
              <w:t>7</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40669C69" w:rsidR="00CD5478" w:rsidRPr="00CD5478" w:rsidRDefault="00CD5478" w:rsidP="00CD5478">
            <w:pPr>
              <w:jc w:val="center"/>
              <w:rPr>
                <w:rFonts w:ascii="Times New Roman" w:hAnsi="Times New Roman" w:cs="Times New Roman"/>
                <w:b/>
                <w:color w:val="C00000"/>
              </w:rPr>
            </w:pPr>
            <w:r w:rsidRPr="00CD5478">
              <w:rPr>
                <w:b/>
                <w:color w:val="C00000"/>
              </w:rPr>
              <w:t>51</w:t>
            </w:r>
          </w:p>
        </w:tc>
      </w:tr>
      <w:tr w:rsidR="00CD5478" w:rsidRPr="00FA59E7" w14:paraId="33BBC84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Lezhë</w:t>
            </w:r>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77E91D2F"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46390E56"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74223765"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39110A0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0EC2A298"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052962A7" w:rsidR="00CD5478" w:rsidRPr="00FA59E7" w:rsidRDefault="00CD5478" w:rsidP="00CD5478">
            <w:pPr>
              <w:jc w:val="center"/>
              <w:rPr>
                <w:rFonts w:ascii="Times New Roman" w:hAnsi="Times New Roman" w:cs="Times New Roman"/>
              </w:rPr>
            </w:pPr>
            <w:r>
              <w:rPr>
                <w:color w:val="000000"/>
              </w:rPr>
              <w:t>3</w:t>
            </w: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06222AA9" w:rsidR="00CD5478" w:rsidRPr="00FA59E7" w:rsidRDefault="00CD5478" w:rsidP="00CD5478">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2BCBC742"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D4B2DA" w:rsidR="00CD5478" w:rsidRPr="00FA59E7" w:rsidRDefault="00CD5478" w:rsidP="00CD5478">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4A647995" w:rsidR="00CD5478" w:rsidRPr="00FA59E7" w:rsidRDefault="00CD5478" w:rsidP="00CD5478">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6F4CED66" w:rsidR="00CD5478" w:rsidRPr="00FA59E7" w:rsidRDefault="00CD5478" w:rsidP="00CD5478">
            <w:pPr>
              <w:jc w:val="center"/>
              <w:rPr>
                <w:rFonts w:ascii="Times New Roman" w:hAnsi="Times New Roman" w:cs="Times New Roman"/>
              </w:rPr>
            </w:pPr>
            <w:r>
              <w:rPr>
                <w:rFonts w:ascii="Times New Roman" w:hAnsi="Times New Roman" w:cs="Times New Roman"/>
              </w:rPr>
              <w:t>7</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654A566E" w:rsidR="00CD5478" w:rsidRPr="00CD5478" w:rsidRDefault="00CD5478" w:rsidP="00CD5478">
            <w:pPr>
              <w:jc w:val="center"/>
              <w:rPr>
                <w:rFonts w:ascii="Times New Roman" w:hAnsi="Times New Roman" w:cs="Times New Roman"/>
                <w:b/>
                <w:color w:val="C00000"/>
              </w:rPr>
            </w:pPr>
            <w:r w:rsidRPr="00CD5478">
              <w:rPr>
                <w:b/>
                <w:color w:val="C00000"/>
              </w:rPr>
              <w:t>47</w:t>
            </w:r>
          </w:p>
        </w:tc>
      </w:tr>
      <w:tr w:rsidR="00CD5478" w:rsidRPr="00FA59E7" w14:paraId="647D447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4FEF243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17C05BAD"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0F01411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7E38A76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50A8F8B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1FBA4D67" w:rsidR="00CD5478" w:rsidRPr="00FA59E7" w:rsidRDefault="00CD5478" w:rsidP="00CD5478">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67CB3743"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7CF951CE"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472E820F" w:rsidR="00CD5478" w:rsidRPr="00FA59E7" w:rsidRDefault="00CD5478" w:rsidP="00CD5478">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48A8E7FF" w:rsidR="00CD5478" w:rsidRPr="00FA59E7" w:rsidRDefault="00CD5478" w:rsidP="00CD5478">
            <w:pPr>
              <w:jc w:val="center"/>
              <w:rPr>
                <w:rFonts w:ascii="Times New Roman" w:hAnsi="Times New Roman" w:cs="Times New Roman"/>
              </w:rPr>
            </w:pPr>
            <w:r>
              <w:rPr>
                <w:rFonts w:ascii="Times New Roman" w:hAnsi="Times New Roman" w:cs="Times New Roman"/>
              </w:rPr>
              <w:t>7</w:t>
            </w: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5FF6283A" w:rsidR="00CD5478" w:rsidRPr="00FA59E7" w:rsidRDefault="00CD5478" w:rsidP="00CD5478">
            <w:pPr>
              <w:jc w:val="center"/>
              <w:rPr>
                <w:rFonts w:ascii="Times New Roman" w:hAnsi="Times New Roman" w:cs="Times New Roman"/>
              </w:rPr>
            </w:pPr>
            <w:r>
              <w:rPr>
                <w:rFonts w:ascii="Times New Roman" w:hAnsi="Times New Roman" w:cs="Times New Roman"/>
              </w:rPr>
              <w:t>8</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62AEACBF" w:rsidR="00CD5478" w:rsidRPr="00CD5478" w:rsidRDefault="00CD5478" w:rsidP="00CD5478">
            <w:pPr>
              <w:jc w:val="center"/>
              <w:rPr>
                <w:rFonts w:ascii="Times New Roman" w:hAnsi="Times New Roman" w:cs="Times New Roman"/>
                <w:b/>
                <w:color w:val="C00000"/>
              </w:rPr>
            </w:pPr>
            <w:r w:rsidRPr="00CD5478">
              <w:rPr>
                <w:b/>
                <w:color w:val="C00000"/>
              </w:rPr>
              <w:t>35</w:t>
            </w:r>
          </w:p>
        </w:tc>
      </w:tr>
      <w:tr w:rsidR="00CD5478" w:rsidRPr="00FA59E7" w14:paraId="6FC81A33"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Dibër</w:t>
            </w:r>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39FBC31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189DE1AF"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07ECA92B"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5E7AB3F8"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35B01502"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49382CC1" w:rsidR="00CD5478" w:rsidRPr="00FA59E7" w:rsidRDefault="00CD5478" w:rsidP="00CD5478">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7A13E312"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0C2813FD"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6807D311"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4D4A8635"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42392B9D"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672BED7F" w:rsidR="00CD5478" w:rsidRPr="00CD5478" w:rsidRDefault="00CD5478" w:rsidP="00CD5478">
            <w:pPr>
              <w:jc w:val="center"/>
              <w:rPr>
                <w:rFonts w:ascii="Times New Roman" w:hAnsi="Times New Roman" w:cs="Times New Roman"/>
                <w:b/>
                <w:color w:val="C00000"/>
              </w:rPr>
            </w:pPr>
            <w:r w:rsidRPr="00CD5478">
              <w:rPr>
                <w:b/>
                <w:color w:val="C00000"/>
              </w:rPr>
              <w:t>25</w:t>
            </w:r>
          </w:p>
        </w:tc>
      </w:tr>
      <w:tr w:rsidR="00CD5478" w:rsidRPr="00FA59E7" w14:paraId="5AC75D8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Vlorë</w:t>
            </w:r>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279FEE2E"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73B175E1"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504113F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245708B0"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6A77B23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19B4C5" w:rsidR="00CD5478" w:rsidRPr="00FA59E7" w:rsidRDefault="00CD5478" w:rsidP="00CD5478">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67FB32A8"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1E677A84"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6048096"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7F5ABC50"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35020B6C"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7694389B" w:rsidR="00CD5478" w:rsidRPr="00CD5478" w:rsidRDefault="00CD5478" w:rsidP="00CD5478">
            <w:pPr>
              <w:jc w:val="center"/>
              <w:rPr>
                <w:rFonts w:ascii="Times New Roman" w:hAnsi="Times New Roman" w:cs="Times New Roman"/>
                <w:b/>
                <w:color w:val="C00000"/>
              </w:rPr>
            </w:pPr>
            <w:r w:rsidRPr="00CD5478">
              <w:rPr>
                <w:b/>
                <w:color w:val="C00000"/>
              </w:rPr>
              <w:t>22</w:t>
            </w:r>
          </w:p>
        </w:tc>
      </w:tr>
      <w:tr w:rsidR="00CD5478" w:rsidRPr="00FA59E7" w14:paraId="7938DD29"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0D20F96C"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1CFEB6BF"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7B53987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9F50860"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750479B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74389612" w:rsidR="00CD5478" w:rsidRPr="00FA59E7" w:rsidRDefault="00CD5478" w:rsidP="00CD5478">
            <w:pPr>
              <w:jc w:val="center"/>
              <w:rPr>
                <w:rFonts w:ascii="Times New Roman" w:hAnsi="Times New Roman" w:cs="Times New Roman"/>
              </w:rPr>
            </w:pPr>
            <w:r>
              <w:rPr>
                <w:color w:val="000000"/>
              </w:rPr>
              <w:t>6</w:t>
            </w: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2AD34075"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7AF03C19"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6DFDA713" w:rsidR="00CD5478" w:rsidRPr="00FA59E7" w:rsidRDefault="00CD5478" w:rsidP="00CD5478">
            <w:pPr>
              <w:jc w:val="center"/>
              <w:rPr>
                <w:rFonts w:ascii="Times New Roman" w:hAnsi="Times New Roman" w:cs="Times New Roman"/>
              </w:rPr>
            </w:pPr>
            <w:r>
              <w:rPr>
                <w:rFonts w:ascii="Times New Roman" w:hAnsi="Times New Roman" w:cs="Times New Roman"/>
              </w:rPr>
              <w:t>11</w:t>
            </w: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6E31E409" w:rsidR="00CD5478" w:rsidRPr="00FA59E7" w:rsidRDefault="00CD5478" w:rsidP="00CD5478">
            <w:pPr>
              <w:jc w:val="center"/>
              <w:rPr>
                <w:rFonts w:ascii="Times New Roman" w:hAnsi="Times New Roman" w:cs="Times New Roman"/>
              </w:rPr>
            </w:pPr>
            <w:r>
              <w:rPr>
                <w:rFonts w:ascii="Times New Roman" w:hAnsi="Times New Roman" w:cs="Times New Roman"/>
              </w:rPr>
              <w:t>6</w:t>
            </w: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638F82B3" w:rsidR="00CD5478" w:rsidRPr="00FA59E7" w:rsidRDefault="00CD5478" w:rsidP="00CD5478">
            <w:pPr>
              <w:jc w:val="center"/>
              <w:rPr>
                <w:rFonts w:ascii="Times New Roman" w:hAnsi="Times New Roman" w:cs="Times New Roman"/>
              </w:rPr>
            </w:pPr>
            <w:r>
              <w:rPr>
                <w:rFonts w:ascii="Times New Roman" w:hAnsi="Times New Roman" w:cs="Times New Roman"/>
              </w:rPr>
              <w:t>6</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26B787AF" w:rsidR="00CD5478" w:rsidRPr="00CD5478" w:rsidRDefault="00CD5478" w:rsidP="00CD5478">
            <w:pPr>
              <w:jc w:val="center"/>
              <w:rPr>
                <w:rFonts w:ascii="Times New Roman" w:hAnsi="Times New Roman" w:cs="Times New Roman"/>
                <w:b/>
                <w:color w:val="C00000"/>
              </w:rPr>
            </w:pPr>
            <w:r w:rsidRPr="00CD5478">
              <w:rPr>
                <w:b/>
                <w:color w:val="C00000"/>
              </w:rPr>
              <w:t>57</w:t>
            </w:r>
          </w:p>
        </w:tc>
      </w:tr>
      <w:tr w:rsidR="00CD5478" w:rsidRPr="00FA59E7" w14:paraId="42478AE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Kukës</w:t>
            </w:r>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7168ABD8"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39F9682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16580E35"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084F2CCF"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5D752F3C"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38223652" w:rsidR="00CD5478" w:rsidRPr="00FA59E7" w:rsidRDefault="00CD5478" w:rsidP="00CD5478">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055C91CA"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02E3F331"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661EBE77"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00C8D1E5" w:rsidR="00CD5478" w:rsidRPr="00FA59E7" w:rsidRDefault="00CD5478" w:rsidP="00CD5478">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2C150033"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6188C9D4" w:rsidR="00CD5478" w:rsidRPr="00CD5478" w:rsidRDefault="00CD5478" w:rsidP="00CD5478">
            <w:pPr>
              <w:jc w:val="center"/>
              <w:rPr>
                <w:rFonts w:ascii="Times New Roman" w:hAnsi="Times New Roman" w:cs="Times New Roman"/>
                <w:b/>
                <w:color w:val="C00000"/>
              </w:rPr>
            </w:pPr>
            <w:r w:rsidRPr="00CD5478">
              <w:rPr>
                <w:b/>
                <w:color w:val="C00000"/>
              </w:rPr>
              <w:t>16</w:t>
            </w:r>
          </w:p>
        </w:tc>
      </w:tr>
      <w:tr w:rsidR="00CD5478" w:rsidRPr="00FA59E7" w14:paraId="4B6142E3" w14:textId="77777777" w:rsidTr="00CD5478">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CD5478" w:rsidRPr="00FA59E7" w:rsidRDefault="00CD5478" w:rsidP="00CD547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Korçë</w:t>
            </w:r>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3DC1E98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52DFA3C9"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514D77C2"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6076C42F" w:rsidR="00CD5478" w:rsidRPr="00FA59E7" w:rsidRDefault="00CD5478" w:rsidP="00CD5478">
            <w:pPr>
              <w:jc w:val="center"/>
              <w:rPr>
                <w:rFonts w:ascii="Times New Roman" w:hAnsi="Times New Roman" w:cs="Times New Roman"/>
              </w:rPr>
            </w:pPr>
            <w:r w:rsidRPr="00FA59E7">
              <w:rPr>
                <w:rFonts w:ascii="Times New Roman" w:hAnsi="Times New Roman" w:cs="Times New Roman"/>
              </w:rPr>
              <w:t>7</w:t>
            </w: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4E3E6E46" w:rsidR="00CD5478" w:rsidRPr="00FA59E7" w:rsidRDefault="00CD5478" w:rsidP="00CD5478">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34D981C1" w:rsidR="00CD5478" w:rsidRPr="00FA59E7" w:rsidRDefault="00CD5478" w:rsidP="00CD5478">
            <w:pPr>
              <w:jc w:val="center"/>
              <w:rPr>
                <w:rFonts w:ascii="Times New Roman" w:hAnsi="Times New Roman" w:cs="Times New Roman"/>
              </w:rPr>
            </w:pPr>
            <w:r>
              <w:rPr>
                <w:color w:val="000000"/>
              </w:rPr>
              <w:t>5</w:t>
            </w: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4B519839"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404DA750" w:rsidR="00CD5478" w:rsidRPr="00FA59E7" w:rsidRDefault="00CD5478" w:rsidP="00CD5478">
            <w:pPr>
              <w:jc w:val="center"/>
              <w:rPr>
                <w:rFonts w:ascii="Times New Roman" w:hAnsi="Times New Roman" w:cs="Times New Roman"/>
              </w:rPr>
            </w:pPr>
            <w:r>
              <w:rPr>
                <w:rFonts w:ascii="Times New Roman" w:hAnsi="Times New Roman" w:cs="Times New Roman"/>
              </w:rPr>
              <w:t>9</w:t>
            </w: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3CEFB48D" w:rsidR="00CD5478" w:rsidRPr="00FA59E7" w:rsidRDefault="00CD5478" w:rsidP="00CD5478">
            <w:pPr>
              <w:jc w:val="center"/>
              <w:rPr>
                <w:rFonts w:ascii="Times New Roman" w:hAnsi="Times New Roman" w:cs="Times New Roman"/>
              </w:rPr>
            </w:pPr>
            <w:r>
              <w:rPr>
                <w:rFonts w:ascii="Times New Roman" w:hAnsi="Times New Roman" w:cs="Times New Roman"/>
              </w:rPr>
              <w:t>12</w:t>
            </w: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3FF1717C" w:rsidR="00CD5478" w:rsidRPr="00FA59E7" w:rsidRDefault="00CD5478" w:rsidP="00CD5478">
            <w:pPr>
              <w:jc w:val="center"/>
              <w:rPr>
                <w:rFonts w:ascii="Times New Roman" w:hAnsi="Times New Roman" w:cs="Times New Roman"/>
              </w:rPr>
            </w:pPr>
            <w:r>
              <w:rPr>
                <w:rFonts w:ascii="Times New Roman" w:hAnsi="Times New Roman" w:cs="Times New Roman"/>
              </w:rPr>
              <w:t>9</w:t>
            </w: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734948A" w:rsidR="00CD5478" w:rsidRPr="00FA59E7" w:rsidRDefault="00CD5478" w:rsidP="00CD5478">
            <w:pPr>
              <w:jc w:val="center"/>
              <w:rPr>
                <w:rFonts w:ascii="Times New Roman" w:hAnsi="Times New Roman" w:cs="Times New Roman"/>
              </w:rPr>
            </w:pPr>
            <w:r>
              <w:rPr>
                <w:rFonts w:ascii="Times New Roman" w:hAnsi="Times New Roman" w:cs="Times New Roman"/>
              </w:rPr>
              <w:t>6</w:t>
            </w: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218DBB23" w:rsidR="00CD5478" w:rsidRPr="00CD5478" w:rsidRDefault="00CD5478" w:rsidP="00CD5478">
            <w:pPr>
              <w:jc w:val="center"/>
              <w:rPr>
                <w:rFonts w:ascii="Times New Roman" w:hAnsi="Times New Roman" w:cs="Times New Roman"/>
                <w:b/>
                <w:color w:val="C00000"/>
              </w:rPr>
            </w:pPr>
            <w:r w:rsidRPr="00CD5478">
              <w:rPr>
                <w:b/>
                <w:color w:val="C00000"/>
              </w:rPr>
              <w:t>68</w:t>
            </w:r>
          </w:p>
        </w:tc>
      </w:tr>
      <w:tr w:rsidR="00CD5478" w:rsidRPr="00FA59E7" w14:paraId="7798DF08" w14:textId="77777777" w:rsidTr="00CD5478">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CD5478" w:rsidRPr="00FA59E7" w:rsidRDefault="00CD5478" w:rsidP="00CD5478">
            <w:pPr>
              <w:jc w:val="center"/>
              <w:rPr>
                <w:rFonts w:ascii="Times New Roman" w:hAnsi="Times New Roman" w:cs="Times New Roman"/>
                <w:b/>
                <w:sz w:val="20"/>
                <w:szCs w:val="20"/>
              </w:rPr>
            </w:pPr>
            <w:r w:rsidRPr="00FA59E7">
              <w:rPr>
                <w:rFonts w:ascii="Times New Roman" w:hAnsi="Times New Roman" w:cs="Times New Roman"/>
                <w:b/>
                <w:sz w:val="20"/>
                <w:szCs w:val="20"/>
              </w:rPr>
              <w:t>Gjykata Adm e Shkallës së Parë</w:t>
            </w:r>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5</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622AFA56" w:rsidR="00CD5478" w:rsidRPr="00FA59E7" w:rsidRDefault="00CD5478" w:rsidP="00CD5478">
            <w:pPr>
              <w:jc w:val="center"/>
              <w:rPr>
                <w:rFonts w:ascii="Times New Roman" w:hAnsi="Times New Roman" w:cs="Times New Roman"/>
              </w:rPr>
            </w:pPr>
            <w:r w:rsidRPr="00FA59E7">
              <w:rPr>
                <w:rFonts w:ascii="Times New Roman" w:hAnsi="Times New Roman" w:cs="Times New Roman"/>
              </w:rPr>
              <w:t>9</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52D2BB18"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10</w:t>
            </w: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3190FA1D"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83A016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10</w:t>
            </w: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59E3C1FD"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1753A1D5" w:rsidR="00CD5478" w:rsidRPr="00FA59E7" w:rsidRDefault="00CD5478" w:rsidP="00CD5478">
            <w:pPr>
              <w:jc w:val="center"/>
              <w:rPr>
                <w:rFonts w:ascii="Times New Roman" w:hAnsi="Times New Roman" w:cs="Times New Roman"/>
              </w:rPr>
            </w:pPr>
            <w:r>
              <w:rPr>
                <w:color w:val="000000"/>
              </w:rPr>
              <w:t>5</w:t>
            </w: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14499222" w:rsidR="00CD5478" w:rsidRPr="00FA59E7" w:rsidRDefault="00CD5478" w:rsidP="00CD5478">
            <w:pPr>
              <w:jc w:val="center"/>
              <w:rPr>
                <w:rFonts w:ascii="Times New Roman" w:hAnsi="Times New Roman" w:cs="Times New Roman"/>
              </w:rPr>
            </w:pPr>
            <w:r>
              <w:rPr>
                <w:rFonts w:ascii="Times New Roman" w:hAnsi="Times New Roman" w:cs="Times New Roman"/>
              </w:rPr>
              <w:t>4</w:t>
            </w: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34D674A7"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68D386F6" w:rsidR="00CD5478" w:rsidRPr="00FA59E7" w:rsidRDefault="00CD5478" w:rsidP="00CD5478">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3EB34BEB" w:rsidR="00CD5478" w:rsidRPr="00FA59E7" w:rsidRDefault="00CD5478" w:rsidP="00CD5478">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21C8DFF7" w:rsidR="00CD5478" w:rsidRPr="00FA59E7" w:rsidRDefault="00CD5478" w:rsidP="00CD5478">
            <w:pPr>
              <w:jc w:val="center"/>
              <w:rPr>
                <w:rFonts w:ascii="Times New Roman" w:hAnsi="Times New Roman" w:cs="Times New Roman"/>
              </w:rPr>
            </w:pPr>
            <w:r>
              <w:rPr>
                <w:rFonts w:ascii="Times New Roman" w:hAnsi="Times New Roman" w:cs="Times New Roman"/>
              </w:rPr>
              <w:t>5</w:t>
            </w: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1F1D5576" w:rsidR="00CD5478" w:rsidRPr="00CD5478" w:rsidRDefault="00CD5478" w:rsidP="00CD5478">
            <w:pPr>
              <w:jc w:val="center"/>
              <w:rPr>
                <w:rFonts w:ascii="Times New Roman" w:hAnsi="Times New Roman" w:cs="Times New Roman"/>
                <w:b/>
                <w:color w:val="C00000"/>
              </w:rPr>
            </w:pPr>
            <w:r w:rsidRPr="00CD5478">
              <w:rPr>
                <w:b/>
                <w:color w:val="C00000"/>
              </w:rPr>
              <w:t>71</w:t>
            </w:r>
          </w:p>
        </w:tc>
      </w:tr>
      <w:tr w:rsidR="00CD5478" w:rsidRPr="00FA59E7" w14:paraId="30E38CA1" w14:textId="77777777" w:rsidTr="00CD5478">
        <w:trPr>
          <w:trHeight w:val="326"/>
        </w:trPr>
        <w:tc>
          <w:tcPr>
            <w:tcW w:w="1825" w:type="dxa"/>
            <w:vMerge/>
            <w:tcBorders>
              <w:left w:val="single" w:sz="12" w:space="0" w:color="auto"/>
              <w:right w:val="single" w:sz="4" w:space="0" w:color="auto"/>
            </w:tcBorders>
            <w:vAlign w:val="center"/>
            <w:hideMark/>
          </w:tcPr>
          <w:p w14:paraId="3EB11F8E"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Lushnjë</w:t>
            </w:r>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D233059"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29D40C91"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6A75F579"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46799CBA"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10</w:t>
            </w: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26F1C4F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38A57596" w:rsidR="00CD5478" w:rsidRPr="00FA59E7" w:rsidRDefault="00CD5478" w:rsidP="00CD5478">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7E741E40" w:rsidR="00CD5478" w:rsidRPr="00FA59E7" w:rsidRDefault="00CD5478" w:rsidP="00CD5478">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6577EA81"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1A663634"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21189F06"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5C6265B0"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7B7B1E8F"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7A0DA667" w:rsidR="00CD5478" w:rsidRPr="00CD5478" w:rsidRDefault="00CD5478" w:rsidP="00CD5478">
            <w:pPr>
              <w:jc w:val="center"/>
              <w:rPr>
                <w:rFonts w:ascii="Times New Roman" w:hAnsi="Times New Roman" w:cs="Times New Roman"/>
                <w:b/>
                <w:color w:val="C00000"/>
              </w:rPr>
            </w:pPr>
            <w:r w:rsidRPr="00CD5478">
              <w:rPr>
                <w:b/>
                <w:color w:val="C00000"/>
              </w:rPr>
              <w:t>20</w:t>
            </w:r>
          </w:p>
        </w:tc>
      </w:tr>
      <w:tr w:rsidR="00CD5478" w:rsidRPr="00FA59E7" w14:paraId="2E63F9B6" w14:textId="77777777" w:rsidTr="00CD5478">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CD5478" w:rsidRPr="00FA59E7" w:rsidRDefault="00CD5478" w:rsidP="00CD547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Shkodër</w:t>
            </w:r>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6D0E6A56"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32EF1E6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1964A4B6"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185C16A3"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241D9052" w:rsidR="00CD5478" w:rsidRPr="00FA59E7" w:rsidRDefault="00CD5478" w:rsidP="00CD5478">
            <w:pPr>
              <w:jc w:val="center"/>
              <w:rPr>
                <w:rFonts w:ascii="Times New Roman" w:hAnsi="Times New Roman" w:cs="Times New Roman"/>
              </w:rPr>
            </w:pPr>
            <w:r w:rsidRPr="00FA59E7">
              <w:rPr>
                <w:rFonts w:ascii="Times New Roman" w:hAnsi="Times New Roman" w:cs="Times New Roman"/>
              </w:rPr>
              <w:t>-</w:t>
            </w: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F05FBAD" w:rsidR="00CD5478" w:rsidRPr="00FA59E7" w:rsidRDefault="00CD5478" w:rsidP="00CD5478">
            <w:pPr>
              <w:jc w:val="center"/>
              <w:rPr>
                <w:rFonts w:ascii="Times New Roman" w:hAnsi="Times New Roman" w:cs="Times New Roman"/>
              </w:rPr>
            </w:pPr>
            <w:r w:rsidRPr="00FA59E7">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E154049" w:rsidR="00CD5478" w:rsidRPr="00FA59E7" w:rsidRDefault="00CD5478" w:rsidP="00CD5478">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CD5478" w:rsidRPr="00FA59E7" w:rsidRDefault="00CD5478" w:rsidP="00CD547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755300A4"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34BA9C4D"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1ABEA850"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1E0D798D"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6E4F790E" w:rsidR="00CD5478" w:rsidRPr="00CD5478" w:rsidRDefault="00CD5478" w:rsidP="00CD5478">
            <w:pPr>
              <w:jc w:val="center"/>
              <w:rPr>
                <w:rFonts w:ascii="Times New Roman" w:hAnsi="Times New Roman" w:cs="Times New Roman"/>
                <w:b/>
                <w:color w:val="C00000"/>
              </w:rPr>
            </w:pPr>
            <w:r w:rsidRPr="00CD5478">
              <w:rPr>
                <w:b/>
                <w:color w:val="C00000"/>
              </w:rPr>
              <w:t>5</w:t>
            </w:r>
          </w:p>
        </w:tc>
      </w:tr>
      <w:tr w:rsidR="00CD5478" w:rsidRPr="00FA59E7" w14:paraId="14244EAD" w14:textId="77777777" w:rsidTr="00CD5478">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CD5478" w:rsidRPr="00FA59E7" w:rsidRDefault="00CD5478" w:rsidP="00CD5478">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CD5478" w:rsidRPr="00FA59E7" w:rsidRDefault="00CD5478" w:rsidP="00CD5478">
            <w:pPr>
              <w:jc w:val="center"/>
              <w:rPr>
                <w:rFonts w:ascii="Times New Roman" w:hAnsi="Times New Roman" w:cs="Times New Roman"/>
              </w:rPr>
            </w:pPr>
            <w:r w:rsidRPr="00FA59E7">
              <w:rPr>
                <w:rFonts w:ascii="Times New Roman" w:hAnsi="Times New Roman" w:cs="Times New Roman"/>
              </w:rPr>
              <w:t>Tiranë</w:t>
            </w:r>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24BA0D4"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1F8A95B2" w:rsidR="00CD5478" w:rsidRPr="00FA59E7" w:rsidRDefault="00CD5478" w:rsidP="00CD5478">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2BE0DEBB"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426E9E99"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1D365ECD" w:rsidR="00CD5478" w:rsidRPr="00FA59E7" w:rsidRDefault="00CD5478" w:rsidP="00CD5478">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4F823F7B" w:rsidR="00CD5478" w:rsidRPr="00FA59E7" w:rsidRDefault="00CD5478" w:rsidP="00CD5478">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4EF50906" w:rsidR="00CD5478" w:rsidRPr="00FA59E7" w:rsidRDefault="00CD5478" w:rsidP="00CD5478">
            <w:pPr>
              <w:jc w:val="center"/>
              <w:rPr>
                <w:rFonts w:ascii="Times New Roman" w:hAnsi="Times New Roman" w:cs="Times New Roman"/>
              </w:rPr>
            </w:pPr>
            <w:r>
              <w:rPr>
                <w:color w:val="000000"/>
              </w:rPr>
              <w:t>- </w:t>
            </w: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446C53FE" w:rsidR="00CD5478" w:rsidRPr="00FA59E7" w:rsidRDefault="00CD5478" w:rsidP="00CD5478">
            <w:pPr>
              <w:jc w:val="center"/>
              <w:rPr>
                <w:rFonts w:ascii="Times New Roman" w:hAnsi="Times New Roman" w:cs="Times New Roman"/>
              </w:rPr>
            </w:pPr>
            <w:r>
              <w:rPr>
                <w:rFonts w:ascii="Times New Roman" w:hAnsi="Times New Roman" w:cs="Times New Roman"/>
              </w:rPr>
              <w:t>1</w:t>
            </w: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302B590E"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0284E85B" w:rsidR="00CD5478" w:rsidRPr="00FA59E7" w:rsidRDefault="00CD5478" w:rsidP="00CD5478">
            <w:pPr>
              <w:jc w:val="center"/>
              <w:rPr>
                <w:rFonts w:ascii="Times New Roman" w:hAnsi="Times New Roman" w:cs="Times New Roman"/>
              </w:rPr>
            </w:pPr>
            <w:r>
              <w:rPr>
                <w:rFonts w:ascii="Times New Roman" w:hAnsi="Times New Roman" w:cs="Times New Roman"/>
              </w:rPr>
              <w:t>2</w:t>
            </w: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7A22AC03"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4FDC4522" w:rsidR="00CD5478" w:rsidRPr="00FA59E7" w:rsidRDefault="00CD5478" w:rsidP="00CD5478">
            <w:pPr>
              <w:jc w:val="center"/>
              <w:rPr>
                <w:rFonts w:ascii="Times New Roman" w:hAnsi="Times New Roman" w:cs="Times New Roman"/>
              </w:rPr>
            </w:pPr>
            <w:r>
              <w:rPr>
                <w:rFonts w:ascii="Times New Roman" w:hAnsi="Times New Roman" w:cs="Times New Roman"/>
              </w:rPr>
              <w:t>-</w:t>
            </w: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3D557B02" w:rsidR="00CD5478" w:rsidRPr="00CD5478" w:rsidRDefault="00CD5478" w:rsidP="00CD5478">
            <w:pPr>
              <w:jc w:val="center"/>
              <w:rPr>
                <w:rFonts w:ascii="Times New Roman" w:hAnsi="Times New Roman" w:cs="Times New Roman"/>
                <w:b/>
                <w:color w:val="C00000"/>
              </w:rPr>
            </w:pPr>
            <w:r w:rsidRPr="00CD5478">
              <w:rPr>
                <w:b/>
                <w:color w:val="C00000"/>
              </w:rPr>
              <w:t>8</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r w:rsidRPr="00FA59E7">
              <w:rPr>
                <w:rFonts w:ascii="Times New Roman" w:hAnsi="Times New Roman" w:cs="Times New Roman"/>
                <w:b/>
                <w:color w:val="C00000"/>
                <w:sz w:val="24"/>
                <w:szCs w:val="24"/>
              </w:rPr>
              <w:t>Numri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7777777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55</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881B97E"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81</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04A98BA3"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71</w:t>
            </w: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35D45666"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89</w:t>
            </w: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229B35AF"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73</w:t>
            </w: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7B6BCD4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69</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01A0DCD3"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82</w:t>
            </w: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A8BE12C"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40</w:t>
            </w: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17EC872C" w:rsidR="00431E16" w:rsidRPr="00FA59E7" w:rsidRDefault="003B0EF4"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73</w:t>
            </w: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1785EB67" w:rsidR="00431E16" w:rsidRPr="00FA59E7" w:rsidRDefault="00DF0133"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113</w:t>
            </w: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100B20D0" w:rsidR="00431E16" w:rsidRPr="00FA59E7" w:rsidRDefault="00EA7CC2"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95</w:t>
            </w: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3E3C1A20" w:rsidR="00431E16" w:rsidRPr="00FA59E7" w:rsidRDefault="00CD5478"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83</w:t>
            </w: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1747AF89" w:rsidR="00431E16" w:rsidRPr="00FA59E7" w:rsidRDefault="00CD5478"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924</w:t>
            </w:r>
          </w:p>
        </w:tc>
      </w:tr>
    </w:tbl>
    <w:p w14:paraId="61C769BD" w14:textId="77777777" w:rsidR="00932391" w:rsidRPr="00FA59E7" w:rsidRDefault="00932391" w:rsidP="009A7841">
      <w:pPr>
        <w:rPr>
          <w:rFonts w:ascii="Times New Roman" w:hAnsi="Times New Roman" w:cs="Times New Roman"/>
        </w:rPr>
      </w:pPr>
    </w:p>
    <w:p w14:paraId="33571673" w14:textId="371BFD28" w:rsidR="007579FB" w:rsidRPr="00FA59E7" w:rsidRDefault="007579FB" w:rsidP="007579FB">
      <w:pPr>
        <w:pStyle w:val="Caption"/>
        <w:rPr>
          <w:u w:val="single"/>
        </w:rPr>
      </w:pPr>
      <w:bookmarkStart w:id="72" w:name="_Toc158377297"/>
      <w:bookmarkStart w:id="73" w:name="_Toc158377301"/>
      <w:r w:rsidRPr="00FA59E7">
        <w:t>Totali i Kërkesave për Ndihmë Juridike Dytësore</w:t>
      </w:r>
      <w:r w:rsidR="00DC02A8" w:rsidRPr="00FA59E7">
        <w:t xml:space="preserve"> Janar-</w:t>
      </w:r>
      <w:r w:rsidRPr="00FA59E7">
        <w:t xml:space="preserve"> </w:t>
      </w:r>
      <w:r w:rsidR="00FC3A4B">
        <w:t>Dhjetor</w:t>
      </w:r>
      <w:r w:rsidR="00DF0133">
        <w:t xml:space="preserve"> </w:t>
      </w:r>
      <w:r w:rsidRPr="00FA59E7">
        <w:t xml:space="preserve">2025: </w:t>
      </w:r>
      <w:r w:rsidRPr="00FA59E7">
        <w:rPr>
          <w:u w:val="single"/>
        </w:rPr>
        <w:t xml:space="preserve"> </w:t>
      </w:r>
      <w:r w:rsidR="00CD5478">
        <w:rPr>
          <w:u w:val="single"/>
        </w:rPr>
        <w:t>924</w:t>
      </w:r>
      <w:r w:rsidR="009E679D" w:rsidRPr="00FA59E7">
        <w:rPr>
          <w:u w:val="single"/>
        </w:rPr>
        <w:t xml:space="preserve"> </w:t>
      </w:r>
      <w:r w:rsidRPr="00FA59E7">
        <w:rPr>
          <w:u w:val="single"/>
        </w:rPr>
        <w:t>Vendimeve Gjyqësore</w:t>
      </w:r>
    </w:p>
    <w:p w14:paraId="35438510" w14:textId="05DA7459" w:rsidR="007579FB" w:rsidRPr="00FA59E7" w:rsidRDefault="007579FB" w:rsidP="007579FB">
      <w:pPr>
        <w:rPr>
          <w:rFonts w:ascii="Times New Roman" w:hAnsi="Times New Roman" w:cs="Times New Roman"/>
        </w:rPr>
      </w:pPr>
    </w:p>
    <w:p w14:paraId="6A661EDD" w14:textId="7DA4FBD6" w:rsidR="007579FB" w:rsidRPr="00FA59E7" w:rsidRDefault="007579FB" w:rsidP="002B256D">
      <w:pPr>
        <w:pStyle w:val="Heading4"/>
        <w:rPr>
          <w:rStyle w:val="Heading2Char"/>
          <w:rFonts w:eastAsia="Liberation Sans Narrow" w:cs="Times New Roman"/>
          <w:b w:val="0"/>
          <w:bCs w:val="0"/>
          <w:sz w:val="24"/>
          <w:szCs w:val="28"/>
        </w:rPr>
      </w:pPr>
      <w:bookmarkStart w:id="74" w:name="_Toc218845076"/>
      <w:r w:rsidRPr="00FA59E7">
        <w:rPr>
          <w:rStyle w:val="Heading2Char"/>
          <w:rFonts w:eastAsia="Liberation Sans Narrow" w:cs="Times New Roman"/>
          <w:b w:val="0"/>
          <w:bCs w:val="0"/>
          <w:sz w:val="24"/>
          <w:szCs w:val="28"/>
        </w:rPr>
        <w:lastRenderedPageBreak/>
        <w:t>Të dhëna statistikore mbi likujdimin e ofruesve të ndihmës juridike dytësore Janar – Dhjetor 2025</w:t>
      </w:r>
      <w:r w:rsidR="0055329E" w:rsidRPr="00FA59E7">
        <w:rPr>
          <w:rStyle w:val="FootnoteReference"/>
          <w:bCs w:val="0"/>
        </w:rPr>
        <w:footnoteReference w:id="5"/>
      </w:r>
      <w:bookmarkEnd w:id="74"/>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4374E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Janar – Dhjetor 2025</w:t>
            </w:r>
          </w:p>
        </w:tc>
      </w:tr>
      <w:tr w:rsidR="004374E3" w:rsidRPr="004374E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4374E3">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hideMark/>
          </w:tcPr>
          <w:p w14:paraId="4CA6442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21</w:t>
            </w:r>
          </w:p>
        </w:tc>
        <w:tc>
          <w:tcPr>
            <w:tcW w:w="2080" w:type="dxa"/>
            <w:tcBorders>
              <w:top w:val="nil"/>
              <w:left w:val="nil"/>
              <w:bottom w:val="nil"/>
              <w:right w:val="double" w:sz="6" w:space="0" w:color="auto"/>
            </w:tcBorders>
            <w:vAlign w:val="center"/>
            <w:hideMark/>
          </w:tcPr>
          <w:p w14:paraId="2190B1F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16</w:t>
            </w:r>
          </w:p>
        </w:tc>
        <w:tc>
          <w:tcPr>
            <w:tcW w:w="2080" w:type="dxa"/>
            <w:tcBorders>
              <w:top w:val="nil"/>
              <w:left w:val="nil"/>
              <w:bottom w:val="nil"/>
              <w:right w:val="single" w:sz="8" w:space="0" w:color="auto"/>
            </w:tcBorders>
            <w:vAlign w:val="center"/>
            <w:hideMark/>
          </w:tcPr>
          <w:p w14:paraId="4707C32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20</w:t>
            </w:r>
          </w:p>
        </w:tc>
        <w:tc>
          <w:tcPr>
            <w:tcW w:w="2080" w:type="dxa"/>
            <w:tcBorders>
              <w:top w:val="nil"/>
              <w:left w:val="nil"/>
              <w:bottom w:val="nil"/>
              <w:right w:val="double" w:sz="6" w:space="0" w:color="auto"/>
            </w:tcBorders>
            <w:vAlign w:val="center"/>
            <w:hideMark/>
          </w:tcPr>
          <w:p w14:paraId="0FD7272F"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17</w:t>
            </w:r>
          </w:p>
        </w:tc>
        <w:tc>
          <w:tcPr>
            <w:tcW w:w="2080" w:type="dxa"/>
            <w:tcBorders>
              <w:top w:val="nil"/>
              <w:left w:val="nil"/>
              <w:bottom w:val="nil"/>
              <w:right w:val="single" w:sz="8" w:space="0" w:color="auto"/>
            </w:tcBorders>
            <w:vAlign w:val="center"/>
            <w:hideMark/>
          </w:tcPr>
          <w:p w14:paraId="4C06F26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w:t>
            </w:r>
          </w:p>
        </w:tc>
        <w:tc>
          <w:tcPr>
            <w:tcW w:w="1905" w:type="dxa"/>
            <w:tcBorders>
              <w:top w:val="nil"/>
              <w:left w:val="nil"/>
              <w:bottom w:val="nil"/>
              <w:right w:val="single" w:sz="12" w:space="0" w:color="auto"/>
            </w:tcBorders>
            <w:vAlign w:val="center"/>
            <w:hideMark/>
          </w:tcPr>
          <w:p w14:paraId="418DC8A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w:t>
            </w:r>
          </w:p>
        </w:tc>
      </w:tr>
      <w:tr w:rsidR="004374E3" w:rsidRPr="004374E3" w14:paraId="1B6FAFDA" w14:textId="77777777" w:rsidTr="004374E3">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Shkurt </w:t>
            </w:r>
          </w:p>
        </w:tc>
        <w:tc>
          <w:tcPr>
            <w:tcW w:w="2080" w:type="dxa"/>
            <w:tcBorders>
              <w:top w:val="single" w:sz="8" w:space="0" w:color="auto"/>
              <w:left w:val="nil"/>
              <w:bottom w:val="single" w:sz="8" w:space="0" w:color="auto"/>
              <w:right w:val="single" w:sz="8" w:space="0" w:color="auto"/>
            </w:tcBorders>
            <w:vAlign w:val="center"/>
            <w:hideMark/>
          </w:tcPr>
          <w:p w14:paraId="3833FB8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26</w:t>
            </w:r>
          </w:p>
        </w:tc>
        <w:tc>
          <w:tcPr>
            <w:tcW w:w="2080" w:type="dxa"/>
            <w:tcBorders>
              <w:top w:val="single" w:sz="8" w:space="0" w:color="auto"/>
              <w:left w:val="nil"/>
              <w:bottom w:val="single" w:sz="8" w:space="0" w:color="auto"/>
              <w:right w:val="double" w:sz="6" w:space="0" w:color="auto"/>
            </w:tcBorders>
            <w:vAlign w:val="center"/>
            <w:hideMark/>
          </w:tcPr>
          <w:p w14:paraId="3D444F3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19</w:t>
            </w:r>
          </w:p>
        </w:tc>
        <w:tc>
          <w:tcPr>
            <w:tcW w:w="2080" w:type="dxa"/>
            <w:tcBorders>
              <w:top w:val="single" w:sz="8" w:space="0" w:color="auto"/>
              <w:left w:val="nil"/>
              <w:bottom w:val="single" w:sz="8" w:space="0" w:color="auto"/>
              <w:right w:val="single" w:sz="8" w:space="0" w:color="auto"/>
            </w:tcBorders>
            <w:vAlign w:val="center"/>
            <w:hideMark/>
          </w:tcPr>
          <w:p w14:paraId="00A0CD0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14</w:t>
            </w:r>
          </w:p>
        </w:tc>
        <w:tc>
          <w:tcPr>
            <w:tcW w:w="2080" w:type="dxa"/>
            <w:tcBorders>
              <w:top w:val="single" w:sz="8" w:space="0" w:color="auto"/>
              <w:left w:val="nil"/>
              <w:bottom w:val="single" w:sz="8" w:space="0" w:color="auto"/>
              <w:right w:val="double" w:sz="6" w:space="0" w:color="auto"/>
            </w:tcBorders>
            <w:vAlign w:val="center"/>
            <w:hideMark/>
          </w:tcPr>
          <w:p w14:paraId="33E62E4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10</w:t>
            </w:r>
          </w:p>
        </w:tc>
        <w:tc>
          <w:tcPr>
            <w:tcW w:w="2080" w:type="dxa"/>
            <w:tcBorders>
              <w:top w:val="single" w:sz="8" w:space="0" w:color="auto"/>
              <w:left w:val="nil"/>
              <w:bottom w:val="single" w:sz="8" w:space="0" w:color="auto"/>
              <w:right w:val="single" w:sz="8" w:space="0" w:color="auto"/>
            </w:tcBorders>
            <w:vAlign w:val="center"/>
            <w:hideMark/>
          </w:tcPr>
          <w:p w14:paraId="208B38F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w:t>
            </w:r>
          </w:p>
        </w:tc>
        <w:tc>
          <w:tcPr>
            <w:tcW w:w="1905" w:type="dxa"/>
            <w:tcBorders>
              <w:top w:val="single" w:sz="8" w:space="0" w:color="auto"/>
              <w:left w:val="nil"/>
              <w:bottom w:val="single" w:sz="8" w:space="0" w:color="auto"/>
              <w:right w:val="single" w:sz="12" w:space="0" w:color="auto"/>
            </w:tcBorders>
            <w:vAlign w:val="center"/>
            <w:hideMark/>
          </w:tcPr>
          <w:p w14:paraId="1815E7F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2165ECC2"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hideMark/>
          </w:tcPr>
          <w:p w14:paraId="4AE7222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sq-AL"/>
              </w:rPr>
              <w:t>39</w:t>
            </w:r>
          </w:p>
        </w:tc>
        <w:tc>
          <w:tcPr>
            <w:tcW w:w="2080" w:type="dxa"/>
            <w:tcBorders>
              <w:top w:val="nil"/>
              <w:left w:val="nil"/>
              <w:bottom w:val="single" w:sz="8" w:space="0" w:color="auto"/>
              <w:right w:val="double" w:sz="6" w:space="0" w:color="auto"/>
            </w:tcBorders>
            <w:vAlign w:val="center"/>
            <w:hideMark/>
          </w:tcPr>
          <w:p w14:paraId="201576C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sq-AL"/>
              </w:rPr>
              <w:t>20</w:t>
            </w:r>
          </w:p>
        </w:tc>
        <w:tc>
          <w:tcPr>
            <w:tcW w:w="2080" w:type="dxa"/>
            <w:tcBorders>
              <w:top w:val="nil"/>
              <w:left w:val="nil"/>
              <w:bottom w:val="single" w:sz="8" w:space="0" w:color="auto"/>
              <w:right w:val="single" w:sz="8" w:space="0" w:color="auto"/>
            </w:tcBorders>
            <w:vAlign w:val="center"/>
            <w:hideMark/>
          </w:tcPr>
          <w:p w14:paraId="727AEBE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19</w:t>
            </w:r>
          </w:p>
        </w:tc>
        <w:tc>
          <w:tcPr>
            <w:tcW w:w="2080" w:type="dxa"/>
            <w:tcBorders>
              <w:top w:val="nil"/>
              <w:left w:val="nil"/>
              <w:bottom w:val="single" w:sz="8" w:space="0" w:color="auto"/>
              <w:right w:val="double" w:sz="6" w:space="0" w:color="auto"/>
            </w:tcBorders>
            <w:vAlign w:val="center"/>
            <w:hideMark/>
          </w:tcPr>
          <w:p w14:paraId="70B9434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16</w:t>
            </w:r>
          </w:p>
        </w:tc>
        <w:tc>
          <w:tcPr>
            <w:tcW w:w="2080" w:type="dxa"/>
            <w:tcBorders>
              <w:top w:val="nil"/>
              <w:left w:val="nil"/>
              <w:bottom w:val="single" w:sz="8" w:space="0" w:color="auto"/>
              <w:right w:val="single" w:sz="8" w:space="0" w:color="auto"/>
            </w:tcBorders>
            <w:vAlign w:val="center"/>
            <w:hideMark/>
          </w:tcPr>
          <w:p w14:paraId="0E55E6F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108A36D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23E75348"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hideMark/>
          </w:tcPr>
          <w:p w14:paraId="3C64D6B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39</w:t>
            </w:r>
          </w:p>
        </w:tc>
        <w:tc>
          <w:tcPr>
            <w:tcW w:w="2080" w:type="dxa"/>
            <w:tcBorders>
              <w:top w:val="nil"/>
              <w:left w:val="nil"/>
              <w:bottom w:val="single" w:sz="8" w:space="0" w:color="auto"/>
              <w:right w:val="double" w:sz="6" w:space="0" w:color="auto"/>
            </w:tcBorders>
            <w:vAlign w:val="center"/>
            <w:hideMark/>
          </w:tcPr>
          <w:p w14:paraId="038D9B2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55</w:t>
            </w:r>
          </w:p>
        </w:tc>
        <w:tc>
          <w:tcPr>
            <w:tcW w:w="2080" w:type="dxa"/>
            <w:tcBorders>
              <w:top w:val="nil"/>
              <w:left w:val="nil"/>
              <w:bottom w:val="single" w:sz="8" w:space="0" w:color="auto"/>
              <w:right w:val="single" w:sz="8" w:space="0" w:color="auto"/>
            </w:tcBorders>
            <w:vAlign w:val="center"/>
            <w:hideMark/>
          </w:tcPr>
          <w:p w14:paraId="6A84C508"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40</w:t>
            </w:r>
          </w:p>
        </w:tc>
        <w:tc>
          <w:tcPr>
            <w:tcW w:w="2080" w:type="dxa"/>
            <w:tcBorders>
              <w:top w:val="nil"/>
              <w:left w:val="nil"/>
              <w:bottom w:val="single" w:sz="8" w:space="0" w:color="auto"/>
              <w:right w:val="double" w:sz="6" w:space="0" w:color="auto"/>
            </w:tcBorders>
            <w:vAlign w:val="center"/>
            <w:hideMark/>
          </w:tcPr>
          <w:p w14:paraId="0287BCC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28</w:t>
            </w:r>
          </w:p>
        </w:tc>
        <w:tc>
          <w:tcPr>
            <w:tcW w:w="2080" w:type="dxa"/>
            <w:tcBorders>
              <w:top w:val="nil"/>
              <w:left w:val="nil"/>
              <w:bottom w:val="single" w:sz="8" w:space="0" w:color="auto"/>
              <w:right w:val="single" w:sz="8" w:space="0" w:color="auto"/>
            </w:tcBorders>
            <w:vAlign w:val="center"/>
            <w:hideMark/>
          </w:tcPr>
          <w:p w14:paraId="2C61848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9</w:t>
            </w:r>
          </w:p>
        </w:tc>
        <w:tc>
          <w:tcPr>
            <w:tcW w:w="1905" w:type="dxa"/>
            <w:tcBorders>
              <w:top w:val="nil"/>
              <w:left w:val="nil"/>
              <w:bottom w:val="single" w:sz="8" w:space="0" w:color="auto"/>
              <w:right w:val="single" w:sz="12" w:space="0" w:color="auto"/>
            </w:tcBorders>
            <w:vAlign w:val="center"/>
            <w:hideMark/>
          </w:tcPr>
          <w:p w14:paraId="3425A99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6ADAB52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hideMark/>
          </w:tcPr>
          <w:p w14:paraId="5764728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20</w:t>
            </w:r>
          </w:p>
        </w:tc>
        <w:tc>
          <w:tcPr>
            <w:tcW w:w="2080" w:type="dxa"/>
            <w:tcBorders>
              <w:top w:val="nil"/>
              <w:left w:val="nil"/>
              <w:bottom w:val="single" w:sz="8" w:space="0" w:color="auto"/>
              <w:right w:val="double" w:sz="6" w:space="0" w:color="auto"/>
            </w:tcBorders>
            <w:vAlign w:val="center"/>
            <w:hideMark/>
          </w:tcPr>
          <w:p w14:paraId="438A8E2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22</w:t>
            </w:r>
          </w:p>
        </w:tc>
        <w:tc>
          <w:tcPr>
            <w:tcW w:w="2080" w:type="dxa"/>
            <w:tcBorders>
              <w:top w:val="nil"/>
              <w:left w:val="nil"/>
              <w:bottom w:val="single" w:sz="8" w:space="0" w:color="auto"/>
              <w:right w:val="single" w:sz="8" w:space="0" w:color="auto"/>
            </w:tcBorders>
            <w:vAlign w:val="center"/>
            <w:hideMark/>
          </w:tcPr>
          <w:p w14:paraId="357CDB6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30</w:t>
            </w:r>
          </w:p>
        </w:tc>
        <w:tc>
          <w:tcPr>
            <w:tcW w:w="2080" w:type="dxa"/>
            <w:tcBorders>
              <w:top w:val="nil"/>
              <w:left w:val="nil"/>
              <w:bottom w:val="single" w:sz="8" w:space="0" w:color="auto"/>
              <w:right w:val="double" w:sz="6" w:space="0" w:color="auto"/>
            </w:tcBorders>
            <w:vAlign w:val="center"/>
            <w:hideMark/>
          </w:tcPr>
          <w:p w14:paraId="11F9680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31</w:t>
            </w:r>
          </w:p>
        </w:tc>
        <w:tc>
          <w:tcPr>
            <w:tcW w:w="2080" w:type="dxa"/>
            <w:tcBorders>
              <w:top w:val="nil"/>
              <w:left w:val="nil"/>
              <w:bottom w:val="single" w:sz="8" w:space="0" w:color="auto"/>
              <w:right w:val="single" w:sz="8" w:space="0" w:color="auto"/>
            </w:tcBorders>
            <w:vAlign w:val="center"/>
            <w:hideMark/>
          </w:tcPr>
          <w:p w14:paraId="28182F6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w:t>
            </w:r>
          </w:p>
        </w:tc>
        <w:tc>
          <w:tcPr>
            <w:tcW w:w="1905" w:type="dxa"/>
            <w:tcBorders>
              <w:top w:val="nil"/>
              <w:left w:val="nil"/>
              <w:bottom w:val="single" w:sz="8" w:space="0" w:color="auto"/>
              <w:right w:val="single" w:sz="12" w:space="0" w:color="auto"/>
            </w:tcBorders>
            <w:vAlign w:val="center"/>
            <w:hideMark/>
          </w:tcPr>
          <w:p w14:paraId="42DE727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429445C7"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hideMark/>
          </w:tcPr>
          <w:p w14:paraId="14F2205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29</w:t>
            </w:r>
          </w:p>
        </w:tc>
        <w:tc>
          <w:tcPr>
            <w:tcW w:w="2080" w:type="dxa"/>
            <w:tcBorders>
              <w:top w:val="nil"/>
              <w:left w:val="nil"/>
              <w:bottom w:val="single" w:sz="8" w:space="0" w:color="auto"/>
              <w:right w:val="double" w:sz="6" w:space="0" w:color="auto"/>
            </w:tcBorders>
            <w:vAlign w:val="center"/>
            <w:hideMark/>
          </w:tcPr>
          <w:p w14:paraId="27CF3F3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25</w:t>
            </w:r>
          </w:p>
        </w:tc>
        <w:tc>
          <w:tcPr>
            <w:tcW w:w="2080" w:type="dxa"/>
            <w:tcBorders>
              <w:top w:val="nil"/>
              <w:left w:val="nil"/>
              <w:bottom w:val="single" w:sz="8" w:space="0" w:color="auto"/>
              <w:right w:val="single" w:sz="8" w:space="0" w:color="auto"/>
            </w:tcBorders>
            <w:vAlign w:val="center"/>
            <w:hideMark/>
          </w:tcPr>
          <w:p w14:paraId="54B7D3E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28</w:t>
            </w:r>
          </w:p>
        </w:tc>
        <w:tc>
          <w:tcPr>
            <w:tcW w:w="2080" w:type="dxa"/>
            <w:tcBorders>
              <w:top w:val="nil"/>
              <w:left w:val="nil"/>
              <w:bottom w:val="single" w:sz="8" w:space="0" w:color="auto"/>
              <w:right w:val="double" w:sz="6" w:space="0" w:color="auto"/>
            </w:tcBorders>
            <w:vAlign w:val="center"/>
            <w:hideMark/>
          </w:tcPr>
          <w:p w14:paraId="2B4918F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27</w:t>
            </w:r>
          </w:p>
        </w:tc>
        <w:tc>
          <w:tcPr>
            <w:tcW w:w="2080" w:type="dxa"/>
            <w:tcBorders>
              <w:top w:val="nil"/>
              <w:left w:val="nil"/>
              <w:bottom w:val="single" w:sz="8" w:space="0" w:color="auto"/>
              <w:right w:val="single" w:sz="8" w:space="0" w:color="auto"/>
            </w:tcBorders>
            <w:vAlign w:val="center"/>
            <w:hideMark/>
          </w:tcPr>
          <w:p w14:paraId="2E50741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5F83139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r>
      <w:tr w:rsidR="004374E3" w:rsidRPr="004374E3" w14:paraId="5CA7D5F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hideMark/>
          </w:tcPr>
          <w:p w14:paraId="05BDC6D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39</w:t>
            </w:r>
          </w:p>
        </w:tc>
        <w:tc>
          <w:tcPr>
            <w:tcW w:w="2080" w:type="dxa"/>
            <w:tcBorders>
              <w:top w:val="nil"/>
              <w:left w:val="nil"/>
              <w:bottom w:val="single" w:sz="8" w:space="0" w:color="auto"/>
              <w:right w:val="double" w:sz="6" w:space="0" w:color="auto"/>
            </w:tcBorders>
            <w:vAlign w:val="center"/>
            <w:hideMark/>
          </w:tcPr>
          <w:p w14:paraId="5C80DD4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41</w:t>
            </w:r>
          </w:p>
        </w:tc>
        <w:tc>
          <w:tcPr>
            <w:tcW w:w="2080" w:type="dxa"/>
            <w:tcBorders>
              <w:top w:val="nil"/>
              <w:left w:val="nil"/>
              <w:bottom w:val="single" w:sz="8" w:space="0" w:color="auto"/>
              <w:right w:val="single" w:sz="8" w:space="0" w:color="auto"/>
            </w:tcBorders>
            <w:vAlign w:val="center"/>
            <w:hideMark/>
          </w:tcPr>
          <w:p w14:paraId="56B68E3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24</w:t>
            </w:r>
          </w:p>
        </w:tc>
        <w:tc>
          <w:tcPr>
            <w:tcW w:w="2080" w:type="dxa"/>
            <w:tcBorders>
              <w:top w:val="nil"/>
              <w:left w:val="nil"/>
              <w:bottom w:val="single" w:sz="8" w:space="0" w:color="auto"/>
              <w:right w:val="double" w:sz="6" w:space="0" w:color="auto"/>
            </w:tcBorders>
            <w:vAlign w:val="center"/>
            <w:hideMark/>
          </w:tcPr>
          <w:p w14:paraId="347BAE0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20</w:t>
            </w:r>
          </w:p>
        </w:tc>
        <w:tc>
          <w:tcPr>
            <w:tcW w:w="2080" w:type="dxa"/>
            <w:tcBorders>
              <w:top w:val="nil"/>
              <w:left w:val="nil"/>
              <w:bottom w:val="single" w:sz="8" w:space="0" w:color="auto"/>
              <w:right w:val="single" w:sz="8" w:space="0" w:color="auto"/>
            </w:tcBorders>
            <w:vAlign w:val="center"/>
            <w:hideMark/>
          </w:tcPr>
          <w:p w14:paraId="07CF08C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2C9148EF"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53B380A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hideMark/>
          </w:tcPr>
          <w:p w14:paraId="6F10A98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20</w:t>
            </w:r>
          </w:p>
        </w:tc>
        <w:tc>
          <w:tcPr>
            <w:tcW w:w="2080" w:type="dxa"/>
            <w:tcBorders>
              <w:top w:val="nil"/>
              <w:left w:val="nil"/>
              <w:bottom w:val="single" w:sz="8" w:space="0" w:color="auto"/>
              <w:right w:val="double" w:sz="6" w:space="0" w:color="auto"/>
            </w:tcBorders>
            <w:vAlign w:val="center"/>
            <w:hideMark/>
          </w:tcPr>
          <w:p w14:paraId="6D44F1D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4</w:t>
            </w:r>
          </w:p>
        </w:tc>
        <w:tc>
          <w:tcPr>
            <w:tcW w:w="2080" w:type="dxa"/>
            <w:tcBorders>
              <w:top w:val="nil"/>
              <w:left w:val="nil"/>
              <w:bottom w:val="single" w:sz="8" w:space="0" w:color="auto"/>
              <w:right w:val="single" w:sz="8" w:space="0" w:color="auto"/>
            </w:tcBorders>
            <w:vAlign w:val="center"/>
            <w:hideMark/>
          </w:tcPr>
          <w:p w14:paraId="08FEB5B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21</w:t>
            </w:r>
          </w:p>
        </w:tc>
        <w:tc>
          <w:tcPr>
            <w:tcW w:w="2080" w:type="dxa"/>
            <w:tcBorders>
              <w:top w:val="nil"/>
              <w:left w:val="nil"/>
              <w:bottom w:val="single" w:sz="8" w:space="0" w:color="auto"/>
              <w:right w:val="double" w:sz="6" w:space="0" w:color="auto"/>
            </w:tcBorders>
            <w:vAlign w:val="center"/>
            <w:hideMark/>
          </w:tcPr>
          <w:p w14:paraId="2E8E545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29</w:t>
            </w:r>
          </w:p>
        </w:tc>
        <w:tc>
          <w:tcPr>
            <w:tcW w:w="2080" w:type="dxa"/>
            <w:tcBorders>
              <w:top w:val="nil"/>
              <w:left w:val="nil"/>
              <w:bottom w:val="single" w:sz="8" w:space="0" w:color="auto"/>
              <w:right w:val="single" w:sz="8" w:space="0" w:color="auto"/>
            </w:tcBorders>
            <w:vAlign w:val="center"/>
            <w:hideMark/>
          </w:tcPr>
          <w:p w14:paraId="2546A18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21AF0DD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4F485ECA"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hideMark/>
          </w:tcPr>
          <w:p w14:paraId="4A999FB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28</w:t>
            </w:r>
          </w:p>
        </w:tc>
        <w:tc>
          <w:tcPr>
            <w:tcW w:w="2080" w:type="dxa"/>
            <w:tcBorders>
              <w:top w:val="nil"/>
              <w:left w:val="nil"/>
              <w:bottom w:val="single" w:sz="8" w:space="0" w:color="auto"/>
              <w:right w:val="double" w:sz="6" w:space="0" w:color="auto"/>
            </w:tcBorders>
            <w:vAlign w:val="center"/>
            <w:hideMark/>
          </w:tcPr>
          <w:p w14:paraId="0291FE0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13</w:t>
            </w:r>
          </w:p>
        </w:tc>
        <w:tc>
          <w:tcPr>
            <w:tcW w:w="2080" w:type="dxa"/>
            <w:tcBorders>
              <w:top w:val="nil"/>
              <w:left w:val="nil"/>
              <w:bottom w:val="single" w:sz="8" w:space="0" w:color="auto"/>
              <w:right w:val="single" w:sz="8" w:space="0" w:color="auto"/>
            </w:tcBorders>
            <w:vAlign w:val="center"/>
            <w:hideMark/>
          </w:tcPr>
          <w:p w14:paraId="35CB7A1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37</w:t>
            </w:r>
          </w:p>
        </w:tc>
        <w:tc>
          <w:tcPr>
            <w:tcW w:w="2080" w:type="dxa"/>
            <w:tcBorders>
              <w:top w:val="nil"/>
              <w:left w:val="nil"/>
              <w:bottom w:val="single" w:sz="8" w:space="0" w:color="auto"/>
              <w:right w:val="double" w:sz="6" w:space="0" w:color="auto"/>
            </w:tcBorders>
            <w:vAlign w:val="center"/>
            <w:hideMark/>
          </w:tcPr>
          <w:p w14:paraId="5A17572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15</w:t>
            </w:r>
          </w:p>
        </w:tc>
        <w:tc>
          <w:tcPr>
            <w:tcW w:w="2080" w:type="dxa"/>
            <w:tcBorders>
              <w:top w:val="nil"/>
              <w:left w:val="nil"/>
              <w:bottom w:val="single" w:sz="8" w:space="0" w:color="auto"/>
              <w:right w:val="single" w:sz="8" w:space="0" w:color="auto"/>
            </w:tcBorders>
            <w:vAlign w:val="center"/>
            <w:hideMark/>
          </w:tcPr>
          <w:p w14:paraId="4C77C77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c>
          <w:tcPr>
            <w:tcW w:w="1905" w:type="dxa"/>
            <w:tcBorders>
              <w:top w:val="nil"/>
              <w:left w:val="nil"/>
              <w:bottom w:val="single" w:sz="8" w:space="0" w:color="auto"/>
              <w:right w:val="single" w:sz="12" w:space="0" w:color="auto"/>
            </w:tcBorders>
            <w:vAlign w:val="center"/>
            <w:hideMark/>
          </w:tcPr>
          <w:p w14:paraId="2A2B041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5498E2B1"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hideMark/>
          </w:tcPr>
          <w:p w14:paraId="2D94A44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32</w:t>
            </w:r>
          </w:p>
        </w:tc>
        <w:tc>
          <w:tcPr>
            <w:tcW w:w="2080" w:type="dxa"/>
            <w:tcBorders>
              <w:top w:val="nil"/>
              <w:left w:val="nil"/>
              <w:bottom w:val="single" w:sz="8" w:space="0" w:color="auto"/>
              <w:right w:val="double" w:sz="6" w:space="0" w:color="auto"/>
            </w:tcBorders>
            <w:vAlign w:val="center"/>
            <w:hideMark/>
          </w:tcPr>
          <w:p w14:paraId="3A6EC4F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29</w:t>
            </w:r>
          </w:p>
        </w:tc>
        <w:tc>
          <w:tcPr>
            <w:tcW w:w="2080" w:type="dxa"/>
            <w:tcBorders>
              <w:top w:val="nil"/>
              <w:left w:val="nil"/>
              <w:bottom w:val="single" w:sz="8" w:space="0" w:color="auto"/>
              <w:right w:val="single" w:sz="8" w:space="0" w:color="auto"/>
            </w:tcBorders>
            <w:vAlign w:val="center"/>
            <w:hideMark/>
          </w:tcPr>
          <w:p w14:paraId="4687A9D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27</w:t>
            </w:r>
          </w:p>
        </w:tc>
        <w:tc>
          <w:tcPr>
            <w:tcW w:w="2080" w:type="dxa"/>
            <w:tcBorders>
              <w:top w:val="nil"/>
              <w:left w:val="nil"/>
              <w:bottom w:val="single" w:sz="8" w:space="0" w:color="auto"/>
              <w:right w:val="double" w:sz="6" w:space="0" w:color="auto"/>
            </w:tcBorders>
            <w:vAlign w:val="center"/>
            <w:hideMark/>
          </w:tcPr>
          <w:p w14:paraId="5D8AD8E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rPr>
              <w:t>19</w:t>
            </w:r>
          </w:p>
        </w:tc>
        <w:tc>
          <w:tcPr>
            <w:tcW w:w="2080" w:type="dxa"/>
            <w:tcBorders>
              <w:top w:val="nil"/>
              <w:left w:val="nil"/>
              <w:bottom w:val="single" w:sz="8" w:space="0" w:color="auto"/>
              <w:right w:val="single" w:sz="8" w:space="0" w:color="auto"/>
            </w:tcBorders>
            <w:vAlign w:val="center"/>
            <w:hideMark/>
          </w:tcPr>
          <w:p w14:paraId="32B0A45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3D9D3F7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r>
      <w:tr w:rsidR="004374E3" w:rsidRPr="004374E3" w14:paraId="16828424"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51250139" w:rsidR="004374E3" w:rsidRPr="004374E3" w:rsidRDefault="00FC3A4B"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sq-AL"/>
              </w:rPr>
              <w:t>Dhjetor</w:t>
            </w:r>
          </w:p>
        </w:tc>
        <w:tc>
          <w:tcPr>
            <w:tcW w:w="2080" w:type="dxa"/>
            <w:tcBorders>
              <w:top w:val="nil"/>
              <w:left w:val="nil"/>
              <w:bottom w:val="single" w:sz="8" w:space="0" w:color="auto"/>
              <w:right w:val="single" w:sz="8" w:space="0" w:color="auto"/>
            </w:tcBorders>
            <w:vAlign w:val="center"/>
            <w:hideMark/>
          </w:tcPr>
          <w:p w14:paraId="3AD9995C" w14:textId="50F72EB0"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r w:rsidR="00EA7CC2">
              <w:rPr>
                <w:rFonts w:ascii="Times New Roman" w:eastAsia="Times New Roman" w:hAnsi="Times New Roman" w:cs="Times New Roman"/>
                <w:color w:val="000000"/>
                <w:lang w:val="en-GB"/>
              </w:rPr>
              <w:t>43</w:t>
            </w:r>
          </w:p>
        </w:tc>
        <w:tc>
          <w:tcPr>
            <w:tcW w:w="2080" w:type="dxa"/>
            <w:tcBorders>
              <w:top w:val="nil"/>
              <w:left w:val="nil"/>
              <w:bottom w:val="single" w:sz="8" w:space="0" w:color="auto"/>
              <w:right w:val="double" w:sz="6" w:space="0" w:color="auto"/>
            </w:tcBorders>
            <w:vAlign w:val="center"/>
            <w:hideMark/>
          </w:tcPr>
          <w:p w14:paraId="48DD4021" w14:textId="5CB1DF71"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22</w:t>
            </w:r>
          </w:p>
        </w:tc>
        <w:tc>
          <w:tcPr>
            <w:tcW w:w="2080" w:type="dxa"/>
            <w:tcBorders>
              <w:top w:val="nil"/>
              <w:left w:val="nil"/>
              <w:bottom w:val="single" w:sz="8" w:space="0" w:color="auto"/>
              <w:right w:val="single" w:sz="8" w:space="0" w:color="auto"/>
            </w:tcBorders>
            <w:vAlign w:val="center"/>
            <w:hideMark/>
          </w:tcPr>
          <w:p w14:paraId="6AF2066E" w14:textId="78D7F0DC"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29</w:t>
            </w:r>
          </w:p>
        </w:tc>
        <w:tc>
          <w:tcPr>
            <w:tcW w:w="2080" w:type="dxa"/>
            <w:tcBorders>
              <w:top w:val="nil"/>
              <w:left w:val="nil"/>
              <w:bottom w:val="single" w:sz="8" w:space="0" w:color="auto"/>
              <w:right w:val="double" w:sz="6" w:space="0" w:color="auto"/>
            </w:tcBorders>
            <w:vAlign w:val="center"/>
            <w:hideMark/>
          </w:tcPr>
          <w:p w14:paraId="61ED9EFF" w14:textId="518B0D7C"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14</w:t>
            </w:r>
            <w:r w:rsidR="004374E3" w:rsidRPr="004374E3">
              <w:rPr>
                <w:rFonts w:ascii="Times New Roman" w:eastAsia="Times New Roman" w:hAnsi="Times New Roman" w:cs="Times New Roman"/>
                <w:color w:val="000000"/>
                <w:lang w:val="en-GB"/>
              </w:rPr>
              <w:t> </w:t>
            </w:r>
          </w:p>
        </w:tc>
        <w:tc>
          <w:tcPr>
            <w:tcW w:w="2080" w:type="dxa"/>
            <w:tcBorders>
              <w:top w:val="nil"/>
              <w:left w:val="nil"/>
              <w:bottom w:val="single" w:sz="8" w:space="0" w:color="auto"/>
              <w:right w:val="single" w:sz="8" w:space="0" w:color="auto"/>
            </w:tcBorders>
            <w:vAlign w:val="center"/>
            <w:hideMark/>
          </w:tcPr>
          <w:p w14:paraId="73F99259" w14:textId="535BE38D"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2</w:t>
            </w:r>
            <w:r w:rsidR="004374E3" w:rsidRPr="004374E3">
              <w:rPr>
                <w:rFonts w:ascii="Times New Roman" w:eastAsia="Times New Roman" w:hAnsi="Times New Roman" w:cs="Times New Roman"/>
                <w:color w:val="000000"/>
                <w:lang w:val="en-GB"/>
              </w:rPr>
              <w:t> </w:t>
            </w:r>
          </w:p>
        </w:tc>
        <w:tc>
          <w:tcPr>
            <w:tcW w:w="1905" w:type="dxa"/>
            <w:tcBorders>
              <w:top w:val="nil"/>
              <w:left w:val="nil"/>
              <w:bottom w:val="single" w:sz="8" w:space="0" w:color="auto"/>
              <w:right w:val="single" w:sz="12" w:space="0" w:color="auto"/>
            </w:tcBorders>
            <w:vAlign w:val="center"/>
            <w:hideMark/>
          </w:tcPr>
          <w:p w14:paraId="487047E2" w14:textId="14775A79"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w:t>
            </w:r>
            <w:r w:rsidR="004374E3" w:rsidRPr="004374E3">
              <w:rPr>
                <w:rFonts w:ascii="Times New Roman" w:eastAsia="Times New Roman" w:hAnsi="Times New Roman" w:cs="Times New Roman"/>
                <w:color w:val="000000"/>
                <w:lang w:val="en-GB"/>
              </w:rPr>
              <w:t> </w:t>
            </w:r>
          </w:p>
        </w:tc>
      </w:tr>
      <w:tr w:rsidR="004374E3" w:rsidRPr="004374E3" w14:paraId="6F31D2C1" w14:textId="77777777" w:rsidTr="004374E3">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hideMark/>
          </w:tcPr>
          <w:p w14:paraId="282EE759" w14:textId="429BA612"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r w:rsidR="00CD5478">
              <w:rPr>
                <w:rFonts w:ascii="Times New Roman" w:eastAsia="Times New Roman" w:hAnsi="Times New Roman" w:cs="Times New Roman"/>
                <w:color w:val="000000"/>
                <w:lang w:val="en-GB"/>
              </w:rPr>
              <w:t>37</w:t>
            </w:r>
          </w:p>
        </w:tc>
        <w:tc>
          <w:tcPr>
            <w:tcW w:w="2080" w:type="dxa"/>
            <w:tcBorders>
              <w:top w:val="nil"/>
              <w:left w:val="nil"/>
              <w:bottom w:val="double" w:sz="6" w:space="0" w:color="auto"/>
              <w:right w:val="double" w:sz="6" w:space="0" w:color="auto"/>
            </w:tcBorders>
            <w:vAlign w:val="center"/>
            <w:hideMark/>
          </w:tcPr>
          <w:p w14:paraId="2A6E158E" w14:textId="4454489C" w:rsidR="004374E3" w:rsidRPr="004374E3" w:rsidRDefault="00CD5478"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36</w:t>
            </w:r>
            <w:r w:rsidR="004374E3"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single" w:sz="8" w:space="0" w:color="auto"/>
            </w:tcBorders>
            <w:vAlign w:val="center"/>
            <w:hideMark/>
          </w:tcPr>
          <w:p w14:paraId="5C3DA25B" w14:textId="11E1F80A"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r w:rsidR="00CD5478">
              <w:rPr>
                <w:rFonts w:ascii="Times New Roman" w:eastAsia="Times New Roman" w:hAnsi="Times New Roman" w:cs="Times New Roman"/>
                <w:color w:val="000000"/>
                <w:lang w:val="en-GB"/>
              </w:rPr>
              <w:t>21</w:t>
            </w:r>
          </w:p>
        </w:tc>
        <w:tc>
          <w:tcPr>
            <w:tcW w:w="2080" w:type="dxa"/>
            <w:tcBorders>
              <w:top w:val="nil"/>
              <w:left w:val="nil"/>
              <w:bottom w:val="double" w:sz="6" w:space="0" w:color="auto"/>
              <w:right w:val="double" w:sz="6" w:space="0" w:color="auto"/>
            </w:tcBorders>
            <w:vAlign w:val="center"/>
            <w:hideMark/>
          </w:tcPr>
          <w:p w14:paraId="438A589F" w14:textId="2750C068" w:rsidR="004374E3" w:rsidRPr="004374E3" w:rsidRDefault="00CD5478"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17</w:t>
            </w:r>
            <w:r w:rsidR="004374E3"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single" w:sz="8" w:space="0" w:color="auto"/>
            </w:tcBorders>
            <w:vAlign w:val="center"/>
            <w:hideMark/>
          </w:tcPr>
          <w:p w14:paraId="2D76A441" w14:textId="5A8A615C"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r w:rsidR="00CD5478">
              <w:rPr>
                <w:rFonts w:ascii="Times New Roman" w:eastAsia="Times New Roman" w:hAnsi="Times New Roman" w:cs="Times New Roman"/>
                <w:color w:val="000000"/>
                <w:lang w:val="en-GB"/>
              </w:rPr>
              <w:t>1</w:t>
            </w:r>
          </w:p>
        </w:tc>
        <w:tc>
          <w:tcPr>
            <w:tcW w:w="1905" w:type="dxa"/>
            <w:tcBorders>
              <w:top w:val="nil"/>
              <w:left w:val="nil"/>
              <w:bottom w:val="double" w:sz="6" w:space="0" w:color="auto"/>
              <w:right w:val="single" w:sz="12" w:space="0" w:color="auto"/>
            </w:tcBorders>
            <w:vAlign w:val="center"/>
            <w:hideMark/>
          </w:tcPr>
          <w:p w14:paraId="3B8818F2" w14:textId="09DA4DDA" w:rsidR="004374E3" w:rsidRPr="004374E3" w:rsidRDefault="00CD5478"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w:t>
            </w:r>
            <w:r w:rsidR="004374E3" w:rsidRPr="004374E3">
              <w:rPr>
                <w:rFonts w:ascii="Times New Roman" w:eastAsia="Times New Roman" w:hAnsi="Times New Roman" w:cs="Times New Roman"/>
                <w:color w:val="000000"/>
                <w:lang w:val="en-GB"/>
              </w:rPr>
              <w:t> </w:t>
            </w:r>
          </w:p>
        </w:tc>
      </w:tr>
      <w:tr w:rsidR="004374E3" w:rsidRPr="004374E3" w14:paraId="294A25B8" w14:textId="77777777" w:rsidTr="004374E3">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hideMark/>
          </w:tcPr>
          <w:p w14:paraId="73C352EE" w14:textId="788F39AB" w:rsidR="004374E3" w:rsidRPr="004374E3" w:rsidRDefault="00CD5478"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373</w:t>
            </w:r>
          </w:p>
        </w:tc>
        <w:tc>
          <w:tcPr>
            <w:tcW w:w="2080" w:type="dxa"/>
            <w:tcBorders>
              <w:top w:val="nil"/>
              <w:left w:val="nil"/>
              <w:bottom w:val="single" w:sz="12" w:space="0" w:color="auto"/>
              <w:right w:val="double" w:sz="6" w:space="0" w:color="auto"/>
            </w:tcBorders>
            <w:shd w:val="clear" w:color="000000" w:fill="FFF2CC"/>
            <w:vAlign w:val="center"/>
            <w:hideMark/>
          </w:tcPr>
          <w:p w14:paraId="27516801" w14:textId="631870DA" w:rsidR="004374E3" w:rsidRPr="004374E3" w:rsidRDefault="00CD5478"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302</w:t>
            </w:r>
          </w:p>
        </w:tc>
        <w:tc>
          <w:tcPr>
            <w:tcW w:w="2080" w:type="dxa"/>
            <w:tcBorders>
              <w:top w:val="nil"/>
              <w:left w:val="nil"/>
              <w:bottom w:val="single" w:sz="12" w:space="0" w:color="auto"/>
              <w:right w:val="single" w:sz="8" w:space="0" w:color="auto"/>
            </w:tcBorders>
            <w:shd w:val="clear" w:color="000000" w:fill="FFF2CC"/>
            <w:vAlign w:val="center"/>
            <w:hideMark/>
          </w:tcPr>
          <w:p w14:paraId="790FA56F" w14:textId="52E22CC9" w:rsidR="004374E3" w:rsidRPr="004374E3" w:rsidRDefault="00CD5478"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310</w:t>
            </w:r>
          </w:p>
        </w:tc>
        <w:tc>
          <w:tcPr>
            <w:tcW w:w="2080" w:type="dxa"/>
            <w:tcBorders>
              <w:top w:val="nil"/>
              <w:left w:val="nil"/>
              <w:bottom w:val="single" w:sz="12" w:space="0" w:color="auto"/>
              <w:right w:val="single" w:sz="8" w:space="0" w:color="auto"/>
            </w:tcBorders>
            <w:shd w:val="clear" w:color="000000" w:fill="FFF2CC"/>
            <w:vAlign w:val="center"/>
            <w:hideMark/>
          </w:tcPr>
          <w:p w14:paraId="684A8091" w14:textId="01A7DA8B" w:rsidR="004374E3" w:rsidRPr="004374E3" w:rsidRDefault="00CD5478"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243</w:t>
            </w:r>
          </w:p>
        </w:tc>
        <w:tc>
          <w:tcPr>
            <w:tcW w:w="2080" w:type="dxa"/>
            <w:tcBorders>
              <w:top w:val="nil"/>
              <w:left w:val="nil"/>
              <w:bottom w:val="single" w:sz="12" w:space="0" w:color="auto"/>
              <w:right w:val="single" w:sz="8" w:space="0" w:color="auto"/>
            </w:tcBorders>
            <w:shd w:val="clear" w:color="000000" w:fill="FFF2CC"/>
            <w:vAlign w:val="center"/>
            <w:hideMark/>
          </w:tcPr>
          <w:p w14:paraId="0D333496" w14:textId="529BD2D6" w:rsidR="004374E3" w:rsidRPr="004374E3" w:rsidRDefault="00CD5478"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24</w:t>
            </w:r>
          </w:p>
        </w:tc>
        <w:tc>
          <w:tcPr>
            <w:tcW w:w="1905" w:type="dxa"/>
            <w:tcBorders>
              <w:top w:val="nil"/>
              <w:left w:val="nil"/>
              <w:bottom w:val="single" w:sz="12" w:space="0" w:color="auto"/>
              <w:right w:val="single" w:sz="12" w:space="0" w:color="auto"/>
            </w:tcBorders>
            <w:shd w:val="clear" w:color="000000" w:fill="FFF2CC"/>
            <w:vAlign w:val="center"/>
            <w:hideMark/>
          </w:tcPr>
          <w:p w14:paraId="00752647"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5</w:t>
            </w:r>
          </w:p>
        </w:tc>
      </w:tr>
      <w:tr w:rsidR="004374E3" w:rsidRPr="004374E3" w14:paraId="50EB5A83" w14:textId="77777777" w:rsidTr="004374E3">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4374E3" w:rsidRPr="004374E3" w:rsidRDefault="004374E3" w:rsidP="004374E3">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hideMark/>
          </w:tcPr>
          <w:p w14:paraId="3BB147E5" w14:textId="4AB70679" w:rsidR="004374E3" w:rsidRPr="004374E3" w:rsidRDefault="00CD5478"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GB"/>
              </w:rPr>
              <w:t>675</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hideMark/>
          </w:tcPr>
          <w:p w14:paraId="1B1FFB51" w14:textId="07F0070B" w:rsidR="004374E3" w:rsidRPr="004374E3" w:rsidRDefault="00CD5478"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GB"/>
              </w:rPr>
              <w:t>553</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hideMark/>
          </w:tcPr>
          <w:p w14:paraId="34F9096D" w14:textId="7CFE1E73" w:rsidR="004374E3" w:rsidRPr="004374E3" w:rsidRDefault="00CD5478"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GB"/>
              </w:rPr>
              <w:t>29</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795E12F9">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38A11322" w:rsidR="009E1F0B" w:rsidRPr="00FA59E7" w:rsidRDefault="009E1F0B" w:rsidP="009E1F0B">
      <w:pPr>
        <w:pStyle w:val="Heading2"/>
        <w:rPr>
          <w:rFonts w:cs="Times New Roman"/>
        </w:rPr>
      </w:pPr>
      <w:bookmarkStart w:id="75" w:name="_Toc218845077"/>
      <w:r w:rsidRPr="00FA59E7">
        <w:rPr>
          <w:rFonts w:cs="Times New Roman"/>
        </w:rPr>
        <w:lastRenderedPageBreak/>
        <w:t xml:space="preserve">Të dhëna statistikore mbi numrin e total të qytetarëve që kanë përfituar Ndihmë Juridike Parësore/ Dytësore, Janar – Dhjetor </w:t>
      </w:r>
      <w:bookmarkEnd w:id="72"/>
      <w:r w:rsidR="003C6A60" w:rsidRPr="00FA59E7">
        <w:rPr>
          <w:rFonts w:cs="Times New Roman"/>
        </w:rPr>
        <w:t>2025</w:t>
      </w:r>
      <w:bookmarkEnd w:id="75"/>
      <w:r w:rsidRPr="00FA59E7">
        <w:rPr>
          <w:rFonts w:cs="Times New Roman"/>
        </w:rPr>
        <w:t xml:space="preserve"> </w:t>
      </w:r>
    </w:p>
    <w:p w14:paraId="162DE720" w14:textId="4E8BDEF7" w:rsidR="009E1F0B" w:rsidRPr="00FA59E7" w:rsidRDefault="009E1F0B" w:rsidP="002B256D">
      <w:pPr>
        <w:pStyle w:val="Heading4"/>
      </w:pPr>
      <w:bookmarkStart w:id="76" w:name="_Toc158377298"/>
      <w:bookmarkStart w:id="77" w:name="_Toc218845078"/>
      <w:r w:rsidRPr="00FA59E7">
        <w:t>Sipas gjinisë</w:t>
      </w:r>
      <w:bookmarkEnd w:id="76"/>
      <w:bookmarkEnd w:id="77"/>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78" w:name="_Toc158371423"/>
            <w:r w:rsidRPr="00FA59E7">
              <w:rPr>
                <w:rFonts w:ascii="Times New Roman" w:eastAsiaTheme="majorEastAsia" w:hAnsi="Times New Roman" w:cs="Times New Roman"/>
                <w:b/>
                <w:noProof/>
                <w:lang w:val="sq-AL"/>
              </w:rPr>
              <w:t>Lloji i ndihmës</w:t>
            </w:r>
            <w:bookmarkEnd w:id="78"/>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79" w:name="_Toc158371424"/>
            <w:r w:rsidRPr="00FA59E7">
              <w:rPr>
                <w:rFonts w:ascii="Times New Roman" w:eastAsiaTheme="majorEastAsia" w:hAnsi="Times New Roman" w:cs="Times New Roman"/>
                <w:b/>
                <w:noProof/>
                <w:lang w:val="sq-AL"/>
              </w:rPr>
              <w:t>Meshkuj</w:t>
            </w:r>
            <w:bookmarkEnd w:id="79"/>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80" w:name="_Toc158371425"/>
            <w:r w:rsidRPr="00FA59E7">
              <w:rPr>
                <w:rFonts w:ascii="Times New Roman" w:eastAsiaTheme="majorEastAsia" w:hAnsi="Times New Roman" w:cs="Times New Roman"/>
                <w:b/>
                <w:noProof/>
                <w:lang w:val="sq-AL"/>
              </w:rPr>
              <w:t>Femra</w:t>
            </w:r>
            <w:bookmarkEnd w:id="80"/>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81" w:name="_Toc158371426"/>
            <w:r w:rsidRPr="00FA59E7">
              <w:rPr>
                <w:rFonts w:ascii="Times New Roman" w:eastAsiaTheme="majorEastAsia" w:hAnsi="Times New Roman" w:cs="Times New Roman"/>
                <w:b/>
                <w:noProof/>
                <w:lang w:val="sq-AL"/>
              </w:rPr>
              <w:t>E Papërcaktuar</w:t>
            </w:r>
            <w:bookmarkEnd w:id="81"/>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82" w:name="_Toc158371427"/>
            <w:r w:rsidRPr="00FA59E7">
              <w:rPr>
                <w:rFonts w:ascii="Times New Roman" w:eastAsiaTheme="majorEastAsia" w:hAnsi="Times New Roman" w:cs="Times New Roman"/>
                <w:b/>
                <w:noProof/>
                <w:lang w:val="sq-AL"/>
              </w:rPr>
              <w:t xml:space="preserve">Nr. Total i </w:t>
            </w:r>
            <w:bookmarkStart w:id="83" w:name="_Toc158371428"/>
            <w:bookmarkEnd w:id="82"/>
          </w:p>
          <w:p w14:paraId="7BEB3597" w14:textId="19100013"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3"/>
            <w:r w:rsidR="003C6A60" w:rsidRPr="00FA59E7">
              <w:rPr>
                <w:rFonts w:ascii="Times New Roman" w:eastAsiaTheme="majorEastAsia" w:hAnsi="Times New Roman" w:cs="Times New Roman"/>
                <w:b/>
                <w:noProof/>
                <w:lang w:val="sq-AL"/>
              </w:rPr>
              <w:t>2025</w:t>
            </w:r>
          </w:p>
        </w:tc>
      </w:tr>
      <w:tr w:rsidR="00B64C67" w:rsidRPr="00FA59E7" w14:paraId="680A870D" w14:textId="77777777" w:rsidTr="003B0EF4">
        <w:trPr>
          <w:trHeight w:val="300"/>
        </w:trPr>
        <w:tc>
          <w:tcPr>
            <w:tcW w:w="2547" w:type="dxa"/>
            <w:vAlign w:val="center"/>
          </w:tcPr>
          <w:p w14:paraId="3EF8FC82" w14:textId="5BBAAEC8" w:rsidR="00B64C67" w:rsidRPr="00FA59E7" w:rsidRDefault="00B64C67" w:rsidP="00B64C67">
            <w:pPr>
              <w:rPr>
                <w:rFonts w:ascii="Times New Roman" w:eastAsiaTheme="majorEastAsia" w:hAnsi="Times New Roman" w:cs="Times New Roman"/>
                <w:b/>
                <w:i/>
                <w:noProof/>
                <w:sz w:val="20"/>
                <w:szCs w:val="20"/>
                <w:lang w:val="sq-AL"/>
              </w:rPr>
            </w:pPr>
            <w:bookmarkStart w:id="84" w:name="_Toc158371429"/>
            <w:r w:rsidRPr="00FA59E7">
              <w:rPr>
                <w:rFonts w:ascii="Times New Roman" w:eastAsiaTheme="majorEastAsia" w:hAnsi="Times New Roman" w:cs="Times New Roman"/>
                <w:b/>
                <w:i/>
                <w:noProof/>
                <w:sz w:val="20"/>
                <w:szCs w:val="20"/>
                <w:lang w:val="sq-AL"/>
              </w:rPr>
              <w:t>Ndihmë Juridike Parësore</w:t>
            </w:r>
            <w:bookmarkEnd w:id="84"/>
          </w:p>
        </w:tc>
        <w:tc>
          <w:tcPr>
            <w:tcW w:w="3118" w:type="dxa"/>
            <w:vAlign w:val="center"/>
          </w:tcPr>
          <w:p w14:paraId="70FBDB4B" w14:textId="09EB8512"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2393</w:t>
            </w:r>
          </w:p>
        </w:tc>
        <w:tc>
          <w:tcPr>
            <w:tcW w:w="3119" w:type="dxa"/>
            <w:vAlign w:val="center"/>
          </w:tcPr>
          <w:p w14:paraId="0918C4CF" w14:textId="202D9762"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3461</w:t>
            </w:r>
          </w:p>
        </w:tc>
        <w:tc>
          <w:tcPr>
            <w:tcW w:w="2551" w:type="dxa"/>
            <w:vAlign w:val="center"/>
          </w:tcPr>
          <w:p w14:paraId="1642F6B8" w14:textId="1E3FA5CC"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9</w:t>
            </w:r>
          </w:p>
        </w:tc>
        <w:tc>
          <w:tcPr>
            <w:tcW w:w="3119" w:type="dxa"/>
            <w:shd w:val="clear" w:color="auto" w:fill="E2EFD9" w:themeFill="accent6" w:themeFillTint="33"/>
            <w:vAlign w:val="center"/>
          </w:tcPr>
          <w:p w14:paraId="21FFA931" w14:textId="3EDA1F0B"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5863</w:t>
            </w:r>
          </w:p>
        </w:tc>
      </w:tr>
      <w:tr w:rsidR="00B64C67" w:rsidRPr="00FA59E7" w14:paraId="64E52E69" w14:textId="77777777" w:rsidTr="003B0EF4">
        <w:trPr>
          <w:trHeight w:val="377"/>
        </w:trPr>
        <w:tc>
          <w:tcPr>
            <w:tcW w:w="2547" w:type="dxa"/>
            <w:vAlign w:val="center"/>
          </w:tcPr>
          <w:p w14:paraId="76EBFE26" w14:textId="77777777" w:rsidR="00B64C67" w:rsidRPr="00FA59E7" w:rsidRDefault="00B64C67" w:rsidP="00B64C67">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118" w:type="dxa"/>
            <w:vAlign w:val="center"/>
          </w:tcPr>
          <w:p w14:paraId="5681DE61" w14:textId="18006DF8"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310</w:t>
            </w:r>
          </w:p>
        </w:tc>
        <w:tc>
          <w:tcPr>
            <w:tcW w:w="3119" w:type="dxa"/>
            <w:vAlign w:val="center"/>
          </w:tcPr>
          <w:p w14:paraId="4F3D22B4" w14:textId="631B1FD3"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613</w:t>
            </w:r>
          </w:p>
        </w:tc>
        <w:tc>
          <w:tcPr>
            <w:tcW w:w="2551" w:type="dxa"/>
            <w:vAlign w:val="center"/>
          </w:tcPr>
          <w:p w14:paraId="776929B4" w14:textId="0D79091A" w:rsidR="00B64C67" w:rsidRPr="00B64C67" w:rsidRDefault="00B64C67" w:rsidP="00B64C67">
            <w:pPr>
              <w:rPr>
                <w:rFonts w:ascii="Times New Roman" w:eastAsiaTheme="majorEastAsia" w:hAnsi="Times New Roman" w:cs="Times New Roman"/>
                <w:noProof/>
                <w:sz w:val="24"/>
                <w:lang w:val="sq-AL"/>
              </w:rPr>
            </w:pPr>
            <w:bookmarkStart w:id="85" w:name="RANGE!AT4"/>
            <w:r w:rsidRPr="00B64C67">
              <w:rPr>
                <w:rFonts w:ascii="Times New Roman" w:hAnsi="Times New Roman" w:cs="Times New Roman"/>
                <w:color w:val="000000"/>
                <w:sz w:val="24"/>
                <w:szCs w:val="18"/>
              </w:rPr>
              <w:t>1</w:t>
            </w:r>
            <w:bookmarkEnd w:id="85"/>
          </w:p>
        </w:tc>
        <w:tc>
          <w:tcPr>
            <w:tcW w:w="3119" w:type="dxa"/>
            <w:shd w:val="clear" w:color="auto" w:fill="E2EFD9" w:themeFill="accent6" w:themeFillTint="33"/>
            <w:vAlign w:val="center"/>
          </w:tcPr>
          <w:p w14:paraId="1871E830" w14:textId="0D12BCCF"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924</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6" w:name="_Toc218845079"/>
      <w:r w:rsidRPr="00FA59E7">
        <w:t>Sipas moshës mesatare</w:t>
      </w:r>
      <w:bookmarkEnd w:id="86"/>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4DE59269"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433CF5" w:rsidRPr="00FA59E7" w14:paraId="2B8416A3" w14:textId="77777777" w:rsidTr="002B256D">
        <w:trPr>
          <w:trHeight w:val="383"/>
        </w:trPr>
        <w:tc>
          <w:tcPr>
            <w:tcW w:w="2552" w:type="dxa"/>
            <w:vAlign w:val="center"/>
          </w:tcPr>
          <w:p w14:paraId="4937C8F0" w14:textId="77777777" w:rsidR="00433CF5" w:rsidRPr="00FA59E7" w:rsidRDefault="00433CF5" w:rsidP="00433CF5">
            <w:pPr>
              <w:rPr>
                <w:rFonts w:ascii="Times New Roman" w:eastAsiaTheme="majorEastAsia" w:hAnsi="Times New Roman" w:cs="Times New Roman"/>
                <w:b/>
                <w:i/>
                <w:noProof/>
                <w:sz w:val="20"/>
                <w:szCs w:val="20"/>
                <w:lang w:val="sq-AL"/>
              </w:rPr>
            </w:pPr>
            <w:bookmarkStart w:id="87" w:name="_GoBack" w:colFirst="3" w:colLast="3"/>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2CD6E96E" w:rsidR="00433CF5" w:rsidRPr="00FA59E7" w:rsidRDefault="001A3E54"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49</w:t>
            </w:r>
          </w:p>
        </w:tc>
        <w:tc>
          <w:tcPr>
            <w:tcW w:w="2546" w:type="dxa"/>
          </w:tcPr>
          <w:p w14:paraId="1BF0CDFD" w14:textId="1178CFEE"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654B8829" w:rsidR="00433CF5" w:rsidRPr="001A3E54" w:rsidRDefault="001A3E54" w:rsidP="00433CF5">
            <w:pPr>
              <w:rPr>
                <w:rFonts w:ascii="Times New Roman" w:eastAsiaTheme="majorEastAsia" w:hAnsi="Times New Roman" w:cs="Times New Roman"/>
                <w:b/>
                <w:noProof/>
                <w:color w:val="C00000"/>
                <w:lang w:val="sq-AL"/>
              </w:rPr>
            </w:pPr>
            <w:r w:rsidRPr="001A3E54">
              <w:rPr>
                <w:rFonts w:ascii="Times New Roman" w:eastAsiaTheme="majorEastAsia" w:hAnsi="Times New Roman" w:cs="Times New Roman"/>
                <w:b/>
                <w:noProof/>
                <w:color w:val="C00000"/>
                <w:lang w:val="sq-AL"/>
              </w:rPr>
              <w:t>49</w:t>
            </w:r>
          </w:p>
        </w:tc>
      </w:tr>
      <w:tr w:rsidR="00433CF5" w:rsidRPr="00FA59E7" w14:paraId="74BAE0C2" w14:textId="77777777" w:rsidTr="002B256D">
        <w:trPr>
          <w:trHeight w:val="387"/>
        </w:trPr>
        <w:tc>
          <w:tcPr>
            <w:tcW w:w="2552" w:type="dxa"/>
            <w:vAlign w:val="center"/>
          </w:tcPr>
          <w:p w14:paraId="056532ED" w14:textId="77777777" w:rsidR="00433CF5" w:rsidRPr="00FA59E7" w:rsidRDefault="00433CF5" w:rsidP="00433CF5">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6237" w:type="dxa"/>
            <w:vAlign w:val="center"/>
          </w:tcPr>
          <w:p w14:paraId="165F6972" w14:textId="38517341" w:rsidR="00433CF5" w:rsidRPr="00FA59E7" w:rsidRDefault="00DF0133"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6B160315"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2DE5C192" w:rsidR="00433CF5" w:rsidRPr="001A3E54" w:rsidRDefault="00E15BE3" w:rsidP="00433CF5">
            <w:pPr>
              <w:rPr>
                <w:rFonts w:ascii="Times New Roman" w:eastAsiaTheme="majorEastAsia" w:hAnsi="Times New Roman" w:cs="Times New Roman"/>
                <w:b/>
                <w:noProof/>
                <w:color w:val="C00000"/>
                <w:lang w:val="sq-AL"/>
              </w:rPr>
            </w:pPr>
            <w:r w:rsidRPr="001A3E54">
              <w:rPr>
                <w:rFonts w:ascii="Times New Roman" w:eastAsiaTheme="majorEastAsia" w:hAnsi="Times New Roman" w:cs="Times New Roman"/>
                <w:b/>
                <w:noProof/>
                <w:color w:val="C00000"/>
                <w:lang w:val="sq-AL"/>
              </w:rPr>
              <w:t>47</w:t>
            </w:r>
          </w:p>
        </w:tc>
      </w:tr>
      <w:bookmarkEnd w:id="87"/>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8" w:name="_Toc218845080"/>
      <w:r w:rsidRPr="00FA59E7">
        <w:t>Sipas arsimit</w:t>
      </w:r>
      <w:bookmarkEnd w:id="88"/>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7F32729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B64C67" w:rsidRPr="00FA59E7" w14:paraId="5BC89A69" w14:textId="77777777" w:rsidTr="003B0EF4">
        <w:trPr>
          <w:trHeight w:val="437"/>
        </w:trPr>
        <w:tc>
          <w:tcPr>
            <w:tcW w:w="2271" w:type="dxa"/>
            <w:vAlign w:val="center"/>
          </w:tcPr>
          <w:p w14:paraId="5E246803" w14:textId="77777777" w:rsidR="00B64C67" w:rsidRPr="00FA59E7" w:rsidRDefault="00B64C67" w:rsidP="00B64C67">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5EDB1377"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352</w:t>
            </w:r>
          </w:p>
        </w:tc>
        <w:tc>
          <w:tcPr>
            <w:tcW w:w="1618" w:type="dxa"/>
            <w:vAlign w:val="center"/>
          </w:tcPr>
          <w:p w14:paraId="4E7F1F8B" w14:textId="677CFF1B"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3018</w:t>
            </w:r>
          </w:p>
        </w:tc>
        <w:tc>
          <w:tcPr>
            <w:tcW w:w="1447" w:type="dxa"/>
            <w:vAlign w:val="center"/>
          </w:tcPr>
          <w:p w14:paraId="1C06258E" w14:textId="3F09BED2"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0</w:t>
            </w:r>
          </w:p>
        </w:tc>
        <w:tc>
          <w:tcPr>
            <w:tcW w:w="1560" w:type="dxa"/>
            <w:vAlign w:val="center"/>
          </w:tcPr>
          <w:p w14:paraId="7DE9EE2F" w14:textId="7CFC616B"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1690</w:t>
            </w:r>
          </w:p>
        </w:tc>
        <w:tc>
          <w:tcPr>
            <w:tcW w:w="1427" w:type="dxa"/>
            <w:vAlign w:val="center"/>
          </w:tcPr>
          <w:p w14:paraId="12638759" w14:textId="1AC800DB"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666</w:t>
            </w:r>
          </w:p>
        </w:tc>
        <w:tc>
          <w:tcPr>
            <w:tcW w:w="1892" w:type="dxa"/>
            <w:vAlign w:val="center"/>
          </w:tcPr>
          <w:p w14:paraId="0F4C27FE" w14:textId="6DB3610A"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137</w:t>
            </w:r>
          </w:p>
        </w:tc>
        <w:tc>
          <w:tcPr>
            <w:tcW w:w="3113" w:type="dxa"/>
            <w:shd w:val="clear" w:color="auto" w:fill="E2EFD9" w:themeFill="accent6" w:themeFillTint="33"/>
            <w:vAlign w:val="center"/>
          </w:tcPr>
          <w:p w14:paraId="77A6F9C3" w14:textId="03B40708"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5863</w:t>
            </w:r>
          </w:p>
        </w:tc>
      </w:tr>
      <w:tr w:rsidR="00B64C67" w:rsidRPr="00FA59E7" w14:paraId="33819FA4" w14:textId="77777777" w:rsidTr="003B0EF4">
        <w:trPr>
          <w:trHeight w:val="487"/>
        </w:trPr>
        <w:tc>
          <w:tcPr>
            <w:tcW w:w="2271" w:type="dxa"/>
            <w:vAlign w:val="center"/>
          </w:tcPr>
          <w:p w14:paraId="39D88FA0" w14:textId="77777777" w:rsidR="00B64C67" w:rsidRPr="00FA59E7" w:rsidRDefault="00B64C67" w:rsidP="00B64C67">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1126" w:type="dxa"/>
            <w:vAlign w:val="center"/>
          </w:tcPr>
          <w:p w14:paraId="440AD307" w14:textId="083580C5"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0</w:t>
            </w:r>
          </w:p>
        </w:tc>
        <w:tc>
          <w:tcPr>
            <w:tcW w:w="1618" w:type="dxa"/>
            <w:vAlign w:val="center"/>
          </w:tcPr>
          <w:p w14:paraId="6E4E8E94" w14:textId="315F3585"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35</w:t>
            </w:r>
          </w:p>
        </w:tc>
        <w:tc>
          <w:tcPr>
            <w:tcW w:w="1447" w:type="dxa"/>
            <w:vAlign w:val="center"/>
          </w:tcPr>
          <w:p w14:paraId="27742BFC" w14:textId="6B2B851C"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4</w:t>
            </w:r>
          </w:p>
        </w:tc>
        <w:tc>
          <w:tcPr>
            <w:tcW w:w="1560" w:type="dxa"/>
            <w:vAlign w:val="center"/>
          </w:tcPr>
          <w:p w14:paraId="56C0B834" w14:textId="7A8B2096"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24</w:t>
            </w:r>
          </w:p>
        </w:tc>
        <w:tc>
          <w:tcPr>
            <w:tcW w:w="1427" w:type="dxa"/>
            <w:vAlign w:val="center"/>
          </w:tcPr>
          <w:p w14:paraId="3A678738" w14:textId="0AAC5D46"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14</w:t>
            </w:r>
          </w:p>
        </w:tc>
        <w:tc>
          <w:tcPr>
            <w:tcW w:w="1892" w:type="dxa"/>
            <w:vAlign w:val="center"/>
          </w:tcPr>
          <w:p w14:paraId="30BB5180" w14:textId="6A4998F9"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847</w:t>
            </w:r>
          </w:p>
        </w:tc>
        <w:tc>
          <w:tcPr>
            <w:tcW w:w="3113" w:type="dxa"/>
            <w:shd w:val="clear" w:color="auto" w:fill="E2EFD9" w:themeFill="accent6" w:themeFillTint="33"/>
            <w:vAlign w:val="center"/>
          </w:tcPr>
          <w:p w14:paraId="1D327365" w14:textId="25A0E951"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924</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89" w:name="_Toc218845081"/>
      <w:r w:rsidRPr="00FA59E7">
        <w:t>Sipas punësimit</w:t>
      </w:r>
      <w:bookmarkEnd w:id="89"/>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4E928167" w:rsidR="009E1F0B"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B64C67" w:rsidRPr="00FA59E7" w14:paraId="119D7481" w14:textId="77777777" w:rsidTr="003B0EF4">
        <w:trPr>
          <w:trHeight w:val="436"/>
        </w:trPr>
        <w:tc>
          <w:tcPr>
            <w:tcW w:w="2547" w:type="dxa"/>
            <w:vAlign w:val="center"/>
          </w:tcPr>
          <w:p w14:paraId="27C3E30C" w14:textId="77777777" w:rsidR="00B64C67" w:rsidRPr="00FA59E7" w:rsidRDefault="00B64C67" w:rsidP="00B64C67">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082538CA"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1772</w:t>
            </w:r>
          </w:p>
        </w:tc>
        <w:tc>
          <w:tcPr>
            <w:tcW w:w="2693" w:type="dxa"/>
            <w:vAlign w:val="center"/>
          </w:tcPr>
          <w:p w14:paraId="4D8C406F" w14:textId="00678DE7"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3838</w:t>
            </w:r>
          </w:p>
        </w:tc>
        <w:tc>
          <w:tcPr>
            <w:tcW w:w="2551" w:type="dxa"/>
            <w:vAlign w:val="center"/>
          </w:tcPr>
          <w:p w14:paraId="1890D305" w14:textId="77E18010"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253</w:t>
            </w:r>
          </w:p>
        </w:tc>
        <w:tc>
          <w:tcPr>
            <w:tcW w:w="3180" w:type="dxa"/>
            <w:shd w:val="clear" w:color="auto" w:fill="E2EFD9" w:themeFill="accent6" w:themeFillTint="33"/>
            <w:vAlign w:val="center"/>
          </w:tcPr>
          <w:p w14:paraId="06FC217D" w14:textId="51013FAF"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5863</w:t>
            </w:r>
          </w:p>
        </w:tc>
      </w:tr>
      <w:tr w:rsidR="00B64C67" w:rsidRPr="00FA59E7" w14:paraId="071C532E" w14:textId="77777777" w:rsidTr="003B0EF4">
        <w:trPr>
          <w:trHeight w:val="329"/>
        </w:trPr>
        <w:tc>
          <w:tcPr>
            <w:tcW w:w="2547" w:type="dxa"/>
            <w:vAlign w:val="center"/>
          </w:tcPr>
          <w:p w14:paraId="608B4643" w14:textId="77777777" w:rsidR="00B64C67" w:rsidRPr="00FA59E7" w:rsidRDefault="00B64C67" w:rsidP="00B64C67">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3544" w:type="dxa"/>
            <w:vAlign w:val="center"/>
          </w:tcPr>
          <w:p w14:paraId="5A136A87" w14:textId="4D16A13D"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19</w:t>
            </w:r>
          </w:p>
        </w:tc>
        <w:tc>
          <w:tcPr>
            <w:tcW w:w="2693" w:type="dxa"/>
            <w:vAlign w:val="center"/>
          </w:tcPr>
          <w:p w14:paraId="35EAB65A" w14:textId="0FE3E63C"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50</w:t>
            </w:r>
          </w:p>
        </w:tc>
        <w:tc>
          <w:tcPr>
            <w:tcW w:w="2551" w:type="dxa"/>
            <w:vAlign w:val="center"/>
          </w:tcPr>
          <w:p w14:paraId="08627776" w14:textId="027D09C2"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855</w:t>
            </w:r>
          </w:p>
        </w:tc>
        <w:tc>
          <w:tcPr>
            <w:tcW w:w="3180" w:type="dxa"/>
            <w:shd w:val="clear" w:color="auto" w:fill="E2EFD9" w:themeFill="accent6" w:themeFillTint="33"/>
            <w:vAlign w:val="center"/>
          </w:tcPr>
          <w:p w14:paraId="448D9866" w14:textId="2464E73C"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924</w:t>
            </w:r>
          </w:p>
        </w:tc>
      </w:tr>
    </w:tbl>
    <w:p w14:paraId="64AFC22F" w14:textId="77777777" w:rsidR="009E1F0B" w:rsidRPr="00FA59E7" w:rsidRDefault="009E1F0B" w:rsidP="002B256D">
      <w:pPr>
        <w:pStyle w:val="Heading4"/>
      </w:pPr>
      <w:bookmarkStart w:id="90" w:name="_Toc158377299"/>
      <w:bookmarkStart w:id="91" w:name="_Toc218845082"/>
      <w:r w:rsidRPr="00FA59E7">
        <w:lastRenderedPageBreak/>
        <w:t>Sipas natyrës së çështjes</w:t>
      </w:r>
      <w:bookmarkEnd w:id="90"/>
      <w:bookmarkEnd w:id="91"/>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92" w:name="_Toc158371439"/>
            <w:r w:rsidRPr="00FA59E7">
              <w:rPr>
                <w:rFonts w:ascii="Times New Roman" w:eastAsiaTheme="majorEastAsia" w:hAnsi="Times New Roman" w:cs="Times New Roman"/>
                <w:b/>
                <w:noProof/>
                <w:lang w:val="sq-AL"/>
              </w:rPr>
              <w:t>Lloji i ndihmës</w:t>
            </w:r>
            <w:bookmarkEnd w:id="92"/>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93" w:name="_Toc158371440"/>
            <w:r w:rsidRPr="00FA59E7">
              <w:rPr>
                <w:rFonts w:ascii="Times New Roman" w:eastAsiaTheme="majorEastAsia" w:hAnsi="Times New Roman" w:cs="Times New Roman"/>
                <w:b/>
                <w:noProof/>
                <w:lang w:val="sq-AL"/>
              </w:rPr>
              <w:t>Civile</w:t>
            </w:r>
            <w:bookmarkEnd w:id="93"/>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4" w:name="_Toc158371441"/>
            <w:r w:rsidRPr="00FA59E7">
              <w:rPr>
                <w:rFonts w:ascii="Times New Roman" w:eastAsiaTheme="majorEastAsia" w:hAnsi="Times New Roman" w:cs="Times New Roman"/>
                <w:b/>
                <w:noProof/>
                <w:lang w:val="sq-AL"/>
              </w:rPr>
              <w:t>Penale</w:t>
            </w:r>
            <w:bookmarkEnd w:id="94"/>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5" w:name="_Toc158371442"/>
            <w:r w:rsidRPr="00FA59E7">
              <w:rPr>
                <w:rFonts w:ascii="Times New Roman" w:eastAsiaTheme="majorEastAsia" w:hAnsi="Times New Roman" w:cs="Times New Roman"/>
                <w:b/>
                <w:noProof/>
                <w:lang w:val="sq-AL"/>
              </w:rPr>
              <w:t>Administrative</w:t>
            </w:r>
            <w:bookmarkEnd w:id="95"/>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6" w:name="_Toc158371443"/>
            <w:r w:rsidRPr="00FA59E7">
              <w:rPr>
                <w:rFonts w:ascii="Times New Roman" w:eastAsiaTheme="majorEastAsia" w:hAnsi="Times New Roman" w:cs="Times New Roman"/>
                <w:b/>
                <w:noProof/>
                <w:lang w:val="sq-AL"/>
              </w:rPr>
              <w:t>E Papërcaktuar</w:t>
            </w:r>
            <w:bookmarkEnd w:id="96"/>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19321A7"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B64C67" w:rsidRPr="00FA59E7" w14:paraId="6F2EB75B" w14:textId="77777777" w:rsidTr="002B256D">
        <w:trPr>
          <w:trHeight w:val="434"/>
        </w:trPr>
        <w:tc>
          <w:tcPr>
            <w:tcW w:w="2691" w:type="dxa"/>
            <w:vAlign w:val="center"/>
          </w:tcPr>
          <w:p w14:paraId="1D7BF980" w14:textId="422F621C" w:rsidR="00B64C67" w:rsidRPr="00FA59E7" w:rsidRDefault="00B64C67" w:rsidP="00B64C67">
            <w:pPr>
              <w:rPr>
                <w:rFonts w:ascii="Times New Roman" w:eastAsiaTheme="majorEastAsia" w:hAnsi="Times New Roman" w:cs="Times New Roman"/>
                <w:b/>
                <w:i/>
                <w:noProof/>
                <w:sz w:val="20"/>
                <w:szCs w:val="20"/>
                <w:lang w:val="sq-AL"/>
              </w:rPr>
            </w:pPr>
            <w:bookmarkStart w:id="97" w:name="_Toc158371446"/>
            <w:r w:rsidRPr="00FA59E7">
              <w:rPr>
                <w:rFonts w:ascii="Times New Roman" w:eastAsiaTheme="majorEastAsia" w:hAnsi="Times New Roman" w:cs="Times New Roman"/>
                <w:b/>
                <w:i/>
                <w:noProof/>
                <w:sz w:val="20"/>
                <w:szCs w:val="20"/>
                <w:lang w:val="sq-AL"/>
              </w:rPr>
              <w:t>Ndihmë Juridike Parësore</w:t>
            </w:r>
            <w:bookmarkEnd w:id="97"/>
          </w:p>
        </w:tc>
        <w:tc>
          <w:tcPr>
            <w:tcW w:w="2234" w:type="dxa"/>
            <w:vAlign w:val="center"/>
          </w:tcPr>
          <w:p w14:paraId="381F70AD" w14:textId="4F588D60"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2725</w:t>
            </w:r>
          </w:p>
        </w:tc>
        <w:tc>
          <w:tcPr>
            <w:tcW w:w="2110" w:type="dxa"/>
            <w:vAlign w:val="center"/>
          </w:tcPr>
          <w:p w14:paraId="29327A23" w14:textId="610D22B3"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467</w:t>
            </w:r>
          </w:p>
        </w:tc>
        <w:tc>
          <w:tcPr>
            <w:tcW w:w="1969" w:type="dxa"/>
            <w:vAlign w:val="center"/>
          </w:tcPr>
          <w:p w14:paraId="108449AA" w14:textId="21946CC9"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2595</w:t>
            </w:r>
          </w:p>
        </w:tc>
        <w:tc>
          <w:tcPr>
            <w:tcW w:w="2331" w:type="dxa"/>
            <w:shd w:val="clear" w:color="auto" w:fill="FFFFFF" w:themeFill="background1"/>
            <w:vAlign w:val="center"/>
          </w:tcPr>
          <w:p w14:paraId="3E0AB408" w14:textId="5CA2D2D7" w:rsidR="00B64C67" w:rsidRPr="00B64C67" w:rsidRDefault="00B64C67" w:rsidP="00B64C67">
            <w:pPr>
              <w:pStyle w:val="NoSpacing"/>
              <w:rPr>
                <w:rFonts w:ascii="Times New Roman" w:eastAsiaTheme="majorEastAsia" w:hAnsi="Times New Roman" w:cs="Times New Roman"/>
                <w:noProof/>
                <w:sz w:val="24"/>
                <w:lang w:val="sq-AL"/>
              </w:rPr>
            </w:pPr>
            <w:r w:rsidRPr="00B64C67">
              <w:rPr>
                <w:rFonts w:ascii="Times New Roman" w:hAnsi="Times New Roman" w:cs="Times New Roman"/>
                <w:color w:val="000000"/>
                <w:sz w:val="24"/>
                <w:szCs w:val="18"/>
              </w:rPr>
              <w:t>76</w:t>
            </w:r>
          </w:p>
        </w:tc>
        <w:tc>
          <w:tcPr>
            <w:tcW w:w="3276" w:type="dxa"/>
            <w:shd w:val="clear" w:color="auto" w:fill="E2EFD9" w:themeFill="accent6" w:themeFillTint="33"/>
            <w:vAlign w:val="center"/>
          </w:tcPr>
          <w:p w14:paraId="3BA9765E" w14:textId="4989E980"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5863</w:t>
            </w:r>
          </w:p>
        </w:tc>
      </w:tr>
      <w:tr w:rsidR="00B64C67" w:rsidRPr="00FA59E7" w14:paraId="67FAFEC0" w14:textId="77777777" w:rsidTr="002B256D">
        <w:trPr>
          <w:trHeight w:val="253"/>
        </w:trPr>
        <w:tc>
          <w:tcPr>
            <w:tcW w:w="2691" w:type="dxa"/>
            <w:vAlign w:val="center"/>
          </w:tcPr>
          <w:p w14:paraId="6E3D1BA3" w14:textId="77777777" w:rsidR="00B64C67" w:rsidRPr="00FA59E7" w:rsidRDefault="00B64C67" w:rsidP="00B64C67">
            <w:pPr>
              <w:rPr>
                <w:rFonts w:ascii="Times New Roman" w:hAnsi="Times New Roman" w:cs="Times New Roman"/>
                <w:b/>
                <w:i/>
                <w:sz w:val="20"/>
                <w:szCs w:val="20"/>
                <w:highlight w:val="yellow"/>
              </w:rPr>
            </w:pPr>
            <w:r w:rsidRPr="00FA59E7">
              <w:rPr>
                <w:rFonts w:ascii="Times New Roman" w:hAnsi="Times New Roman" w:cs="Times New Roman"/>
                <w:b/>
                <w:i/>
                <w:sz w:val="20"/>
                <w:szCs w:val="20"/>
              </w:rPr>
              <w:t>Ndihmë Juridike Dytësore</w:t>
            </w:r>
          </w:p>
        </w:tc>
        <w:tc>
          <w:tcPr>
            <w:tcW w:w="2234" w:type="dxa"/>
            <w:vAlign w:val="center"/>
          </w:tcPr>
          <w:p w14:paraId="395A268A" w14:textId="1CA12FA0"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sz w:val="24"/>
                <w:szCs w:val="18"/>
              </w:rPr>
              <w:t>782</w:t>
            </w:r>
          </w:p>
        </w:tc>
        <w:tc>
          <w:tcPr>
            <w:tcW w:w="2110" w:type="dxa"/>
            <w:vAlign w:val="center"/>
          </w:tcPr>
          <w:p w14:paraId="52854C61" w14:textId="7517DD99"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sz w:val="24"/>
                <w:szCs w:val="18"/>
              </w:rPr>
              <w:t>46</w:t>
            </w:r>
          </w:p>
        </w:tc>
        <w:tc>
          <w:tcPr>
            <w:tcW w:w="1969" w:type="dxa"/>
            <w:vAlign w:val="center"/>
          </w:tcPr>
          <w:p w14:paraId="5ED013AE" w14:textId="396EBB41"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sz w:val="24"/>
                <w:szCs w:val="18"/>
              </w:rPr>
              <w:t>96</w:t>
            </w:r>
          </w:p>
        </w:tc>
        <w:tc>
          <w:tcPr>
            <w:tcW w:w="2331" w:type="dxa"/>
            <w:shd w:val="clear" w:color="auto" w:fill="FFFFFF" w:themeFill="background1"/>
            <w:vAlign w:val="center"/>
          </w:tcPr>
          <w:p w14:paraId="6F8FF05F" w14:textId="2A71F9AB" w:rsidR="00B64C67" w:rsidRPr="00B64C67" w:rsidRDefault="00B64C67" w:rsidP="00B64C67">
            <w:pPr>
              <w:rPr>
                <w:rFonts w:ascii="Times New Roman" w:eastAsiaTheme="majorEastAsia" w:hAnsi="Times New Roman" w:cs="Times New Roman"/>
                <w:noProof/>
                <w:sz w:val="24"/>
                <w:lang w:val="sq-AL"/>
              </w:rPr>
            </w:pPr>
            <w:r w:rsidRPr="00B64C67">
              <w:rPr>
                <w:rFonts w:ascii="Times New Roman" w:hAnsi="Times New Roman" w:cs="Times New Roman"/>
                <w:sz w:val="24"/>
                <w:szCs w:val="18"/>
              </w:rPr>
              <w:t>0</w:t>
            </w:r>
          </w:p>
        </w:tc>
        <w:tc>
          <w:tcPr>
            <w:tcW w:w="3276" w:type="dxa"/>
            <w:shd w:val="clear" w:color="auto" w:fill="E2EFD9" w:themeFill="accent6" w:themeFillTint="33"/>
            <w:vAlign w:val="center"/>
          </w:tcPr>
          <w:p w14:paraId="00055783" w14:textId="68F838A3" w:rsidR="00B64C67" w:rsidRPr="00B64C67" w:rsidRDefault="00B64C67" w:rsidP="00B64C67">
            <w:pPr>
              <w:rPr>
                <w:rFonts w:ascii="Times New Roman" w:eastAsiaTheme="majorEastAsia" w:hAnsi="Times New Roman" w:cs="Times New Roman"/>
                <w:b/>
                <w:noProof/>
                <w:sz w:val="24"/>
                <w:lang w:val="sq-AL"/>
              </w:rPr>
            </w:pPr>
            <w:r w:rsidRPr="00B64C67">
              <w:rPr>
                <w:rFonts w:ascii="Times New Roman" w:hAnsi="Times New Roman" w:cs="Times New Roman"/>
                <w:b/>
                <w:bCs/>
                <w:color w:val="C00000"/>
                <w:sz w:val="24"/>
                <w:szCs w:val="18"/>
              </w:rPr>
              <w:t>924</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8" w:name="_Toc158377300"/>
      <w:bookmarkStart w:id="99" w:name="_Toc218845083"/>
      <w:r w:rsidRPr="00FA59E7">
        <w:t>Sipas kategorive përfituese të përcaktuara në ligj</w:t>
      </w:r>
      <w:bookmarkEnd w:id="98"/>
      <w:bookmarkEnd w:id="99"/>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100" w:name="_Toc158371458"/>
            <w:r w:rsidRPr="00FA59E7">
              <w:rPr>
                <w:rFonts w:ascii="Times New Roman" w:eastAsiaTheme="majorEastAsia" w:hAnsi="Times New Roman" w:cs="Times New Roman"/>
                <w:b/>
                <w:noProof/>
                <w:lang w:val="sq-AL"/>
              </w:rPr>
              <w:t>Lloji i ndihmës</w:t>
            </w:r>
            <w:bookmarkEnd w:id="100"/>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101" w:name="_Toc158371459"/>
            <w:r w:rsidRPr="00FA59E7">
              <w:rPr>
                <w:rFonts w:ascii="Times New Roman" w:eastAsiaTheme="majorEastAsia" w:hAnsi="Times New Roman" w:cs="Times New Roman"/>
                <w:b/>
                <w:noProof/>
                <w:lang w:val="sq-AL"/>
              </w:rPr>
              <w:t>Kategoritë pa të ardhura</w:t>
            </w:r>
            <w:bookmarkEnd w:id="101"/>
          </w:p>
          <w:p w14:paraId="35F7DFEB" w14:textId="77777777" w:rsidR="009E1F0B" w:rsidRPr="00FA59E7" w:rsidRDefault="009E1F0B" w:rsidP="00E47068">
            <w:pPr>
              <w:rPr>
                <w:rFonts w:ascii="Times New Roman" w:eastAsiaTheme="majorEastAsia" w:hAnsi="Times New Roman" w:cs="Times New Roman"/>
                <w:b/>
                <w:noProof/>
                <w:lang w:val="sq-AL"/>
              </w:rPr>
            </w:pPr>
            <w:bookmarkStart w:id="102" w:name="_Toc158371460"/>
            <w:r w:rsidRPr="00FA59E7">
              <w:rPr>
                <w:rFonts w:ascii="Times New Roman" w:eastAsiaTheme="majorEastAsia" w:hAnsi="Times New Roman" w:cs="Times New Roman"/>
                <w:b/>
                <w:noProof/>
                <w:lang w:val="sq-AL"/>
              </w:rPr>
              <w:t>dhe pasuri</w:t>
            </w:r>
            <w:bookmarkEnd w:id="102"/>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103" w:name="_Toc158371461"/>
            <w:r w:rsidRPr="00FA59E7">
              <w:rPr>
                <w:rFonts w:ascii="Times New Roman" w:eastAsiaTheme="majorEastAsia" w:hAnsi="Times New Roman" w:cs="Times New Roman"/>
                <w:b/>
                <w:noProof/>
                <w:lang w:val="sq-AL"/>
              </w:rPr>
              <w:t>Kategoritë e vecanta</w:t>
            </w:r>
            <w:bookmarkEnd w:id="103"/>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4" w:name="_Toc158371462"/>
            <w:r w:rsidRPr="00FA59E7">
              <w:rPr>
                <w:rFonts w:ascii="Times New Roman" w:eastAsiaTheme="majorEastAsia" w:hAnsi="Times New Roman" w:cs="Times New Roman"/>
                <w:b/>
                <w:noProof/>
                <w:lang w:val="sq-AL"/>
              </w:rPr>
              <w:t>E Papërcaktuar</w:t>
            </w:r>
            <w:bookmarkEnd w:id="104"/>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728CAC3B" w:rsidR="009E1F0B" w:rsidRPr="00FA59E7" w:rsidRDefault="00810AEC" w:rsidP="00810AEC">
            <w:pPr>
              <w:rPr>
                <w:rFonts w:ascii="Times New Roman" w:hAnsi="Times New Roman" w:cs="Times New Roman"/>
                <w:noProof/>
                <w:lang w:val="sq-AL"/>
              </w:rPr>
            </w:pPr>
            <w:r w:rsidRPr="00FA59E7">
              <w:rPr>
                <w:rFonts w:ascii="Times New Roman" w:eastAsiaTheme="majorEastAsia" w:hAnsi="Times New Roman" w:cs="Times New Roman"/>
                <w:b/>
                <w:noProof/>
                <w:lang w:val="sq-AL"/>
              </w:rPr>
              <w:t>qytetarëve përfitues - 2025</w:t>
            </w:r>
          </w:p>
        </w:tc>
      </w:tr>
      <w:tr w:rsidR="00B64C67" w:rsidRPr="00FA59E7" w14:paraId="2A1A6260" w14:textId="77777777" w:rsidTr="003B0EF4">
        <w:trPr>
          <w:trHeight w:val="371"/>
        </w:trPr>
        <w:tc>
          <w:tcPr>
            <w:tcW w:w="2706" w:type="dxa"/>
          </w:tcPr>
          <w:p w14:paraId="14F10838" w14:textId="50C41DE9" w:rsidR="00B64C67" w:rsidRPr="00FA59E7" w:rsidRDefault="00B64C67" w:rsidP="00B64C67">
            <w:pPr>
              <w:rPr>
                <w:rFonts w:ascii="Times New Roman" w:hAnsi="Times New Roman" w:cs="Times New Roman"/>
                <w:b/>
                <w:i/>
                <w:noProof/>
                <w:sz w:val="20"/>
                <w:szCs w:val="20"/>
                <w:lang w:val="sq-AL"/>
              </w:rPr>
            </w:pPr>
            <w:bookmarkStart w:id="105" w:name="_Toc158371465"/>
            <w:r w:rsidRPr="00FA59E7">
              <w:rPr>
                <w:rFonts w:ascii="Times New Roman" w:hAnsi="Times New Roman" w:cs="Times New Roman"/>
                <w:b/>
                <w:i/>
                <w:noProof/>
                <w:sz w:val="20"/>
                <w:szCs w:val="20"/>
                <w:lang w:val="sq-AL"/>
              </w:rPr>
              <w:t>Ndihmë Juridike Parësore</w:t>
            </w:r>
            <w:bookmarkEnd w:id="105"/>
          </w:p>
        </w:tc>
        <w:tc>
          <w:tcPr>
            <w:tcW w:w="2917" w:type="dxa"/>
            <w:vAlign w:val="center"/>
          </w:tcPr>
          <w:p w14:paraId="7DD4FE78" w14:textId="7C1F2F14" w:rsidR="00B64C67" w:rsidRPr="00B64C67" w:rsidRDefault="00B64C67" w:rsidP="00B64C67">
            <w:pPr>
              <w:tabs>
                <w:tab w:val="center" w:pos="1350"/>
              </w:tabs>
              <w:rPr>
                <w:rFonts w:ascii="Times New Roman" w:hAnsi="Times New Roman" w:cs="Times New Roman"/>
                <w:noProof/>
                <w:sz w:val="24"/>
                <w:lang w:val="sq-AL"/>
              </w:rPr>
            </w:pPr>
            <w:r w:rsidRPr="00B64C67">
              <w:rPr>
                <w:rFonts w:ascii="Times New Roman" w:hAnsi="Times New Roman" w:cs="Times New Roman"/>
                <w:color w:val="000000"/>
                <w:sz w:val="24"/>
              </w:rPr>
              <w:t>3299</w:t>
            </w:r>
          </w:p>
        </w:tc>
        <w:tc>
          <w:tcPr>
            <w:tcW w:w="2433" w:type="dxa"/>
            <w:vAlign w:val="center"/>
          </w:tcPr>
          <w:p w14:paraId="6F332F49" w14:textId="5A14417B" w:rsidR="00B64C67" w:rsidRPr="00B64C67" w:rsidRDefault="00B64C67" w:rsidP="00B64C67">
            <w:pPr>
              <w:rPr>
                <w:rFonts w:ascii="Times New Roman" w:hAnsi="Times New Roman" w:cs="Times New Roman"/>
                <w:noProof/>
                <w:sz w:val="24"/>
                <w:lang w:val="sq-AL"/>
              </w:rPr>
            </w:pPr>
            <w:r w:rsidRPr="00B64C67">
              <w:rPr>
                <w:rFonts w:ascii="Times New Roman" w:hAnsi="Times New Roman" w:cs="Times New Roman"/>
                <w:color w:val="000000"/>
                <w:sz w:val="24"/>
              </w:rPr>
              <w:t>2259</w:t>
            </w:r>
          </w:p>
        </w:tc>
        <w:tc>
          <w:tcPr>
            <w:tcW w:w="3279" w:type="dxa"/>
            <w:vAlign w:val="center"/>
          </w:tcPr>
          <w:p w14:paraId="19AA00BA" w14:textId="49CC97ED" w:rsidR="00B64C67" w:rsidRPr="00B64C67" w:rsidRDefault="00B64C67" w:rsidP="00B64C67">
            <w:pPr>
              <w:rPr>
                <w:rFonts w:ascii="Times New Roman" w:hAnsi="Times New Roman" w:cs="Times New Roman"/>
                <w:noProof/>
                <w:sz w:val="24"/>
                <w:lang w:val="sq-AL"/>
              </w:rPr>
            </w:pPr>
            <w:r w:rsidRPr="00B64C67">
              <w:rPr>
                <w:rFonts w:ascii="Times New Roman" w:hAnsi="Times New Roman" w:cs="Times New Roman"/>
                <w:color w:val="000000"/>
                <w:sz w:val="24"/>
              </w:rPr>
              <w:t>305</w:t>
            </w:r>
          </w:p>
        </w:tc>
        <w:tc>
          <w:tcPr>
            <w:tcW w:w="3273" w:type="dxa"/>
            <w:shd w:val="clear" w:color="auto" w:fill="E2EFD9" w:themeFill="accent6" w:themeFillTint="33"/>
            <w:vAlign w:val="center"/>
          </w:tcPr>
          <w:p w14:paraId="29EAA721" w14:textId="4F04887D" w:rsidR="00B64C67" w:rsidRPr="00B64C67" w:rsidRDefault="00B64C67" w:rsidP="00B64C67">
            <w:pPr>
              <w:rPr>
                <w:rFonts w:ascii="Times New Roman" w:hAnsi="Times New Roman" w:cs="Times New Roman"/>
                <w:b/>
                <w:bCs/>
                <w:noProof/>
                <w:sz w:val="24"/>
                <w:lang w:val="sq-AL"/>
              </w:rPr>
            </w:pPr>
            <w:r w:rsidRPr="00B64C67">
              <w:rPr>
                <w:rFonts w:ascii="Times New Roman" w:hAnsi="Times New Roman" w:cs="Times New Roman"/>
                <w:b/>
                <w:bCs/>
                <w:color w:val="C00000"/>
                <w:sz w:val="24"/>
              </w:rPr>
              <w:t>5863</w:t>
            </w:r>
          </w:p>
        </w:tc>
      </w:tr>
      <w:tr w:rsidR="00B64C67" w:rsidRPr="00FA59E7" w14:paraId="33F7F8C8" w14:textId="77777777" w:rsidTr="003B0EF4">
        <w:trPr>
          <w:trHeight w:val="321"/>
        </w:trPr>
        <w:tc>
          <w:tcPr>
            <w:tcW w:w="2706" w:type="dxa"/>
          </w:tcPr>
          <w:p w14:paraId="513CB7FE" w14:textId="77777777" w:rsidR="00B64C67" w:rsidRPr="00FA59E7" w:rsidRDefault="00B64C67" w:rsidP="00B64C67">
            <w:pPr>
              <w:rPr>
                <w:rFonts w:ascii="Times New Roman" w:hAnsi="Times New Roman" w:cs="Times New Roman"/>
                <w:b/>
                <w:i/>
                <w:sz w:val="20"/>
                <w:szCs w:val="20"/>
              </w:rPr>
            </w:pPr>
            <w:r w:rsidRPr="00FA59E7">
              <w:rPr>
                <w:rFonts w:ascii="Times New Roman" w:hAnsi="Times New Roman" w:cs="Times New Roman"/>
                <w:b/>
                <w:i/>
                <w:sz w:val="20"/>
                <w:szCs w:val="20"/>
              </w:rPr>
              <w:t>Ndihmë Juridike Dytësore</w:t>
            </w:r>
          </w:p>
        </w:tc>
        <w:tc>
          <w:tcPr>
            <w:tcW w:w="2917" w:type="dxa"/>
            <w:vAlign w:val="center"/>
          </w:tcPr>
          <w:p w14:paraId="216B712E" w14:textId="02845C54" w:rsidR="00B64C67" w:rsidRPr="00B64C67" w:rsidRDefault="00B64C67" w:rsidP="00B64C67">
            <w:pPr>
              <w:rPr>
                <w:rFonts w:ascii="Times New Roman" w:hAnsi="Times New Roman" w:cs="Times New Roman"/>
                <w:noProof/>
                <w:sz w:val="24"/>
                <w:lang w:val="sq-AL"/>
              </w:rPr>
            </w:pPr>
            <w:r w:rsidRPr="00B64C67">
              <w:rPr>
                <w:rFonts w:ascii="Times New Roman" w:hAnsi="Times New Roman" w:cs="Times New Roman"/>
                <w:color w:val="000000"/>
                <w:sz w:val="24"/>
              </w:rPr>
              <w:t>452</w:t>
            </w:r>
          </w:p>
        </w:tc>
        <w:tc>
          <w:tcPr>
            <w:tcW w:w="2433" w:type="dxa"/>
            <w:vAlign w:val="center"/>
          </w:tcPr>
          <w:p w14:paraId="31E1A663" w14:textId="0A5B5F97" w:rsidR="00B64C67" w:rsidRPr="00B64C67" w:rsidRDefault="00B64C67" w:rsidP="00B64C67">
            <w:pPr>
              <w:rPr>
                <w:rFonts w:ascii="Times New Roman" w:hAnsi="Times New Roman" w:cs="Times New Roman"/>
                <w:noProof/>
                <w:sz w:val="24"/>
                <w:lang w:val="sq-AL"/>
              </w:rPr>
            </w:pPr>
            <w:r w:rsidRPr="00B64C67">
              <w:rPr>
                <w:rFonts w:ascii="Times New Roman" w:hAnsi="Times New Roman" w:cs="Times New Roman"/>
                <w:color w:val="000000"/>
                <w:sz w:val="24"/>
              </w:rPr>
              <w:t>471</w:t>
            </w:r>
          </w:p>
        </w:tc>
        <w:tc>
          <w:tcPr>
            <w:tcW w:w="3279" w:type="dxa"/>
            <w:vAlign w:val="center"/>
          </w:tcPr>
          <w:p w14:paraId="38B8F20A" w14:textId="2C19D722" w:rsidR="00B64C67" w:rsidRPr="00B64C67" w:rsidRDefault="00B64C67" w:rsidP="00B64C67">
            <w:pPr>
              <w:rPr>
                <w:rFonts w:ascii="Times New Roman" w:hAnsi="Times New Roman" w:cs="Times New Roman"/>
                <w:noProof/>
                <w:sz w:val="24"/>
                <w:lang w:val="sq-AL"/>
              </w:rPr>
            </w:pPr>
            <w:r w:rsidRPr="00B64C67">
              <w:rPr>
                <w:rFonts w:ascii="Times New Roman" w:hAnsi="Times New Roman" w:cs="Times New Roman"/>
                <w:color w:val="000000"/>
                <w:sz w:val="24"/>
              </w:rPr>
              <w:t>1</w:t>
            </w:r>
          </w:p>
        </w:tc>
        <w:tc>
          <w:tcPr>
            <w:tcW w:w="3273" w:type="dxa"/>
            <w:shd w:val="clear" w:color="auto" w:fill="E2EFD9" w:themeFill="accent6" w:themeFillTint="33"/>
            <w:vAlign w:val="center"/>
          </w:tcPr>
          <w:p w14:paraId="2A2A4DD0" w14:textId="3356D2D7" w:rsidR="00B64C67" w:rsidRPr="00B64C67" w:rsidRDefault="00B64C67" w:rsidP="00B64C67">
            <w:pPr>
              <w:rPr>
                <w:rFonts w:ascii="Times New Roman" w:hAnsi="Times New Roman" w:cs="Times New Roman"/>
                <w:b/>
                <w:bCs/>
                <w:noProof/>
                <w:sz w:val="24"/>
                <w:lang w:val="sq-AL"/>
              </w:rPr>
            </w:pPr>
            <w:r w:rsidRPr="00B64C67">
              <w:rPr>
                <w:rFonts w:ascii="Times New Roman" w:hAnsi="Times New Roman" w:cs="Times New Roman"/>
                <w:b/>
                <w:bCs/>
                <w:color w:val="C00000"/>
                <w:sz w:val="24"/>
              </w:rPr>
              <w:t>924</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6" w:name="_Toc158371474"/>
            <w:r w:rsidRPr="00FA59E7">
              <w:rPr>
                <w:rFonts w:ascii="Times New Roman" w:hAnsi="Times New Roman" w:cs="Times New Roman"/>
                <w:noProof/>
                <w:lang w:val="sq-AL"/>
              </w:rPr>
              <w:lastRenderedPageBreak/>
              <w:t>Kategoria e veçantë</w:t>
            </w:r>
            <w:bookmarkEnd w:id="106"/>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7" w:name="_Toc158371475"/>
            <w:r w:rsidRPr="00FA59E7">
              <w:rPr>
                <w:rFonts w:ascii="Times New Roman" w:hAnsi="Times New Roman" w:cs="Times New Roman"/>
                <w:b/>
                <w:noProof/>
                <w:lang w:val="sq-AL"/>
              </w:rPr>
              <w:t>Ndihmë Juridike Parësore</w:t>
            </w:r>
            <w:bookmarkEnd w:id="107"/>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8" w:name="_Toc158371476"/>
            <w:r w:rsidRPr="00FA59E7">
              <w:rPr>
                <w:rFonts w:ascii="Times New Roman" w:hAnsi="Times New Roman" w:cs="Times New Roman"/>
                <w:b/>
              </w:rPr>
              <w:t>Ndihmë Juridike Dytësore</w:t>
            </w:r>
            <w:bookmarkEnd w:id="108"/>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09" w:name="_Toc158371477"/>
            <w:r w:rsidRPr="00FA59E7">
              <w:rPr>
                <w:rFonts w:ascii="Times New Roman" w:hAnsi="Times New Roman" w:cs="Times New Roman"/>
                <w:b/>
                <w:noProof/>
                <w:lang w:val="sq-AL"/>
              </w:rPr>
              <w:t>Kategoria Total</w:t>
            </w:r>
            <w:bookmarkEnd w:id="109"/>
          </w:p>
        </w:tc>
      </w:tr>
      <w:tr w:rsidR="006921B7" w:rsidRPr="00FA59E7" w14:paraId="3EF6408A" w14:textId="77777777" w:rsidTr="00E47068">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10" w:name="_Toc158371478"/>
            <w:r w:rsidRPr="00FA59E7">
              <w:rPr>
                <w:rFonts w:ascii="Times New Roman" w:eastAsia="Liberation Sans Narrow" w:hAnsi="Times New Roman" w:cs="Times New Roman"/>
                <w:bCs/>
                <w:sz w:val="20"/>
                <w:szCs w:val="20"/>
                <w:lang w:val="sq-AL"/>
              </w:rPr>
              <w:t>Viktima të dhunës në familje</w:t>
            </w:r>
            <w:bookmarkEnd w:id="110"/>
          </w:p>
        </w:tc>
        <w:tc>
          <w:tcPr>
            <w:tcW w:w="2000" w:type="dxa"/>
            <w:tcBorders>
              <w:top w:val="single" w:sz="12" w:space="0" w:color="auto"/>
              <w:left w:val="nil"/>
              <w:bottom w:val="single" w:sz="4" w:space="0" w:color="auto"/>
              <w:right w:val="single" w:sz="12" w:space="0" w:color="auto"/>
            </w:tcBorders>
            <w:vAlign w:val="center"/>
          </w:tcPr>
          <w:p w14:paraId="531A80F7" w14:textId="53FD23A1" w:rsidR="009E1F0B" w:rsidRPr="003C0AC6" w:rsidRDefault="00B64C67" w:rsidP="00E47068">
            <w:pPr>
              <w:rPr>
                <w:rFonts w:ascii="Times New Roman" w:hAnsi="Times New Roman" w:cs="Times New Roman"/>
              </w:rPr>
            </w:pPr>
            <w:r>
              <w:rPr>
                <w:rFonts w:ascii="Times New Roman" w:hAnsi="Times New Roman" w:cs="Times New Roman"/>
              </w:rPr>
              <w:t>906</w:t>
            </w:r>
          </w:p>
        </w:tc>
        <w:tc>
          <w:tcPr>
            <w:tcW w:w="1944" w:type="dxa"/>
            <w:tcBorders>
              <w:top w:val="single" w:sz="12" w:space="0" w:color="auto"/>
              <w:left w:val="single" w:sz="12" w:space="0" w:color="auto"/>
              <w:right w:val="single" w:sz="12" w:space="0" w:color="auto"/>
            </w:tcBorders>
          </w:tcPr>
          <w:p w14:paraId="3AD25EEB" w14:textId="51FD7818" w:rsidR="009E1F0B" w:rsidRPr="00FA59E7" w:rsidRDefault="00B64C67" w:rsidP="00E47068">
            <w:pPr>
              <w:rPr>
                <w:rFonts w:ascii="Times New Roman" w:hAnsi="Times New Roman" w:cs="Times New Roman"/>
                <w:noProof/>
                <w:lang w:val="sq-AL"/>
              </w:rPr>
            </w:pPr>
            <w:r>
              <w:rPr>
                <w:rFonts w:ascii="Times New Roman" w:hAnsi="Times New Roman" w:cs="Times New Roman"/>
                <w:noProof/>
                <w:lang w:val="sq-AL"/>
              </w:rPr>
              <w:t>170</w:t>
            </w:r>
          </w:p>
        </w:tc>
        <w:tc>
          <w:tcPr>
            <w:tcW w:w="1337" w:type="dxa"/>
            <w:tcBorders>
              <w:top w:val="single" w:sz="12" w:space="0" w:color="auto"/>
              <w:left w:val="single" w:sz="12" w:space="0" w:color="auto"/>
              <w:right w:val="single" w:sz="12" w:space="0" w:color="auto"/>
            </w:tcBorders>
            <w:shd w:val="clear" w:color="auto" w:fill="E2EFD9" w:themeFill="accent6" w:themeFillTint="33"/>
          </w:tcPr>
          <w:p w14:paraId="33903962" w14:textId="10CA7263"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1</w:t>
            </w:r>
            <w:r w:rsidR="003A66E1">
              <w:rPr>
                <w:rFonts w:ascii="Times New Roman" w:hAnsi="Times New Roman" w:cs="Times New Roman"/>
                <w:b/>
                <w:noProof/>
                <w:lang w:val="sq-AL"/>
              </w:rPr>
              <w:t>076</w:t>
            </w:r>
          </w:p>
        </w:tc>
      </w:tr>
      <w:tr w:rsidR="006921B7" w:rsidRPr="00FA59E7" w14:paraId="0A2C1100" w14:textId="77777777" w:rsidTr="00E47068">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11" w:name="_Toc158371481"/>
            <w:r w:rsidRPr="00FA59E7">
              <w:rPr>
                <w:rFonts w:ascii="Times New Roman" w:eastAsia="Liberation Sans Narrow" w:hAnsi="Times New Roman" w:cs="Times New Roman"/>
                <w:bCs/>
                <w:sz w:val="20"/>
                <w:szCs w:val="20"/>
                <w:lang w:val="sq-AL"/>
              </w:rPr>
              <w:t>Viktima të abuzuar seksualisht</w:t>
            </w:r>
            <w:bookmarkEnd w:id="111"/>
          </w:p>
        </w:tc>
        <w:tc>
          <w:tcPr>
            <w:tcW w:w="2000" w:type="dxa"/>
            <w:tcBorders>
              <w:top w:val="single" w:sz="4" w:space="0" w:color="auto"/>
              <w:left w:val="nil"/>
              <w:bottom w:val="single" w:sz="4" w:space="0" w:color="auto"/>
              <w:right w:val="single" w:sz="12" w:space="0" w:color="auto"/>
            </w:tcBorders>
            <w:vAlign w:val="center"/>
          </w:tcPr>
          <w:p w14:paraId="6C479588" w14:textId="5647F270" w:rsidR="009E1F0B" w:rsidRPr="003C0AC6" w:rsidRDefault="00B5564F" w:rsidP="00E47068">
            <w:pPr>
              <w:rPr>
                <w:rFonts w:ascii="Times New Roman" w:hAnsi="Times New Roman" w:cs="Times New Roman"/>
              </w:rPr>
            </w:pPr>
            <w:r w:rsidRPr="003C0AC6">
              <w:rPr>
                <w:rFonts w:ascii="Times New Roman" w:hAnsi="Times New Roman" w:cs="Times New Roman"/>
              </w:rPr>
              <w:t>7</w:t>
            </w:r>
          </w:p>
        </w:tc>
        <w:tc>
          <w:tcPr>
            <w:tcW w:w="1944" w:type="dxa"/>
            <w:tcBorders>
              <w:left w:val="single" w:sz="12" w:space="0" w:color="auto"/>
              <w:right w:val="single" w:sz="12" w:space="0" w:color="auto"/>
            </w:tcBorders>
          </w:tcPr>
          <w:p w14:paraId="1140817D" w14:textId="346223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2B44E48" w14:textId="592B244D" w:rsidR="009E1F0B" w:rsidRPr="00FA59E7" w:rsidRDefault="00925480"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1DDF9519" w14:textId="77777777" w:rsidTr="00E47068">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9E1F0B" w:rsidRPr="00FA59E7" w:rsidRDefault="009E1F0B" w:rsidP="00E47068">
            <w:pPr>
              <w:rPr>
                <w:rFonts w:ascii="Times New Roman" w:eastAsia="Liberation Sans Narrow" w:hAnsi="Times New Roman" w:cs="Times New Roman"/>
                <w:bCs/>
                <w:sz w:val="20"/>
                <w:szCs w:val="20"/>
                <w:lang w:val="sq-AL"/>
              </w:rPr>
            </w:pPr>
            <w:bookmarkStart w:id="112" w:name="_Toc158371483"/>
            <w:r w:rsidRPr="00FA59E7">
              <w:rPr>
                <w:rFonts w:ascii="Times New Roman" w:eastAsia="Liberation Sans Narrow" w:hAnsi="Times New Roman" w:cs="Times New Roman"/>
                <w:bCs/>
                <w:sz w:val="20"/>
                <w:szCs w:val="20"/>
                <w:lang w:val="sq-AL"/>
              </w:rPr>
              <w:t>Viktima të trafikimit të qenieve njerëzore</w:t>
            </w:r>
            <w:bookmarkEnd w:id="112"/>
          </w:p>
        </w:tc>
        <w:tc>
          <w:tcPr>
            <w:tcW w:w="2000" w:type="dxa"/>
            <w:tcBorders>
              <w:top w:val="single" w:sz="4" w:space="0" w:color="auto"/>
              <w:left w:val="nil"/>
              <w:bottom w:val="single" w:sz="4" w:space="0" w:color="auto"/>
              <w:right w:val="single" w:sz="12" w:space="0" w:color="auto"/>
            </w:tcBorders>
            <w:vAlign w:val="center"/>
          </w:tcPr>
          <w:p w14:paraId="08A4D544" w14:textId="028D51CB" w:rsidR="009E1F0B" w:rsidRPr="003C0AC6" w:rsidRDefault="00B64C67" w:rsidP="0049106A">
            <w:pPr>
              <w:rPr>
                <w:rFonts w:ascii="Times New Roman" w:hAnsi="Times New Roman" w:cs="Times New Roman"/>
              </w:rPr>
            </w:pPr>
            <w:r>
              <w:rPr>
                <w:rFonts w:ascii="Times New Roman" w:hAnsi="Times New Roman" w:cs="Times New Roman"/>
              </w:rPr>
              <w:t>175</w:t>
            </w:r>
          </w:p>
        </w:tc>
        <w:tc>
          <w:tcPr>
            <w:tcW w:w="1944" w:type="dxa"/>
            <w:tcBorders>
              <w:left w:val="single" w:sz="12" w:space="0" w:color="auto"/>
              <w:right w:val="single" w:sz="12" w:space="0" w:color="auto"/>
            </w:tcBorders>
          </w:tcPr>
          <w:p w14:paraId="3696579D" w14:textId="65D7D3FF"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40ABE792" w14:textId="2BABCF19" w:rsidR="009E1F0B" w:rsidRPr="00FA59E7" w:rsidRDefault="00F17566" w:rsidP="00561024">
            <w:pPr>
              <w:rPr>
                <w:rFonts w:ascii="Times New Roman" w:hAnsi="Times New Roman" w:cs="Times New Roman"/>
                <w:b/>
                <w:noProof/>
                <w:lang w:val="sq-AL"/>
              </w:rPr>
            </w:pPr>
            <w:r>
              <w:rPr>
                <w:rFonts w:ascii="Times New Roman" w:hAnsi="Times New Roman" w:cs="Times New Roman"/>
                <w:b/>
                <w:noProof/>
                <w:lang w:val="sq-AL"/>
              </w:rPr>
              <w:t>152</w:t>
            </w:r>
          </w:p>
        </w:tc>
      </w:tr>
      <w:tr w:rsidR="006921B7" w:rsidRPr="00FA59E7" w14:paraId="49AD3743" w14:textId="77777777" w:rsidTr="00632868">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9E1F0B" w:rsidRPr="00FA59E7" w:rsidRDefault="009E1F0B" w:rsidP="00E47068">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46F3C0D0" w:rsidR="009E1F0B" w:rsidRPr="003C0AC6" w:rsidRDefault="00B64C67" w:rsidP="00E47068">
            <w:pPr>
              <w:rPr>
                <w:rFonts w:ascii="Times New Roman" w:hAnsi="Times New Roman" w:cs="Times New Roman"/>
                <w:lang w:val="it-IT"/>
              </w:rPr>
            </w:pPr>
            <w:r>
              <w:rPr>
                <w:rFonts w:ascii="Times New Roman" w:hAnsi="Times New Roman" w:cs="Times New Roman"/>
                <w:lang w:val="it-IT"/>
              </w:rPr>
              <w:t>7</w:t>
            </w:r>
          </w:p>
        </w:tc>
        <w:tc>
          <w:tcPr>
            <w:tcW w:w="1944" w:type="dxa"/>
            <w:tcBorders>
              <w:left w:val="single" w:sz="12" w:space="0" w:color="auto"/>
              <w:right w:val="single" w:sz="12" w:space="0" w:color="auto"/>
            </w:tcBorders>
          </w:tcPr>
          <w:p w14:paraId="06D01394" w14:textId="2E3FD7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78BCFBB" w14:textId="34FEF579" w:rsidR="009E1F0B" w:rsidRPr="00FA59E7" w:rsidRDefault="003A66E1"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7CBEB47B" w14:textId="77777777" w:rsidTr="00E47068">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9E1F0B" w:rsidRPr="00FA59E7" w:rsidRDefault="009E1F0B" w:rsidP="00E47068">
            <w:pPr>
              <w:rPr>
                <w:rFonts w:ascii="Times New Roman" w:eastAsia="Liberation Sans Narrow" w:hAnsi="Times New Roman" w:cs="Times New Roman"/>
                <w:bCs/>
                <w:sz w:val="20"/>
                <w:szCs w:val="20"/>
                <w:lang w:val="sq-AL"/>
              </w:rPr>
            </w:pPr>
            <w:bookmarkStart w:id="113" w:name="_Toc158371487"/>
            <w:r w:rsidRPr="00FA59E7">
              <w:rPr>
                <w:rFonts w:ascii="Times New Roman" w:eastAsia="Liberation Sans Narrow" w:hAnsi="Times New Roman" w:cs="Times New Roman"/>
                <w:bCs/>
                <w:sz w:val="20"/>
                <w:szCs w:val="20"/>
                <w:lang w:val="sq-AL"/>
              </w:rPr>
              <w:t>Të mitur në konflikt me ligjin</w:t>
            </w:r>
            <w:bookmarkEnd w:id="113"/>
          </w:p>
        </w:tc>
        <w:tc>
          <w:tcPr>
            <w:tcW w:w="2000" w:type="dxa"/>
            <w:tcBorders>
              <w:top w:val="single" w:sz="4" w:space="0" w:color="auto"/>
              <w:left w:val="nil"/>
              <w:bottom w:val="single" w:sz="4" w:space="0" w:color="auto"/>
              <w:right w:val="single" w:sz="12" w:space="0" w:color="auto"/>
            </w:tcBorders>
            <w:vAlign w:val="center"/>
          </w:tcPr>
          <w:p w14:paraId="1D47A8D5" w14:textId="251B048C" w:rsidR="009E1F0B" w:rsidRPr="003C0AC6" w:rsidRDefault="005E3421" w:rsidP="00E47068">
            <w:pPr>
              <w:rPr>
                <w:rFonts w:ascii="Times New Roman" w:hAnsi="Times New Roman" w:cs="Times New Roman"/>
              </w:rPr>
            </w:pPr>
            <w:r w:rsidRPr="003C0AC6">
              <w:rPr>
                <w:rFonts w:ascii="Times New Roman" w:hAnsi="Times New Roman" w:cs="Times New Roman"/>
              </w:rPr>
              <w:t>6</w:t>
            </w:r>
          </w:p>
        </w:tc>
        <w:tc>
          <w:tcPr>
            <w:tcW w:w="1944" w:type="dxa"/>
            <w:tcBorders>
              <w:left w:val="single" w:sz="12" w:space="0" w:color="auto"/>
              <w:right w:val="single" w:sz="12" w:space="0" w:color="auto"/>
            </w:tcBorders>
          </w:tcPr>
          <w:p w14:paraId="6124AFFF" w14:textId="644F7E4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80A174" w14:textId="1477C1EA"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6</w:t>
            </w:r>
          </w:p>
        </w:tc>
      </w:tr>
      <w:tr w:rsidR="006921B7" w:rsidRPr="00FA59E7" w14:paraId="6E007B64" w14:textId="77777777" w:rsidTr="00E47068">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9E1F0B" w:rsidRPr="00FA59E7" w:rsidRDefault="009E1F0B" w:rsidP="00E47068">
            <w:pPr>
              <w:rPr>
                <w:rFonts w:ascii="Times New Roman" w:eastAsia="Liberation Sans Narrow" w:hAnsi="Times New Roman" w:cs="Times New Roman"/>
                <w:bCs/>
                <w:sz w:val="20"/>
                <w:szCs w:val="20"/>
                <w:lang w:val="sq-AL"/>
              </w:rPr>
            </w:pPr>
            <w:bookmarkStart w:id="114"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4"/>
          </w:p>
        </w:tc>
        <w:tc>
          <w:tcPr>
            <w:tcW w:w="2000" w:type="dxa"/>
            <w:tcBorders>
              <w:top w:val="single" w:sz="4" w:space="0" w:color="auto"/>
              <w:left w:val="nil"/>
              <w:bottom w:val="single" w:sz="4" w:space="0" w:color="auto"/>
              <w:right w:val="single" w:sz="12" w:space="0" w:color="auto"/>
            </w:tcBorders>
            <w:vAlign w:val="center"/>
          </w:tcPr>
          <w:p w14:paraId="27E947A9" w14:textId="0F0775E4" w:rsidR="009E1F0B" w:rsidRPr="003C0AC6" w:rsidRDefault="00F17566" w:rsidP="00E47068">
            <w:pPr>
              <w:rPr>
                <w:rFonts w:ascii="Times New Roman" w:hAnsi="Times New Roman" w:cs="Times New Roman"/>
              </w:rPr>
            </w:pPr>
            <w:r>
              <w:rPr>
                <w:rFonts w:ascii="Times New Roman" w:hAnsi="Times New Roman" w:cs="Times New Roman"/>
              </w:rPr>
              <w:t>2</w:t>
            </w:r>
          </w:p>
        </w:tc>
        <w:tc>
          <w:tcPr>
            <w:tcW w:w="1944" w:type="dxa"/>
            <w:tcBorders>
              <w:left w:val="single" w:sz="12" w:space="0" w:color="auto"/>
              <w:right w:val="single" w:sz="12" w:space="0" w:color="auto"/>
            </w:tcBorders>
          </w:tcPr>
          <w:p w14:paraId="3B6EE414" w14:textId="6E75BE69"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2830AA42" w14:textId="067564AB"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2</w:t>
            </w:r>
          </w:p>
        </w:tc>
      </w:tr>
      <w:tr w:rsidR="006921B7" w:rsidRPr="00FA59E7" w14:paraId="5678AA37" w14:textId="77777777" w:rsidTr="00E47068">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9E1F0B" w:rsidRPr="00FA59E7" w:rsidRDefault="009E1F0B" w:rsidP="00E47068">
            <w:pPr>
              <w:rPr>
                <w:rFonts w:ascii="Times New Roman" w:eastAsia="Liberation Sans Narrow" w:hAnsi="Times New Roman" w:cs="Times New Roman"/>
                <w:bCs/>
                <w:sz w:val="20"/>
                <w:szCs w:val="20"/>
                <w:lang w:val="sq-AL"/>
              </w:rPr>
            </w:pPr>
            <w:bookmarkStart w:id="115"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5"/>
          </w:p>
        </w:tc>
        <w:tc>
          <w:tcPr>
            <w:tcW w:w="2000" w:type="dxa"/>
            <w:tcBorders>
              <w:top w:val="single" w:sz="4" w:space="0" w:color="auto"/>
              <w:left w:val="nil"/>
              <w:bottom w:val="single" w:sz="4" w:space="0" w:color="auto"/>
              <w:right w:val="single" w:sz="12" w:space="0" w:color="auto"/>
            </w:tcBorders>
            <w:vAlign w:val="center"/>
          </w:tcPr>
          <w:p w14:paraId="1A4ACD80" w14:textId="56D8A017"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42BA6697" w14:textId="741EEB35"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03FE8673" w14:textId="152309A0"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2B5750C7" w14:textId="77777777" w:rsidTr="00E47068">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9E1F0B" w:rsidRPr="00FA59E7" w:rsidRDefault="009E1F0B" w:rsidP="00E47068">
            <w:pPr>
              <w:rPr>
                <w:rFonts w:ascii="Times New Roman" w:eastAsia="Liberation Sans Narrow" w:hAnsi="Times New Roman" w:cs="Times New Roman"/>
                <w:bCs/>
                <w:sz w:val="20"/>
                <w:szCs w:val="20"/>
                <w:lang w:val="sq-AL"/>
              </w:rPr>
            </w:pPr>
            <w:bookmarkStart w:id="116"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6"/>
          </w:p>
        </w:tc>
        <w:tc>
          <w:tcPr>
            <w:tcW w:w="2000" w:type="dxa"/>
            <w:tcBorders>
              <w:top w:val="single" w:sz="4" w:space="0" w:color="auto"/>
              <w:left w:val="nil"/>
              <w:bottom w:val="single" w:sz="4" w:space="0" w:color="auto"/>
              <w:right w:val="single" w:sz="12" w:space="0" w:color="auto"/>
            </w:tcBorders>
            <w:vAlign w:val="center"/>
          </w:tcPr>
          <w:p w14:paraId="64B590FE" w14:textId="3A1627E6" w:rsidR="009E1F0B" w:rsidRPr="003C0AC6" w:rsidRDefault="00B64C67" w:rsidP="0049106A">
            <w:pPr>
              <w:rPr>
                <w:rFonts w:ascii="Times New Roman" w:hAnsi="Times New Roman" w:cs="Times New Roman"/>
              </w:rPr>
            </w:pPr>
            <w:r>
              <w:rPr>
                <w:rFonts w:ascii="Times New Roman" w:hAnsi="Times New Roman" w:cs="Times New Roman"/>
              </w:rPr>
              <w:t>607</w:t>
            </w:r>
          </w:p>
        </w:tc>
        <w:tc>
          <w:tcPr>
            <w:tcW w:w="1944" w:type="dxa"/>
            <w:tcBorders>
              <w:left w:val="single" w:sz="12" w:space="0" w:color="auto"/>
              <w:right w:val="single" w:sz="12" w:space="0" w:color="auto"/>
            </w:tcBorders>
          </w:tcPr>
          <w:p w14:paraId="2488491A" w14:textId="51D0B40E" w:rsidR="009E1F0B" w:rsidRPr="00FA59E7" w:rsidRDefault="003A66E1" w:rsidP="00614C9D">
            <w:pPr>
              <w:rPr>
                <w:rFonts w:ascii="Times New Roman" w:hAnsi="Times New Roman" w:cs="Times New Roman"/>
                <w:noProof/>
                <w:lang w:val="sq-AL"/>
              </w:rPr>
            </w:pPr>
            <w:r>
              <w:rPr>
                <w:rFonts w:ascii="Times New Roman" w:hAnsi="Times New Roman" w:cs="Times New Roman"/>
                <w:noProof/>
                <w:lang w:val="sq-AL"/>
              </w:rPr>
              <w:t>116</w:t>
            </w:r>
          </w:p>
        </w:tc>
        <w:tc>
          <w:tcPr>
            <w:tcW w:w="1337" w:type="dxa"/>
            <w:tcBorders>
              <w:left w:val="single" w:sz="12" w:space="0" w:color="auto"/>
              <w:right w:val="single" w:sz="12" w:space="0" w:color="auto"/>
            </w:tcBorders>
            <w:shd w:val="clear" w:color="auto" w:fill="E2EFD9" w:themeFill="accent6" w:themeFillTint="33"/>
          </w:tcPr>
          <w:p w14:paraId="1B692258" w14:textId="723FE519" w:rsidR="009E1F0B" w:rsidRPr="00FA59E7" w:rsidRDefault="003A66E1" w:rsidP="00E47068">
            <w:pPr>
              <w:rPr>
                <w:rFonts w:ascii="Times New Roman" w:hAnsi="Times New Roman" w:cs="Times New Roman"/>
                <w:b/>
                <w:noProof/>
                <w:lang w:val="sq-AL"/>
              </w:rPr>
            </w:pPr>
            <w:r>
              <w:rPr>
                <w:rFonts w:ascii="Times New Roman" w:hAnsi="Times New Roman" w:cs="Times New Roman"/>
                <w:b/>
                <w:noProof/>
                <w:lang w:val="sq-AL"/>
              </w:rPr>
              <w:t>723</w:t>
            </w:r>
          </w:p>
        </w:tc>
      </w:tr>
      <w:tr w:rsidR="006921B7" w:rsidRPr="00FA59E7" w14:paraId="3AD0BD26" w14:textId="77777777" w:rsidTr="00E47068">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9E1F0B" w:rsidRPr="00FA59E7" w:rsidRDefault="009E1F0B" w:rsidP="00E47068">
            <w:pPr>
              <w:rPr>
                <w:rFonts w:ascii="Times New Roman" w:eastAsia="Liberation Sans Narrow" w:hAnsi="Times New Roman" w:cs="Times New Roman"/>
                <w:bCs/>
                <w:sz w:val="20"/>
                <w:szCs w:val="20"/>
                <w:lang w:val="sq-AL"/>
              </w:rPr>
            </w:pPr>
            <w:bookmarkStart w:id="117" w:name="_Toc158371493"/>
            <w:r w:rsidRPr="00FA59E7">
              <w:rPr>
                <w:rFonts w:ascii="Times New Roman" w:eastAsia="Liberation Sans Narrow" w:hAnsi="Times New Roman" w:cs="Times New Roman"/>
                <w:bCs/>
                <w:sz w:val="20"/>
                <w:szCs w:val="20"/>
                <w:lang w:val="sq-AL"/>
              </w:rPr>
              <w:t>Statusi i të verbrit</w:t>
            </w:r>
            <w:bookmarkEnd w:id="117"/>
          </w:p>
        </w:tc>
        <w:tc>
          <w:tcPr>
            <w:tcW w:w="2000" w:type="dxa"/>
            <w:tcBorders>
              <w:top w:val="single" w:sz="4" w:space="0" w:color="auto"/>
              <w:left w:val="nil"/>
              <w:bottom w:val="single" w:sz="4" w:space="0" w:color="auto"/>
              <w:right w:val="single" w:sz="12" w:space="0" w:color="auto"/>
            </w:tcBorders>
            <w:vAlign w:val="center"/>
          </w:tcPr>
          <w:p w14:paraId="7AB5AD2B" w14:textId="64B87DA9" w:rsidR="009E1F0B" w:rsidRPr="003C0AC6" w:rsidRDefault="00F17566" w:rsidP="00E47068">
            <w:pPr>
              <w:rPr>
                <w:rFonts w:ascii="Times New Roman" w:hAnsi="Times New Roman" w:cs="Times New Roman"/>
              </w:rPr>
            </w:pPr>
            <w:r>
              <w:rPr>
                <w:rFonts w:ascii="Times New Roman" w:hAnsi="Times New Roman" w:cs="Times New Roman"/>
              </w:rPr>
              <w:t>22</w:t>
            </w:r>
          </w:p>
        </w:tc>
        <w:tc>
          <w:tcPr>
            <w:tcW w:w="1944" w:type="dxa"/>
            <w:tcBorders>
              <w:left w:val="single" w:sz="12" w:space="0" w:color="auto"/>
              <w:right w:val="single" w:sz="12" w:space="0" w:color="auto"/>
            </w:tcBorders>
          </w:tcPr>
          <w:p w14:paraId="26C15324" w14:textId="7D55A279" w:rsidR="009E1F0B" w:rsidRPr="00FA59E7" w:rsidRDefault="003A66E1" w:rsidP="00E47068">
            <w:pPr>
              <w:rPr>
                <w:rFonts w:ascii="Times New Roman" w:hAnsi="Times New Roman" w:cs="Times New Roman"/>
                <w:noProof/>
                <w:lang w:val="sq-AL"/>
              </w:rPr>
            </w:pPr>
            <w:r>
              <w:rPr>
                <w:rFonts w:ascii="Times New Roman" w:hAnsi="Times New Roman" w:cs="Times New Roman"/>
                <w:noProof/>
                <w:lang w:val="sq-AL"/>
              </w:rPr>
              <w:t>69</w:t>
            </w:r>
          </w:p>
        </w:tc>
        <w:tc>
          <w:tcPr>
            <w:tcW w:w="1337" w:type="dxa"/>
            <w:tcBorders>
              <w:left w:val="single" w:sz="12" w:space="0" w:color="auto"/>
              <w:right w:val="single" w:sz="12" w:space="0" w:color="auto"/>
            </w:tcBorders>
            <w:shd w:val="clear" w:color="auto" w:fill="E2EFD9" w:themeFill="accent6" w:themeFillTint="33"/>
          </w:tcPr>
          <w:p w14:paraId="619F641E" w14:textId="6968AA5E" w:rsidR="009E1F0B" w:rsidRPr="00FA59E7" w:rsidRDefault="003A66E1" w:rsidP="00E47068">
            <w:pPr>
              <w:rPr>
                <w:rFonts w:ascii="Times New Roman" w:hAnsi="Times New Roman" w:cs="Times New Roman"/>
                <w:b/>
                <w:noProof/>
                <w:lang w:val="sq-AL"/>
              </w:rPr>
            </w:pPr>
            <w:r>
              <w:rPr>
                <w:rFonts w:ascii="Times New Roman" w:hAnsi="Times New Roman" w:cs="Times New Roman"/>
                <w:b/>
                <w:noProof/>
                <w:lang w:val="sq-AL"/>
              </w:rPr>
              <w:t>91</w:t>
            </w:r>
          </w:p>
        </w:tc>
      </w:tr>
      <w:tr w:rsidR="006921B7" w:rsidRPr="00FA59E7" w14:paraId="645AC85B" w14:textId="77777777" w:rsidTr="00E47068">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9E1F0B" w:rsidRPr="00FA59E7" w:rsidRDefault="009E1F0B" w:rsidP="00E47068">
            <w:pPr>
              <w:rPr>
                <w:rFonts w:ascii="Times New Roman" w:eastAsia="Liberation Sans Narrow" w:hAnsi="Times New Roman" w:cs="Times New Roman"/>
                <w:bCs/>
                <w:sz w:val="20"/>
                <w:szCs w:val="20"/>
                <w:lang w:val="sq-AL"/>
              </w:rPr>
            </w:pPr>
            <w:bookmarkStart w:id="118"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8"/>
          </w:p>
        </w:tc>
        <w:tc>
          <w:tcPr>
            <w:tcW w:w="2000" w:type="dxa"/>
            <w:tcBorders>
              <w:top w:val="single" w:sz="4" w:space="0" w:color="auto"/>
              <w:left w:val="nil"/>
              <w:bottom w:val="single" w:sz="4" w:space="0" w:color="auto"/>
              <w:right w:val="single" w:sz="12" w:space="0" w:color="auto"/>
            </w:tcBorders>
            <w:vAlign w:val="center"/>
          </w:tcPr>
          <w:p w14:paraId="7B734C52" w14:textId="41ED3878"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1143DFB3" w14:textId="02E8753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3E99DE1" w14:textId="1955FF76"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4CAFFE77"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9E1F0B" w:rsidRPr="00FA59E7" w:rsidRDefault="009E1F0B" w:rsidP="00E47068">
            <w:pPr>
              <w:rPr>
                <w:rFonts w:ascii="Times New Roman" w:eastAsia="Liberation Sans Narrow" w:hAnsi="Times New Roman" w:cs="Times New Roman"/>
                <w:bCs/>
                <w:sz w:val="20"/>
                <w:szCs w:val="20"/>
                <w:lang w:val="sq-AL"/>
              </w:rPr>
            </w:pPr>
            <w:bookmarkStart w:id="119"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19"/>
          </w:p>
        </w:tc>
        <w:tc>
          <w:tcPr>
            <w:tcW w:w="2000" w:type="dxa"/>
            <w:tcBorders>
              <w:top w:val="single" w:sz="4" w:space="0" w:color="auto"/>
              <w:left w:val="nil"/>
              <w:bottom w:val="single" w:sz="4" w:space="0" w:color="auto"/>
              <w:right w:val="single" w:sz="12" w:space="0" w:color="auto"/>
            </w:tcBorders>
            <w:vAlign w:val="center"/>
          </w:tcPr>
          <w:p w14:paraId="6F97AA03" w14:textId="7899DB43" w:rsidR="009E1F0B" w:rsidRPr="003C0AC6" w:rsidRDefault="00B64C67" w:rsidP="00E47068">
            <w:pPr>
              <w:rPr>
                <w:rFonts w:ascii="Times New Roman" w:hAnsi="Times New Roman" w:cs="Times New Roman"/>
              </w:rPr>
            </w:pPr>
            <w:r>
              <w:rPr>
                <w:rFonts w:ascii="Times New Roman" w:hAnsi="Times New Roman" w:cs="Times New Roman"/>
              </w:rPr>
              <w:t>8</w:t>
            </w:r>
          </w:p>
        </w:tc>
        <w:tc>
          <w:tcPr>
            <w:tcW w:w="1944" w:type="dxa"/>
            <w:tcBorders>
              <w:left w:val="single" w:sz="12" w:space="0" w:color="auto"/>
              <w:right w:val="single" w:sz="12" w:space="0" w:color="auto"/>
            </w:tcBorders>
          </w:tcPr>
          <w:p w14:paraId="2862202A" w14:textId="6E05A2F4"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78B476" w14:textId="6745FFF0" w:rsidR="009E1F0B" w:rsidRPr="00FA59E7" w:rsidRDefault="003A66E1" w:rsidP="00E47068">
            <w:pPr>
              <w:rPr>
                <w:rFonts w:ascii="Times New Roman" w:hAnsi="Times New Roman" w:cs="Times New Roman"/>
                <w:b/>
                <w:noProof/>
                <w:lang w:val="sq-AL"/>
              </w:rPr>
            </w:pPr>
            <w:r>
              <w:rPr>
                <w:rFonts w:ascii="Times New Roman" w:hAnsi="Times New Roman" w:cs="Times New Roman"/>
                <w:b/>
                <w:noProof/>
                <w:lang w:val="sq-AL"/>
              </w:rPr>
              <w:t>8</w:t>
            </w:r>
          </w:p>
        </w:tc>
      </w:tr>
      <w:tr w:rsidR="006921B7" w:rsidRPr="00FA59E7" w14:paraId="6CC0F565" w14:textId="77777777" w:rsidTr="00E47068">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9E1F0B" w:rsidRPr="00FA59E7" w:rsidRDefault="009E1F0B" w:rsidP="00E47068">
            <w:pPr>
              <w:rPr>
                <w:rFonts w:ascii="Times New Roman" w:eastAsia="Liberation Sans Narrow" w:hAnsi="Times New Roman" w:cs="Times New Roman"/>
                <w:bCs/>
                <w:sz w:val="20"/>
                <w:szCs w:val="20"/>
                <w:lang w:val="sq-AL"/>
              </w:rPr>
            </w:pPr>
            <w:bookmarkStart w:id="120"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20"/>
          </w:p>
        </w:tc>
        <w:tc>
          <w:tcPr>
            <w:tcW w:w="2000" w:type="dxa"/>
            <w:tcBorders>
              <w:top w:val="single" w:sz="4" w:space="0" w:color="auto"/>
              <w:left w:val="nil"/>
              <w:bottom w:val="single" w:sz="4" w:space="0" w:color="auto"/>
              <w:right w:val="single" w:sz="12" w:space="0" w:color="auto"/>
            </w:tcBorders>
            <w:vAlign w:val="center"/>
          </w:tcPr>
          <w:p w14:paraId="28F21013" w14:textId="60F24157" w:rsidR="009E1F0B" w:rsidRPr="003C0AC6" w:rsidRDefault="00E113AC" w:rsidP="00E47068">
            <w:pPr>
              <w:rPr>
                <w:rFonts w:ascii="Times New Roman" w:hAnsi="Times New Roman" w:cs="Times New Roman"/>
              </w:rPr>
            </w:pPr>
            <w:r w:rsidRPr="003C0AC6">
              <w:rPr>
                <w:rFonts w:ascii="Times New Roman" w:hAnsi="Times New Roman" w:cs="Times New Roman"/>
              </w:rPr>
              <w:t>1</w:t>
            </w:r>
          </w:p>
        </w:tc>
        <w:tc>
          <w:tcPr>
            <w:tcW w:w="1944" w:type="dxa"/>
            <w:tcBorders>
              <w:left w:val="single" w:sz="12" w:space="0" w:color="auto"/>
              <w:right w:val="single" w:sz="12" w:space="0" w:color="auto"/>
            </w:tcBorders>
          </w:tcPr>
          <w:p w14:paraId="695F8330" w14:textId="30A386AC"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1038C3EC" w14:textId="13AFD240"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1</w:t>
            </w:r>
          </w:p>
        </w:tc>
      </w:tr>
      <w:tr w:rsidR="006921B7" w:rsidRPr="00FA59E7" w14:paraId="0E1536F0" w14:textId="77777777" w:rsidTr="00E47068">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9E1F0B" w:rsidRPr="00FA59E7" w:rsidRDefault="009E1F0B" w:rsidP="00E47068">
            <w:pPr>
              <w:rPr>
                <w:rFonts w:ascii="Times New Roman" w:eastAsia="Liberation Sans Narrow" w:hAnsi="Times New Roman" w:cs="Times New Roman"/>
                <w:bCs/>
                <w:sz w:val="20"/>
                <w:szCs w:val="20"/>
                <w:lang w:val="sq-AL"/>
              </w:rPr>
            </w:pPr>
            <w:bookmarkStart w:id="121" w:name="_Toc158371500"/>
            <w:r w:rsidRPr="00FA59E7">
              <w:rPr>
                <w:rFonts w:ascii="Times New Roman" w:eastAsia="Liberation Sans Narrow" w:hAnsi="Times New Roman" w:cs="Times New Roman"/>
                <w:bCs/>
                <w:sz w:val="20"/>
                <w:szCs w:val="20"/>
                <w:lang w:val="sq-AL"/>
              </w:rPr>
              <w:t>Personat, përfitues të skemave të mbrojtjes sociale</w:t>
            </w:r>
            <w:bookmarkEnd w:id="121"/>
          </w:p>
        </w:tc>
        <w:tc>
          <w:tcPr>
            <w:tcW w:w="2000" w:type="dxa"/>
            <w:tcBorders>
              <w:top w:val="single" w:sz="4" w:space="0" w:color="auto"/>
              <w:left w:val="nil"/>
              <w:bottom w:val="single" w:sz="4" w:space="0" w:color="auto"/>
              <w:right w:val="single" w:sz="12" w:space="0" w:color="auto"/>
            </w:tcBorders>
            <w:vAlign w:val="center"/>
          </w:tcPr>
          <w:p w14:paraId="436D8A2E" w14:textId="4567F4BC" w:rsidR="009E1F0B" w:rsidRPr="003C0AC6" w:rsidRDefault="00B64C67" w:rsidP="00E47068">
            <w:pPr>
              <w:rPr>
                <w:rFonts w:ascii="Times New Roman" w:hAnsi="Times New Roman" w:cs="Times New Roman"/>
              </w:rPr>
            </w:pPr>
            <w:r>
              <w:rPr>
                <w:rFonts w:ascii="Times New Roman" w:hAnsi="Times New Roman" w:cs="Times New Roman"/>
              </w:rPr>
              <w:t>440</w:t>
            </w:r>
          </w:p>
        </w:tc>
        <w:tc>
          <w:tcPr>
            <w:tcW w:w="1944" w:type="dxa"/>
            <w:tcBorders>
              <w:left w:val="single" w:sz="12" w:space="0" w:color="auto"/>
              <w:right w:val="single" w:sz="12" w:space="0" w:color="auto"/>
            </w:tcBorders>
          </w:tcPr>
          <w:p w14:paraId="5C5AD815" w14:textId="4E66603C" w:rsidR="009E1F0B" w:rsidRPr="00FA59E7" w:rsidRDefault="003A66E1" w:rsidP="00E47068">
            <w:pPr>
              <w:rPr>
                <w:rFonts w:ascii="Times New Roman" w:hAnsi="Times New Roman" w:cs="Times New Roman"/>
                <w:noProof/>
                <w:lang w:val="sq-AL"/>
              </w:rPr>
            </w:pPr>
            <w:r>
              <w:rPr>
                <w:rFonts w:ascii="Times New Roman" w:hAnsi="Times New Roman" w:cs="Times New Roman"/>
                <w:noProof/>
                <w:lang w:val="sq-AL"/>
              </w:rPr>
              <w:t>116</w:t>
            </w:r>
          </w:p>
        </w:tc>
        <w:tc>
          <w:tcPr>
            <w:tcW w:w="1337" w:type="dxa"/>
            <w:tcBorders>
              <w:left w:val="single" w:sz="12" w:space="0" w:color="auto"/>
              <w:right w:val="single" w:sz="12" w:space="0" w:color="auto"/>
            </w:tcBorders>
            <w:shd w:val="clear" w:color="auto" w:fill="E2EFD9" w:themeFill="accent6" w:themeFillTint="33"/>
          </w:tcPr>
          <w:p w14:paraId="24208183" w14:textId="459F904C" w:rsidR="009E1F0B" w:rsidRPr="00FA59E7" w:rsidRDefault="003A66E1" w:rsidP="00561024">
            <w:pPr>
              <w:rPr>
                <w:rFonts w:ascii="Times New Roman" w:hAnsi="Times New Roman" w:cs="Times New Roman"/>
                <w:b/>
                <w:noProof/>
                <w:lang w:val="sq-AL"/>
              </w:rPr>
            </w:pPr>
            <w:r>
              <w:rPr>
                <w:rFonts w:ascii="Times New Roman" w:hAnsi="Times New Roman" w:cs="Times New Roman"/>
                <w:b/>
                <w:noProof/>
                <w:lang w:val="sq-AL"/>
              </w:rPr>
              <w:t>556</w:t>
            </w:r>
          </w:p>
        </w:tc>
      </w:tr>
      <w:tr w:rsidR="006921B7" w:rsidRPr="00FA59E7" w14:paraId="3244C7AA" w14:textId="77777777" w:rsidTr="00E47068">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9E1F0B" w:rsidRPr="00FA59E7" w:rsidRDefault="009E1F0B" w:rsidP="00E47068">
            <w:pPr>
              <w:rPr>
                <w:rFonts w:ascii="Times New Roman" w:eastAsia="Liberation Sans Narrow" w:hAnsi="Times New Roman" w:cs="Times New Roman"/>
                <w:bCs/>
                <w:sz w:val="20"/>
                <w:szCs w:val="20"/>
                <w:lang w:val="sq-AL"/>
              </w:rPr>
            </w:pPr>
            <w:bookmarkStart w:id="122" w:name="_Toc158371503"/>
            <w:r w:rsidRPr="00FA59E7">
              <w:rPr>
                <w:rFonts w:ascii="Times New Roman" w:eastAsia="Liberation Sans Narrow" w:hAnsi="Times New Roman" w:cs="Times New Roman"/>
                <w:bCs/>
                <w:sz w:val="20"/>
                <w:szCs w:val="20"/>
                <w:lang w:val="sq-AL"/>
              </w:rPr>
              <w:t>Përfitues të ndihmës ekonomike</w:t>
            </w:r>
            <w:bookmarkEnd w:id="122"/>
          </w:p>
        </w:tc>
        <w:tc>
          <w:tcPr>
            <w:tcW w:w="2000" w:type="dxa"/>
            <w:tcBorders>
              <w:top w:val="single" w:sz="4" w:space="0" w:color="auto"/>
              <w:left w:val="nil"/>
              <w:bottom w:val="single" w:sz="4" w:space="0" w:color="auto"/>
              <w:right w:val="single" w:sz="12" w:space="0" w:color="auto"/>
            </w:tcBorders>
            <w:vAlign w:val="center"/>
          </w:tcPr>
          <w:p w14:paraId="39FF4C1E" w14:textId="7D1BC194" w:rsidR="009E1F0B" w:rsidRPr="003C0AC6" w:rsidRDefault="00B64C67" w:rsidP="00E47068">
            <w:pPr>
              <w:rPr>
                <w:rFonts w:ascii="Times New Roman" w:hAnsi="Times New Roman" w:cs="Times New Roman"/>
              </w:rPr>
            </w:pPr>
            <w:r>
              <w:rPr>
                <w:rFonts w:ascii="Times New Roman" w:hAnsi="Times New Roman" w:cs="Times New Roman"/>
              </w:rPr>
              <w:t>65</w:t>
            </w:r>
          </w:p>
        </w:tc>
        <w:tc>
          <w:tcPr>
            <w:tcW w:w="1944" w:type="dxa"/>
            <w:tcBorders>
              <w:left w:val="single" w:sz="12" w:space="0" w:color="auto"/>
              <w:right w:val="single" w:sz="12" w:space="0" w:color="auto"/>
            </w:tcBorders>
          </w:tcPr>
          <w:p w14:paraId="1217DB1D" w14:textId="3A1DBE1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83DB490" w14:textId="2B1E05BE" w:rsidR="009E1F0B" w:rsidRPr="00FA59E7" w:rsidRDefault="003A66E1" w:rsidP="00E47068">
            <w:pPr>
              <w:rPr>
                <w:rFonts w:ascii="Times New Roman" w:hAnsi="Times New Roman" w:cs="Times New Roman"/>
                <w:b/>
                <w:noProof/>
                <w:lang w:val="sq-AL"/>
              </w:rPr>
            </w:pPr>
            <w:r>
              <w:rPr>
                <w:rFonts w:ascii="Times New Roman" w:hAnsi="Times New Roman" w:cs="Times New Roman"/>
                <w:b/>
                <w:noProof/>
                <w:lang w:val="sq-AL"/>
              </w:rPr>
              <w:t>65</w:t>
            </w:r>
          </w:p>
        </w:tc>
      </w:tr>
      <w:tr w:rsidR="006921B7" w:rsidRPr="00FA59E7" w14:paraId="16FC9036"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9E1F0B" w:rsidRPr="00FA59E7" w:rsidRDefault="009E1F0B" w:rsidP="00E47068">
            <w:pPr>
              <w:rPr>
                <w:rFonts w:ascii="Times New Roman" w:eastAsia="Liberation Sans Narrow" w:hAnsi="Times New Roman" w:cs="Times New Roman"/>
                <w:bCs/>
                <w:sz w:val="20"/>
                <w:szCs w:val="20"/>
                <w:lang w:val="sq-AL"/>
              </w:rPr>
            </w:pPr>
            <w:bookmarkStart w:id="123"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23"/>
          </w:p>
        </w:tc>
        <w:tc>
          <w:tcPr>
            <w:tcW w:w="2000" w:type="dxa"/>
            <w:tcBorders>
              <w:top w:val="single" w:sz="4" w:space="0" w:color="auto"/>
              <w:left w:val="nil"/>
              <w:bottom w:val="single" w:sz="4" w:space="0" w:color="auto"/>
              <w:right w:val="single" w:sz="12" w:space="0" w:color="auto"/>
            </w:tcBorders>
            <w:vAlign w:val="center"/>
          </w:tcPr>
          <w:p w14:paraId="5C9B6FCD" w14:textId="1FCE271F"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521CF1F9" w14:textId="0D392AD6"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B7BC9E1" w14:textId="745A0FC0"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9E1F0B" w:rsidRPr="00FA59E7" w:rsidRDefault="009E1F0B" w:rsidP="00E47068">
            <w:pPr>
              <w:rPr>
                <w:rFonts w:ascii="Times New Roman" w:eastAsia="Liberation Sans Narrow" w:hAnsi="Times New Roman" w:cs="Times New Roman"/>
                <w:bCs/>
                <w:sz w:val="20"/>
                <w:szCs w:val="20"/>
                <w:lang w:val="sq-AL"/>
              </w:rPr>
            </w:pPr>
            <w:bookmarkStart w:id="124"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4"/>
          </w:p>
        </w:tc>
        <w:tc>
          <w:tcPr>
            <w:tcW w:w="2000" w:type="dxa"/>
            <w:tcBorders>
              <w:top w:val="single" w:sz="4" w:space="0" w:color="auto"/>
              <w:left w:val="nil"/>
              <w:bottom w:val="single" w:sz="4" w:space="0" w:color="auto"/>
              <w:right w:val="single" w:sz="12" w:space="0" w:color="auto"/>
            </w:tcBorders>
            <w:vAlign w:val="center"/>
          </w:tcPr>
          <w:p w14:paraId="7C5CE25E" w14:textId="5D219E76" w:rsidR="009E1F0B" w:rsidRPr="003C0AC6" w:rsidRDefault="00F17566" w:rsidP="001D14DC">
            <w:pPr>
              <w:rPr>
                <w:rFonts w:ascii="Times New Roman" w:hAnsi="Times New Roman" w:cs="Times New Roman"/>
              </w:rPr>
            </w:pPr>
            <w:r>
              <w:rPr>
                <w:rFonts w:ascii="Times New Roman" w:hAnsi="Times New Roman" w:cs="Times New Roman"/>
              </w:rPr>
              <w:t>8</w:t>
            </w:r>
          </w:p>
        </w:tc>
        <w:tc>
          <w:tcPr>
            <w:tcW w:w="1944" w:type="dxa"/>
            <w:tcBorders>
              <w:left w:val="single" w:sz="12" w:space="0" w:color="auto"/>
              <w:right w:val="single" w:sz="12" w:space="0" w:color="auto"/>
            </w:tcBorders>
            <w:vAlign w:val="center"/>
          </w:tcPr>
          <w:p w14:paraId="12652B42" w14:textId="794D5F23" w:rsidR="009E1F0B" w:rsidRPr="00FA59E7" w:rsidRDefault="00655401" w:rsidP="001D14DC">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4E39473C" w14:textId="32C75B77" w:rsidR="009E1F0B" w:rsidRPr="00FA59E7" w:rsidRDefault="00F17566" w:rsidP="001D14DC">
            <w:pPr>
              <w:rPr>
                <w:rFonts w:ascii="Times New Roman" w:hAnsi="Times New Roman" w:cs="Times New Roman"/>
                <w:b/>
                <w:noProof/>
                <w:lang w:val="sq-AL"/>
              </w:rPr>
            </w:pPr>
            <w:r>
              <w:rPr>
                <w:rFonts w:ascii="Times New Roman" w:hAnsi="Times New Roman" w:cs="Times New Roman"/>
                <w:b/>
                <w:noProof/>
                <w:lang w:val="sq-AL"/>
              </w:rPr>
              <w:t>8</w:t>
            </w:r>
          </w:p>
        </w:tc>
      </w:tr>
      <w:tr w:rsidR="006921B7" w:rsidRPr="00FA59E7" w14:paraId="4FEA352F" w14:textId="77777777" w:rsidTr="00E47068">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9E1F0B" w:rsidRPr="00FA59E7" w:rsidRDefault="009E1F0B" w:rsidP="00E47068">
            <w:pPr>
              <w:rPr>
                <w:rFonts w:ascii="Times New Roman" w:eastAsia="Liberation Sans Narrow" w:hAnsi="Times New Roman" w:cs="Times New Roman"/>
                <w:bCs/>
                <w:sz w:val="20"/>
                <w:szCs w:val="20"/>
                <w:lang w:val="sq-AL"/>
              </w:rPr>
            </w:pPr>
            <w:bookmarkStart w:id="125" w:name="_Toc158371509"/>
            <w:r w:rsidRPr="00FA59E7">
              <w:rPr>
                <w:rFonts w:ascii="Times New Roman" w:eastAsia="Liberation Sans Narrow" w:hAnsi="Times New Roman" w:cs="Times New Roman"/>
                <w:bCs/>
                <w:sz w:val="20"/>
                <w:szCs w:val="20"/>
                <w:lang w:val="sq-AL"/>
              </w:rPr>
              <w:t>E papërcaktuar kategoria e veçantë përfituese</w:t>
            </w:r>
            <w:bookmarkEnd w:id="125"/>
          </w:p>
        </w:tc>
        <w:tc>
          <w:tcPr>
            <w:tcW w:w="2000" w:type="dxa"/>
            <w:tcBorders>
              <w:top w:val="single" w:sz="4" w:space="0" w:color="auto"/>
              <w:left w:val="nil"/>
              <w:bottom w:val="double" w:sz="4" w:space="0" w:color="auto"/>
              <w:right w:val="single" w:sz="12" w:space="0" w:color="auto"/>
            </w:tcBorders>
            <w:vAlign w:val="center"/>
          </w:tcPr>
          <w:p w14:paraId="3194F618" w14:textId="01FAE76F" w:rsidR="009E1F0B" w:rsidRPr="003C0AC6" w:rsidRDefault="00847034" w:rsidP="00E47068">
            <w:pPr>
              <w:rPr>
                <w:rFonts w:ascii="Times New Roman" w:hAnsi="Times New Roman" w:cs="Times New Roman"/>
                <w:lang w:val="it-IT"/>
              </w:rPr>
            </w:pPr>
            <w:r w:rsidRPr="003C0AC6">
              <w:rPr>
                <w:rFonts w:ascii="Times New Roman" w:hAnsi="Times New Roman" w:cs="Times New Roman"/>
                <w:lang w:val="it-IT"/>
              </w:rPr>
              <w:t>5</w:t>
            </w:r>
          </w:p>
        </w:tc>
        <w:tc>
          <w:tcPr>
            <w:tcW w:w="1944" w:type="dxa"/>
            <w:tcBorders>
              <w:left w:val="single" w:sz="12" w:space="0" w:color="auto"/>
              <w:bottom w:val="double" w:sz="4" w:space="0" w:color="auto"/>
              <w:right w:val="single" w:sz="12" w:space="0" w:color="auto"/>
            </w:tcBorders>
          </w:tcPr>
          <w:p w14:paraId="3AB1B5CF" w14:textId="0ABA2FE2"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tcPr>
          <w:p w14:paraId="4E989DCA" w14:textId="70D47BF3"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5</w:t>
            </w:r>
          </w:p>
        </w:tc>
      </w:tr>
      <w:tr w:rsidR="006921B7" w:rsidRPr="00FA59E7" w14:paraId="0B864498" w14:textId="77777777" w:rsidTr="00156D7F">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5D4F538C" w:rsidR="009E1F0B" w:rsidRPr="00FA59E7" w:rsidRDefault="00F1428C" w:rsidP="00F1428C">
            <w:pPr>
              <w:rPr>
                <w:rFonts w:ascii="Times New Roman" w:hAnsi="Times New Roman" w:cs="Times New Roman"/>
                <w:b/>
                <w:noProof/>
                <w:lang w:val="sq-AL"/>
              </w:rPr>
            </w:pPr>
            <w:bookmarkStart w:id="126" w:name="_Toc158371511"/>
            <w:r w:rsidRPr="00FA59E7">
              <w:rPr>
                <w:rFonts w:ascii="Times New Roman" w:hAnsi="Times New Roman" w:cs="Times New Roman"/>
                <w:b/>
                <w:noProof/>
                <w:lang w:val="sq-AL"/>
              </w:rPr>
              <w:t>Nr. Total i kategor</w:t>
            </w:r>
            <w:r w:rsidR="009E1F0B" w:rsidRPr="00FA59E7">
              <w:rPr>
                <w:rFonts w:ascii="Times New Roman" w:hAnsi="Times New Roman" w:cs="Times New Roman"/>
                <w:b/>
                <w:noProof/>
                <w:lang w:val="sq-AL"/>
              </w:rPr>
              <w:t xml:space="preserve">ive të veçanta - Ndihmë Juridike Parësore &amp; Dytësore - </w:t>
            </w:r>
            <w:bookmarkEnd w:id="126"/>
            <w:r w:rsidRPr="00FA59E7">
              <w:rPr>
                <w:rFonts w:ascii="Times New Roman" w:hAnsi="Times New Roman" w:cs="Times New Roman"/>
                <w:b/>
                <w:noProof/>
                <w:lang w:val="sq-AL"/>
              </w:rPr>
              <w:t>2025</w:t>
            </w:r>
          </w:p>
        </w:tc>
        <w:tc>
          <w:tcPr>
            <w:tcW w:w="2000" w:type="dxa"/>
            <w:tcBorders>
              <w:top w:val="double" w:sz="4" w:space="0" w:color="auto"/>
              <w:bottom w:val="single" w:sz="4" w:space="0" w:color="auto"/>
              <w:right w:val="single" w:sz="12" w:space="0" w:color="auto"/>
            </w:tcBorders>
            <w:shd w:val="clear" w:color="auto" w:fill="A8D08D" w:themeFill="accent6" w:themeFillTint="99"/>
          </w:tcPr>
          <w:p w14:paraId="197CC5B7" w14:textId="7D0FE468" w:rsidR="009E1F0B" w:rsidRPr="00FA59E7" w:rsidRDefault="00B64C67" w:rsidP="0049106A">
            <w:pPr>
              <w:rPr>
                <w:rFonts w:ascii="Times New Roman" w:hAnsi="Times New Roman" w:cs="Times New Roman"/>
                <w:b/>
                <w:noProof/>
                <w:lang w:val="sq-AL"/>
              </w:rPr>
            </w:pPr>
            <w:r>
              <w:rPr>
                <w:rFonts w:ascii="Times New Roman" w:hAnsi="Times New Roman" w:cs="Times New Roman"/>
                <w:b/>
                <w:noProof/>
                <w:lang w:val="sq-AL"/>
              </w:rPr>
              <w:t>2259</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62B9BFCA" w14:textId="47FB32E3" w:rsidR="009E1F0B" w:rsidRPr="00FA59E7" w:rsidRDefault="00B64C67" w:rsidP="00E47068">
            <w:pPr>
              <w:rPr>
                <w:rFonts w:ascii="Times New Roman" w:hAnsi="Times New Roman" w:cs="Times New Roman"/>
                <w:b/>
                <w:noProof/>
                <w:lang w:val="sq-AL"/>
              </w:rPr>
            </w:pPr>
            <w:r>
              <w:rPr>
                <w:rFonts w:ascii="Times New Roman" w:hAnsi="Times New Roman" w:cs="Times New Roman"/>
                <w:b/>
                <w:noProof/>
                <w:lang w:val="sq-AL"/>
              </w:rPr>
              <w:t>471</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0AFF9F13" w14:textId="072C3F59" w:rsidR="009E1F0B" w:rsidRPr="00FA59E7" w:rsidRDefault="003C0AC6" w:rsidP="00FB762F">
            <w:pPr>
              <w:rPr>
                <w:rFonts w:ascii="Times New Roman" w:hAnsi="Times New Roman" w:cs="Times New Roman"/>
                <w:b/>
                <w:noProof/>
                <w:lang w:val="sq-AL"/>
              </w:rPr>
            </w:pPr>
            <w:r>
              <w:rPr>
                <w:rFonts w:ascii="Times New Roman" w:hAnsi="Times New Roman" w:cs="Times New Roman"/>
                <w:b/>
                <w:noProof/>
                <w:lang w:val="sq-AL"/>
              </w:rPr>
              <w:t>2</w:t>
            </w:r>
            <w:r w:rsidR="00562CBB">
              <w:rPr>
                <w:rFonts w:ascii="Times New Roman" w:hAnsi="Times New Roman" w:cs="Times New Roman"/>
                <w:b/>
                <w:noProof/>
                <w:lang w:val="sq-AL"/>
              </w:rPr>
              <w:t>,</w:t>
            </w:r>
            <w:r w:rsidR="00B64C67">
              <w:rPr>
                <w:rFonts w:ascii="Times New Roman" w:hAnsi="Times New Roman" w:cs="Times New Roman"/>
                <w:b/>
                <w:noProof/>
                <w:lang w:val="sq-AL"/>
              </w:rPr>
              <w:t>730</w:t>
            </w:r>
          </w:p>
        </w:tc>
      </w:tr>
      <w:tr w:rsidR="006921B7" w:rsidRPr="00FA59E7" w14:paraId="3CFFDC17" w14:textId="77777777" w:rsidTr="00156D7F">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156D7F" w:rsidRPr="00FA59E7" w:rsidRDefault="00156D7F" w:rsidP="00F1428C">
            <w:pPr>
              <w:rPr>
                <w:rFonts w:ascii="Times New Roman" w:hAnsi="Times New Roman" w:cs="Times New Roman"/>
                <w:b/>
                <w:i/>
                <w:noProof/>
                <w:lang w:val="sq-AL"/>
              </w:rPr>
            </w:pPr>
            <w:bookmarkStart w:id="127" w:name="_Toc158371507"/>
            <w:r w:rsidRPr="00FA59E7">
              <w:rPr>
                <w:rFonts w:ascii="Times New Roman" w:eastAsia="Liberation Sans Narrow" w:hAnsi="Times New Roman" w:cs="Times New Roman"/>
                <w:bCs/>
                <w:i/>
                <w:sz w:val="20"/>
                <w:szCs w:val="20"/>
                <w:lang w:val="sq-AL"/>
              </w:rPr>
              <w:t>Pensionistë</w:t>
            </w:r>
            <w:bookmarkEnd w:id="127"/>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60A62CD2" w:rsidR="00156D7F" w:rsidRPr="00FA59E7" w:rsidRDefault="00B64C67" w:rsidP="00E47068">
            <w:pPr>
              <w:rPr>
                <w:rFonts w:ascii="Times New Roman" w:hAnsi="Times New Roman" w:cs="Times New Roman"/>
                <w:i/>
                <w:noProof/>
                <w:lang w:val="sq-AL"/>
              </w:rPr>
            </w:pPr>
            <w:r>
              <w:rPr>
                <w:rFonts w:ascii="Times New Roman" w:hAnsi="Times New Roman" w:cs="Times New Roman"/>
                <w:i/>
                <w:noProof/>
                <w:lang w:val="sq-AL"/>
              </w:rPr>
              <w:t>851</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363B5079" w:rsidR="00156D7F" w:rsidRPr="00FA59E7" w:rsidRDefault="006B6C48"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FC328C5" w14:textId="46BF3CDA" w:rsidR="00156D7F" w:rsidRPr="00FA59E7" w:rsidRDefault="00B64C67" w:rsidP="00780548">
            <w:pPr>
              <w:rPr>
                <w:rFonts w:ascii="Times New Roman" w:hAnsi="Times New Roman" w:cs="Times New Roman"/>
                <w:b/>
                <w:i/>
                <w:noProof/>
                <w:lang w:val="sq-AL"/>
              </w:rPr>
            </w:pPr>
            <w:r>
              <w:rPr>
                <w:rFonts w:ascii="Times New Roman" w:hAnsi="Times New Roman" w:cs="Times New Roman"/>
                <w:b/>
                <w:i/>
                <w:noProof/>
                <w:lang w:val="sq-AL"/>
              </w:rPr>
              <w:t>851</w:t>
            </w:r>
          </w:p>
        </w:tc>
      </w:tr>
      <w:tr w:rsidR="006921B7" w:rsidRPr="00FA59E7" w14:paraId="06670B48" w14:textId="77777777" w:rsidTr="00156D7F">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9E1F0B" w:rsidRPr="00FA59E7" w:rsidRDefault="009E1F0B" w:rsidP="00E47068">
            <w:pPr>
              <w:rPr>
                <w:rFonts w:ascii="Times New Roman" w:eastAsia="Liberation Sans Narrow" w:hAnsi="Times New Roman" w:cs="Times New Roman"/>
                <w:bCs/>
                <w:i/>
              </w:rPr>
            </w:pPr>
            <w:bookmarkStart w:id="128" w:name="_Toc158371515"/>
            <w:r w:rsidRPr="00FA59E7">
              <w:rPr>
                <w:rFonts w:ascii="Times New Roman" w:eastAsia="Liberation Sans Narrow" w:hAnsi="Times New Roman" w:cs="Times New Roman"/>
                <w:bCs/>
                <w:i/>
              </w:rPr>
              <w:t>Romë/egjipitiane</w:t>
            </w:r>
            <w:bookmarkEnd w:id="128"/>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283C78F2" w:rsidR="009E1F0B" w:rsidRPr="00FA59E7" w:rsidRDefault="00B64C67" w:rsidP="00561024">
            <w:pPr>
              <w:rPr>
                <w:rFonts w:ascii="Times New Roman" w:hAnsi="Times New Roman" w:cs="Times New Roman"/>
                <w:i/>
                <w:noProof/>
                <w:lang w:val="sq-AL"/>
              </w:rPr>
            </w:pPr>
            <w:r>
              <w:rPr>
                <w:rFonts w:ascii="Times New Roman" w:hAnsi="Times New Roman" w:cs="Times New Roman"/>
                <w:i/>
                <w:noProof/>
                <w:lang w:val="sq-AL"/>
              </w:rPr>
              <w:t>424</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391F925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D11FEC2" w14:textId="41E7014C" w:rsidR="009E1F0B" w:rsidRPr="00FA59E7" w:rsidRDefault="00B64C67" w:rsidP="00561024">
            <w:pPr>
              <w:rPr>
                <w:rFonts w:ascii="Times New Roman" w:hAnsi="Times New Roman" w:cs="Times New Roman"/>
                <w:b/>
                <w:i/>
                <w:noProof/>
                <w:lang w:val="sq-AL"/>
              </w:rPr>
            </w:pPr>
            <w:r>
              <w:rPr>
                <w:rFonts w:ascii="Times New Roman" w:hAnsi="Times New Roman" w:cs="Times New Roman"/>
                <w:b/>
                <w:i/>
                <w:noProof/>
                <w:lang w:val="sq-AL"/>
              </w:rPr>
              <w:t>424</w:t>
            </w:r>
          </w:p>
        </w:tc>
      </w:tr>
      <w:tr w:rsidR="006921B7" w:rsidRPr="00FA59E7" w14:paraId="7FC8DBBC" w14:textId="77777777" w:rsidTr="00156D7F">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9E1F0B" w:rsidRPr="00FA59E7" w:rsidRDefault="009E1F0B" w:rsidP="00E47068">
            <w:pPr>
              <w:rPr>
                <w:rFonts w:ascii="Times New Roman" w:eastAsia="Liberation Sans Narrow" w:hAnsi="Times New Roman" w:cs="Times New Roman"/>
                <w:bCs/>
                <w:i/>
                <w:sz w:val="20"/>
                <w:szCs w:val="20"/>
                <w:lang w:val="sq-AL"/>
              </w:rPr>
            </w:pPr>
            <w:bookmarkStart w:id="129"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6"/>
            </w:r>
            <w:bookmarkEnd w:id="129"/>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4673CB85" w:rsidR="009E1F0B" w:rsidRPr="00FA59E7" w:rsidRDefault="00B64C67" w:rsidP="00E47068">
            <w:pPr>
              <w:rPr>
                <w:rFonts w:ascii="Times New Roman" w:hAnsi="Times New Roman" w:cs="Times New Roman"/>
                <w:i/>
                <w:noProof/>
                <w:lang w:val="sq-AL"/>
              </w:rPr>
            </w:pPr>
            <w:r>
              <w:rPr>
                <w:rFonts w:ascii="Times New Roman" w:hAnsi="Times New Roman" w:cs="Times New Roman"/>
                <w:i/>
                <w:noProof/>
                <w:lang w:val="sq-AL"/>
              </w:rPr>
              <w:t>201</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1422B37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D1CAA94" w14:textId="64DE688C" w:rsidR="009E1F0B" w:rsidRPr="00FA59E7" w:rsidRDefault="00B64C67" w:rsidP="00E47068">
            <w:pPr>
              <w:rPr>
                <w:rFonts w:ascii="Times New Roman" w:hAnsi="Times New Roman" w:cs="Times New Roman"/>
                <w:b/>
                <w:i/>
                <w:noProof/>
                <w:lang w:val="sq-AL"/>
              </w:rPr>
            </w:pPr>
            <w:r>
              <w:rPr>
                <w:rFonts w:ascii="Times New Roman" w:hAnsi="Times New Roman" w:cs="Times New Roman"/>
                <w:b/>
                <w:i/>
                <w:noProof/>
                <w:lang w:val="sq-AL"/>
              </w:rPr>
              <w:t>201</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30E7CE29" w:rsidR="009B30B1" w:rsidRPr="00FA59E7" w:rsidRDefault="009B30B1" w:rsidP="00424B58">
      <w:pPr>
        <w:pStyle w:val="Heading2"/>
        <w:rPr>
          <w:rFonts w:cs="Times New Roman"/>
          <w:color w:val="auto"/>
          <w:sz w:val="24"/>
          <w:szCs w:val="24"/>
        </w:rPr>
      </w:pPr>
      <w:bookmarkStart w:id="130" w:name="_Toc218845084"/>
      <w:r w:rsidRPr="00FA59E7">
        <w:rPr>
          <w:rFonts w:cs="Times New Roman"/>
          <w:color w:val="auto"/>
        </w:rPr>
        <w:lastRenderedPageBreak/>
        <w:t>Të</w:t>
      </w:r>
      <w:r w:rsidRPr="00FA59E7">
        <w:rPr>
          <w:rFonts w:cs="Times New Roman"/>
          <w:color w:val="C00000"/>
        </w:rPr>
        <w:t xml:space="preserve"> </w:t>
      </w:r>
      <w:r w:rsidRPr="00FA59E7">
        <w:rPr>
          <w:rFonts w:cs="Times New Roman"/>
          <w:color w:val="auto"/>
        </w:rPr>
        <w:t xml:space="preserve">dhëna statistikore mbi viktimat e krimit, ndihma juridike parësore </w:t>
      </w:r>
      <w:r w:rsidR="001C2C99" w:rsidRPr="00FA59E7">
        <w:rPr>
          <w:rFonts w:cs="Times New Roman"/>
          <w:color w:val="auto"/>
        </w:rPr>
        <w:t>dhe dytësore Janar- Dhjetor 2025</w:t>
      </w:r>
      <w:r w:rsidRPr="00FA59E7">
        <w:rPr>
          <w:rFonts w:cs="Times New Roman"/>
          <w:color w:val="auto"/>
          <w:sz w:val="24"/>
          <w:szCs w:val="24"/>
        </w:rPr>
        <w:t>.</w:t>
      </w:r>
      <w:bookmarkEnd w:id="73"/>
      <w:bookmarkEnd w:id="130"/>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31" w:name="_Toc218845085"/>
      <w:r w:rsidRPr="00FA59E7">
        <w:t>Të dhëna statistikore mbi viktimat e krimit, për ndihmën juridike parësore, raportuar nga çdo ofrues shërbimi</w:t>
      </w:r>
      <w:r w:rsidR="00C31466" w:rsidRPr="00FA59E7">
        <w:t>.</w:t>
      </w:r>
      <w:bookmarkEnd w:id="131"/>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Papërcaktuar gjinia</w:t>
            </w:r>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62490116" w:rsidR="00823224" w:rsidRPr="00FA59E7" w:rsidRDefault="00AD1732" w:rsidP="00452E10">
            <w:pPr>
              <w:jc w:val="center"/>
              <w:rPr>
                <w:rFonts w:ascii="Times New Roman" w:hAnsi="Times New Roman" w:cs="Times New Roman"/>
                <w:b/>
              </w:rPr>
            </w:pPr>
            <w:r>
              <w:rPr>
                <w:rFonts w:ascii="Times New Roman" w:hAnsi="Times New Roman" w:cs="Times New Roman"/>
                <w:b/>
              </w:rPr>
              <w:t>906</w:t>
            </w:r>
          </w:p>
        </w:tc>
        <w:tc>
          <w:tcPr>
            <w:tcW w:w="1038" w:type="dxa"/>
            <w:tcBorders>
              <w:left w:val="double" w:sz="4" w:space="0" w:color="auto"/>
            </w:tcBorders>
            <w:shd w:val="clear" w:color="auto" w:fill="FBE4D5" w:themeFill="accent2" w:themeFillTint="33"/>
            <w:vAlign w:val="center"/>
          </w:tcPr>
          <w:p w14:paraId="48424A09" w14:textId="34884213" w:rsidR="00823224" w:rsidRPr="00FA59E7" w:rsidRDefault="00AD1732" w:rsidP="00452E10">
            <w:pPr>
              <w:jc w:val="center"/>
              <w:rPr>
                <w:rFonts w:ascii="Times New Roman" w:hAnsi="Times New Roman" w:cs="Times New Roman"/>
                <w:sz w:val="24"/>
                <w:szCs w:val="24"/>
              </w:rPr>
            </w:pPr>
            <w:r>
              <w:rPr>
                <w:rFonts w:ascii="Times New Roman" w:hAnsi="Times New Roman" w:cs="Times New Roman"/>
                <w:sz w:val="24"/>
                <w:szCs w:val="24"/>
              </w:rPr>
              <w:t>16</w:t>
            </w:r>
          </w:p>
        </w:tc>
        <w:tc>
          <w:tcPr>
            <w:tcW w:w="1034" w:type="dxa"/>
            <w:tcBorders>
              <w:right w:val="single" w:sz="18" w:space="0" w:color="auto"/>
            </w:tcBorders>
            <w:shd w:val="clear" w:color="auto" w:fill="FBE4D5" w:themeFill="accent2" w:themeFillTint="33"/>
            <w:vAlign w:val="center"/>
          </w:tcPr>
          <w:p w14:paraId="321F28BE" w14:textId="48411F8B" w:rsidR="00823224" w:rsidRPr="00FA59E7" w:rsidRDefault="00AD1732" w:rsidP="00452E10">
            <w:pPr>
              <w:jc w:val="center"/>
              <w:rPr>
                <w:rFonts w:ascii="Times New Roman" w:hAnsi="Times New Roman" w:cs="Times New Roman"/>
                <w:sz w:val="24"/>
                <w:szCs w:val="24"/>
              </w:rPr>
            </w:pPr>
            <w:r>
              <w:rPr>
                <w:rFonts w:ascii="Times New Roman" w:hAnsi="Times New Roman" w:cs="Times New Roman"/>
                <w:sz w:val="24"/>
                <w:szCs w:val="24"/>
              </w:rPr>
              <w:t>890</w:t>
            </w:r>
          </w:p>
        </w:tc>
        <w:tc>
          <w:tcPr>
            <w:tcW w:w="1056" w:type="dxa"/>
            <w:tcBorders>
              <w:left w:val="single" w:sz="18" w:space="0" w:color="auto"/>
            </w:tcBorders>
            <w:shd w:val="clear" w:color="auto" w:fill="DEEAF6" w:themeFill="accent1" w:themeFillTint="33"/>
            <w:vAlign w:val="center"/>
          </w:tcPr>
          <w:p w14:paraId="706AC2F5" w14:textId="26C257A5" w:rsidR="00823224" w:rsidRPr="00FA59E7" w:rsidRDefault="00AD1732" w:rsidP="00452E10">
            <w:pPr>
              <w:jc w:val="center"/>
              <w:rPr>
                <w:rFonts w:ascii="Times New Roman" w:hAnsi="Times New Roman" w:cs="Times New Roman"/>
                <w:sz w:val="24"/>
                <w:szCs w:val="24"/>
              </w:rPr>
            </w:pPr>
            <w:r>
              <w:rPr>
                <w:rFonts w:ascii="Times New Roman" w:hAnsi="Times New Roman" w:cs="Times New Roman"/>
                <w:sz w:val="24"/>
                <w:szCs w:val="24"/>
              </w:rPr>
              <w:t>897</w:t>
            </w:r>
          </w:p>
        </w:tc>
        <w:tc>
          <w:tcPr>
            <w:tcW w:w="1123" w:type="dxa"/>
            <w:tcBorders>
              <w:right w:val="single" w:sz="4" w:space="0" w:color="auto"/>
            </w:tcBorders>
            <w:shd w:val="clear" w:color="auto" w:fill="DEEAF6" w:themeFill="accent1" w:themeFillTint="33"/>
            <w:vAlign w:val="center"/>
          </w:tcPr>
          <w:p w14:paraId="4AC62B36" w14:textId="7EF4976C" w:rsidR="00823224" w:rsidRPr="00FA59E7" w:rsidRDefault="00AD1732" w:rsidP="00452E10">
            <w:pPr>
              <w:jc w:val="center"/>
              <w:rPr>
                <w:rFonts w:ascii="Times New Roman" w:hAnsi="Times New Roman" w:cs="Times New Roman"/>
                <w:sz w:val="24"/>
                <w:szCs w:val="24"/>
              </w:rPr>
            </w:pPr>
            <w:r>
              <w:rPr>
                <w:rFonts w:ascii="Times New Roman" w:hAnsi="Times New Roman" w:cs="Times New Roman"/>
                <w:sz w:val="24"/>
                <w:szCs w:val="24"/>
              </w:rPr>
              <w:t>9</w:t>
            </w:r>
          </w:p>
        </w:tc>
        <w:tc>
          <w:tcPr>
            <w:tcW w:w="1698" w:type="dxa"/>
            <w:tcBorders>
              <w:left w:val="single" w:sz="4" w:space="0" w:color="auto"/>
              <w:right w:val="single" w:sz="18" w:space="0" w:color="auto"/>
            </w:tcBorders>
            <w:shd w:val="clear" w:color="auto" w:fill="DEEAF6" w:themeFill="accent1" w:themeFillTint="33"/>
            <w:vAlign w:val="center"/>
          </w:tcPr>
          <w:p w14:paraId="2F749A59" w14:textId="433D37A5" w:rsidR="00823224" w:rsidRPr="00FA59E7" w:rsidRDefault="00FB762F"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752191B" w14:textId="42A59C34" w:rsidR="00823224" w:rsidRPr="00FA59E7" w:rsidRDefault="003347FE" w:rsidP="00452E10">
            <w:pPr>
              <w:jc w:val="center"/>
              <w:rPr>
                <w:rFonts w:ascii="Times New Roman" w:hAnsi="Times New Roman" w:cs="Times New Roman"/>
                <w:i/>
                <w:sz w:val="24"/>
                <w:szCs w:val="24"/>
              </w:rPr>
            </w:pPr>
            <w:r>
              <w:rPr>
                <w:rFonts w:ascii="Times New Roman" w:hAnsi="Times New Roman" w:cs="Times New Roman"/>
                <w:i/>
                <w:sz w:val="24"/>
                <w:szCs w:val="24"/>
              </w:rPr>
              <w:t>4</w:t>
            </w:r>
            <w:r w:rsidR="00823224" w:rsidRPr="00FA59E7">
              <w:rPr>
                <w:rFonts w:ascii="Times New Roman" w:hAnsi="Times New Roman" w:cs="Times New Roman"/>
                <w:i/>
                <w:sz w:val="24"/>
                <w:szCs w:val="24"/>
              </w:rPr>
              <w:t xml:space="preserve"> femër e rritur egjiptiane</w:t>
            </w:r>
            <w:r w:rsidR="003C0AC6">
              <w:rPr>
                <w:rFonts w:ascii="Times New Roman" w:hAnsi="Times New Roman" w:cs="Times New Roman"/>
                <w:i/>
                <w:sz w:val="24"/>
                <w:szCs w:val="24"/>
              </w:rPr>
              <w:t>, 4</w:t>
            </w:r>
            <w:r w:rsidR="00B034D4" w:rsidRPr="00FA59E7">
              <w:rPr>
                <w:rFonts w:ascii="Times New Roman" w:hAnsi="Times New Roman" w:cs="Times New Roman"/>
                <w:i/>
                <w:sz w:val="24"/>
                <w:szCs w:val="24"/>
              </w:rPr>
              <w:t xml:space="preserve"> fem</w:t>
            </w:r>
            <w:r w:rsidR="005E319C" w:rsidRPr="00FA59E7">
              <w:rPr>
                <w:rFonts w:ascii="Times New Roman" w:hAnsi="Times New Roman" w:cs="Times New Roman"/>
                <w:i/>
                <w:sz w:val="24"/>
                <w:szCs w:val="24"/>
              </w:rPr>
              <w:t>ë</w:t>
            </w:r>
            <w:r w:rsidR="00B034D4" w:rsidRPr="00FA59E7">
              <w:rPr>
                <w:rFonts w:ascii="Times New Roman" w:hAnsi="Times New Roman" w:cs="Times New Roman"/>
                <w:i/>
                <w:sz w:val="24"/>
                <w:szCs w:val="24"/>
              </w:rPr>
              <w:t>r e rritur rome</w:t>
            </w:r>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70435A72" w:rsidR="00823224" w:rsidRPr="00FA59E7" w:rsidRDefault="00372708" w:rsidP="00452E10">
            <w:pPr>
              <w:jc w:val="center"/>
              <w:rPr>
                <w:rFonts w:ascii="Times New Roman" w:hAnsi="Times New Roman" w:cs="Times New Roman"/>
                <w:b/>
              </w:rPr>
            </w:pPr>
            <w:r w:rsidRPr="00FA59E7">
              <w:rPr>
                <w:rFonts w:ascii="Times New Roman" w:hAnsi="Times New Roman" w:cs="Times New Roman"/>
                <w:b/>
              </w:rPr>
              <w:t>7</w:t>
            </w:r>
          </w:p>
        </w:tc>
        <w:tc>
          <w:tcPr>
            <w:tcW w:w="1038" w:type="dxa"/>
            <w:tcBorders>
              <w:left w:val="double" w:sz="4" w:space="0" w:color="auto"/>
            </w:tcBorders>
            <w:shd w:val="clear" w:color="auto" w:fill="FBE4D5" w:themeFill="accent2" w:themeFillTint="33"/>
            <w:vAlign w:val="center"/>
          </w:tcPr>
          <w:p w14:paraId="1F9C1CF9" w14:textId="5EB6A73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034" w:type="dxa"/>
            <w:tcBorders>
              <w:right w:val="single" w:sz="18" w:space="0" w:color="auto"/>
            </w:tcBorders>
            <w:shd w:val="clear" w:color="auto" w:fill="FBE4D5" w:themeFill="accent2" w:themeFillTint="33"/>
            <w:vAlign w:val="center"/>
          </w:tcPr>
          <w:p w14:paraId="43104836" w14:textId="0CEEE43B"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056" w:type="dxa"/>
            <w:tcBorders>
              <w:left w:val="single" w:sz="18" w:space="0" w:color="auto"/>
            </w:tcBorders>
            <w:shd w:val="clear" w:color="auto" w:fill="DEEAF6" w:themeFill="accent1" w:themeFillTint="33"/>
            <w:vAlign w:val="center"/>
          </w:tcPr>
          <w:p w14:paraId="62AF0B98" w14:textId="1CB19370"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123" w:type="dxa"/>
            <w:tcBorders>
              <w:right w:val="single" w:sz="4" w:space="0" w:color="auto"/>
            </w:tcBorders>
            <w:shd w:val="clear" w:color="auto" w:fill="DEEAF6" w:themeFill="accent1" w:themeFillTint="33"/>
            <w:vAlign w:val="center"/>
          </w:tcPr>
          <w:p w14:paraId="705CA719" w14:textId="34FE3468"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698" w:type="dxa"/>
            <w:tcBorders>
              <w:left w:val="single" w:sz="4" w:space="0" w:color="auto"/>
              <w:right w:val="single" w:sz="18" w:space="0" w:color="auto"/>
            </w:tcBorders>
            <w:shd w:val="clear" w:color="auto" w:fill="DEEAF6" w:themeFill="accent1" w:themeFillTint="33"/>
            <w:vAlign w:val="center"/>
          </w:tcPr>
          <w:p w14:paraId="2D8364F7" w14:textId="2F5E905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528D0C55" w:rsidR="00823224" w:rsidRPr="00FA59E7" w:rsidRDefault="00AD1732" w:rsidP="00452E10">
            <w:pPr>
              <w:jc w:val="center"/>
              <w:rPr>
                <w:rFonts w:ascii="Times New Roman" w:hAnsi="Times New Roman" w:cs="Times New Roman"/>
                <w:b/>
              </w:rPr>
            </w:pPr>
            <w:r>
              <w:rPr>
                <w:rFonts w:ascii="Times New Roman" w:hAnsi="Times New Roman" w:cs="Times New Roman"/>
                <w:b/>
              </w:rPr>
              <w:t>175</w:t>
            </w:r>
          </w:p>
        </w:tc>
        <w:tc>
          <w:tcPr>
            <w:tcW w:w="1038" w:type="dxa"/>
            <w:tcBorders>
              <w:left w:val="double" w:sz="4" w:space="0" w:color="auto"/>
            </w:tcBorders>
            <w:shd w:val="clear" w:color="auto" w:fill="FBE4D5" w:themeFill="accent2" w:themeFillTint="33"/>
            <w:vAlign w:val="center"/>
          </w:tcPr>
          <w:p w14:paraId="3454683B" w14:textId="51EA9FE3" w:rsidR="00823224" w:rsidRPr="00FA59E7" w:rsidRDefault="00AD1732" w:rsidP="00452E10">
            <w:pPr>
              <w:pStyle w:val="NormalWeb"/>
              <w:spacing w:before="0" w:beforeAutospacing="0" w:after="0" w:afterAutospacing="0"/>
              <w:jc w:val="center"/>
              <w:rPr>
                <w:rFonts w:eastAsiaTheme="minorHAnsi"/>
                <w:lang w:val="en-US" w:eastAsia="en-US"/>
              </w:rPr>
            </w:pPr>
            <w:r>
              <w:rPr>
                <w:rFonts w:eastAsiaTheme="minorHAnsi"/>
                <w:lang w:val="en-US" w:eastAsia="en-US"/>
              </w:rPr>
              <w:t>46</w:t>
            </w:r>
          </w:p>
        </w:tc>
        <w:tc>
          <w:tcPr>
            <w:tcW w:w="1034" w:type="dxa"/>
            <w:tcBorders>
              <w:right w:val="single" w:sz="18" w:space="0" w:color="auto"/>
            </w:tcBorders>
            <w:shd w:val="clear" w:color="auto" w:fill="FBE4D5" w:themeFill="accent2" w:themeFillTint="33"/>
            <w:vAlign w:val="center"/>
          </w:tcPr>
          <w:p w14:paraId="252F79E9" w14:textId="25B20FD0" w:rsidR="00823224" w:rsidRPr="00FA59E7" w:rsidRDefault="00AD1732" w:rsidP="00452E10">
            <w:pPr>
              <w:jc w:val="center"/>
              <w:rPr>
                <w:rFonts w:ascii="Times New Roman" w:hAnsi="Times New Roman" w:cs="Times New Roman"/>
                <w:sz w:val="24"/>
                <w:szCs w:val="24"/>
              </w:rPr>
            </w:pPr>
            <w:r>
              <w:rPr>
                <w:rFonts w:ascii="Times New Roman" w:hAnsi="Times New Roman" w:cs="Times New Roman"/>
                <w:sz w:val="24"/>
                <w:szCs w:val="24"/>
              </w:rPr>
              <w:t>129</w:t>
            </w:r>
          </w:p>
        </w:tc>
        <w:tc>
          <w:tcPr>
            <w:tcW w:w="1056" w:type="dxa"/>
            <w:tcBorders>
              <w:left w:val="single" w:sz="18" w:space="0" w:color="auto"/>
            </w:tcBorders>
            <w:shd w:val="clear" w:color="auto" w:fill="DEEAF6" w:themeFill="accent1" w:themeFillTint="33"/>
            <w:vAlign w:val="center"/>
          </w:tcPr>
          <w:p w14:paraId="2964B301" w14:textId="1567B384" w:rsidR="00823224" w:rsidRPr="00FA59E7" w:rsidRDefault="00AD1732" w:rsidP="00452E10">
            <w:pPr>
              <w:jc w:val="center"/>
              <w:rPr>
                <w:rFonts w:ascii="Times New Roman" w:hAnsi="Times New Roman" w:cs="Times New Roman"/>
                <w:sz w:val="24"/>
                <w:szCs w:val="24"/>
              </w:rPr>
            </w:pPr>
            <w:r>
              <w:rPr>
                <w:rFonts w:ascii="Times New Roman" w:hAnsi="Times New Roman" w:cs="Times New Roman"/>
                <w:sz w:val="24"/>
                <w:szCs w:val="24"/>
              </w:rPr>
              <w:t>150</w:t>
            </w:r>
          </w:p>
        </w:tc>
        <w:tc>
          <w:tcPr>
            <w:tcW w:w="1123" w:type="dxa"/>
            <w:tcBorders>
              <w:right w:val="single" w:sz="4" w:space="0" w:color="auto"/>
            </w:tcBorders>
            <w:shd w:val="clear" w:color="auto" w:fill="DEEAF6" w:themeFill="accent1" w:themeFillTint="33"/>
            <w:vAlign w:val="center"/>
          </w:tcPr>
          <w:p w14:paraId="1733F6E9" w14:textId="0882C7E4"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25</w:t>
            </w:r>
          </w:p>
        </w:tc>
        <w:tc>
          <w:tcPr>
            <w:tcW w:w="1698" w:type="dxa"/>
            <w:tcBorders>
              <w:left w:val="single" w:sz="4" w:space="0" w:color="auto"/>
              <w:right w:val="single" w:sz="18" w:space="0" w:color="auto"/>
            </w:tcBorders>
            <w:shd w:val="clear" w:color="auto" w:fill="DEEAF6" w:themeFill="accent1" w:themeFillTint="33"/>
            <w:vAlign w:val="center"/>
          </w:tcPr>
          <w:p w14:paraId="3F93F3B1" w14:textId="0969BF39"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14616550" w:rsidR="00823224" w:rsidRPr="00FA59E7" w:rsidRDefault="00F8492A" w:rsidP="00452E10">
            <w:pPr>
              <w:jc w:val="center"/>
              <w:rPr>
                <w:rFonts w:ascii="Times New Roman" w:hAnsi="Times New Roman" w:cs="Times New Roman"/>
                <w:b/>
              </w:rPr>
            </w:pPr>
            <w:r>
              <w:rPr>
                <w:rFonts w:ascii="Times New Roman" w:hAnsi="Times New Roman" w:cs="Times New Roman"/>
                <w:b/>
              </w:rPr>
              <w:t>5</w:t>
            </w:r>
          </w:p>
        </w:tc>
        <w:tc>
          <w:tcPr>
            <w:tcW w:w="1038" w:type="dxa"/>
            <w:tcBorders>
              <w:left w:val="double" w:sz="4" w:space="0" w:color="auto"/>
            </w:tcBorders>
            <w:shd w:val="clear" w:color="auto" w:fill="FBE4D5" w:themeFill="accent2" w:themeFillTint="33"/>
            <w:vAlign w:val="center"/>
          </w:tcPr>
          <w:p w14:paraId="0FFE92A2" w14:textId="6805E3BC" w:rsidR="00823224" w:rsidRPr="00FA59E7" w:rsidRDefault="00F8492A" w:rsidP="00452E10">
            <w:pPr>
              <w:pStyle w:val="NormalWeb"/>
              <w:spacing w:before="0" w:beforeAutospacing="0" w:after="0" w:afterAutospacing="0"/>
              <w:jc w:val="center"/>
              <w:rPr>
                <w:rFonts w:eastAsiaTheme="minorHAnsi"/>
                <w:lang w:val="en-US" w:eastAsia="en-US"/>
              </w:rPr>
            </w:pPr>
            <w:r>
              <w:rPr>
                <w:rFonts w:eastAsiaTheme="minorHAnsi"/>
                <w:lang w:val="en-US" w:eastAsia="en-US"/>
              </w:rPr>
              <w:t>5</w:t>
            </w:r>
          </w:p>
        </w:tc>
        <w:tc>
          <w:tcPr>
            <w:tcW w:w="1034" w:type="dxa"/>
            <w:tcBorders>
              <w:right w:val="single" w:sz="18" w:space="0" w:color="auto"/>
            </w:tcBorders>
            <w:shd w:val="clear" w:color="auto" w:fill="FBE4D5" w:themeFill="accent2" w:themeFillTint="33"/>
            <w:vAlign w:val="center"/>
          </w:tcPr>
          <w:p w14:paraId="344BFA4A" w14:textId="2A3357E5"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52BE8F1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2A86897B" w14:textId="40EEB4EE" w:rsidR="00823224" w:rsidRPr="00FA59E7" w:rsidRDefault="00F8492A" w:rsidP="00452E10">
            <w:pPr>
              <w:jc w:val="center"/>
              <w:rPr>
                <w:rFonts w:ascii="Times New Roman" w:hAnsi="Times New Roman" w:cs="Times New Roman"/>
                <w:sz w:val="24"/>
                <w:szCs w:val="24"/>
              </w:rPr>
            </w:pPr>
            <w:r>
              <w:rPr>
                <w:rFonts w:ascii="Times New Roman" w:hAnsi="Times New Roman" w:cs="Times New Roman"/>
                <w:sz w:val="24"/>
                <w:szCs w:val="24"/>
              </w:rPr>
              <w:t>5</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847A4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197FB603" w:rsidR="00C83341" w:rsidRPr="00FA59E7" w:rsidRDefault="00FC5BA4" w:rsidP="00C83341">
            <w:pPr>
              <w:jc w:val="center"/>
              <w:rPr>
                <w:rFonts w:ascii="Times New Roman" w:hAnsi="Times New Roman" w:cs="Times New Roman"/>
                <w:b/>
                <w:lang w:val="it-IT"/>
              </w:rPr>
            </w:pPr>
            <w:r>
              <w:rPr>
                <w:rFonts w:ascii="Times New Roman" w:hAnsi="Times New Roman" w:cs="Times New Roman"/>
                <w:b/>
                <w:lang w:val="it-IT"/>
              </w:rPr>
              <w:t>6</w:t>
            </w:r>
          </w:p>
        </w:tc>
        <w:tc>
          <w:tcPr>
            <w:tcW w:w="1038" w:type="dxa"/>
            <w:tcBorders>
              <w:left w:val="double" w:sz="4" w:space="0" w:color="auto"/>
            </w:tcBorders>
            <w:shd w:val="clear" w:color="auto" w:fill="FBE4D5" w:themeFill="accent2" w:themeFillTint="33"/>
            <w:vAlign w:val="center"/>
          </w:tcPr>
          <w:p w14:paraId="6216F436" w14:textId="3255583C" w:rsidR="00C83341" w:rsidRPr="00FA59E7" w:rsidRDefault="00FC5BA4" w:rsidP="00C83341">
            <w:pPr>
              <w:pStyle w:val="NormalWeb"/>
              <w:spacing w:before="0" w:beforeAutospacing="0" w:after="0" w:afterAutospacing="0"/>
              <w:jc w:val="center"/>
              <w:rPr>
                <w:rFonts w:eastAsiaTheme="minorHAnsi"/>
                <w:lang w:val="it-IT" w:eastAsia="en-US"/>
              </w:rPr>
            </w:pPr>
            <w:r>
              <w:rPr>
                <w:rFonts w:eastAsiaTheme="minorHAnsi"/>
                <w:lang w:val="it-IT" w:eastAsia="en-US"/>
              </w:rPr>
              <w:t>6</w:t>
            </w:r>
          </w:p>
        </w:tc>
        <w:tc>
          <w:tcPr>
            <w:tcW w:w="1034" w:type="dxa"/>
            <w:tcBorders>
              <w:right w:val="single" w:sz="18" w:space="0" w:color="auto"/>
            </w:tcBorders>
            <w:shd w:val="clear" w:color="auto" w:fill="FBE4D5" w:themeFill="accent2" w:themeFillTint="33"/>
            <w:vAlign w:val="center"/>
          </w:tcPr>
          <w:p w14:paraId="25A3B407" w14:textId="3ED727F3"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5BBD1061" w:rsidR="00C83341" w:rsidRPr="00FA59E7" w:rsidRDefault="003347FE"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2</w:t>
            </w:r>
          </w:p>
        </w:tc>
        <w:tc>
          <w:tcPr>
            <w:tcW w:w="1123" w:type="dxa"/>
            <w:tcBorders>
              <w:right w:val="single" w:sz="4" w:space="0" w:color="auto"/>
            </w:tcBorders>
            <w:shd w:val="clear" w:color="auto" w:fill="DEEAF6" w:themeFill="accent1" w:themeFillTint="33"/>
            <w:vAlign w:val="center"/>
          </w:tcPr>
          <w:p w14:paraId="34200A21" w14:textId="01EBD768" w:rsidR="00C83341" w:rsidRPr="00FA59E7" w:rsidRDefault="00FC5BA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4</w:t>
            </w:r>
          </w:p>
        </w:tc>
        <w:tc>
          <w:tcPr>
            <w:tcW w:w="1698" w:type="dxa"/>
            <w:tcBorders>
              <w:left w:val="single" w:sz="4" w:space="0" w:color="auto"/>
              <w:right w:val="single" w:sz="18" w:space="0" w:color="auto"/>
            </w:tcBorders>
            <w:shd w:val="clear" w:color="auto" w:fill="DEEAF6" w:themeFill="accent1" w:themeFillTint="33"/>
            <w:vAlign w:val="center"/>
          </w:tcPr>
          <w:p w14:paraId="4C31619D" w14:textId="6F58644A"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C5ECE49" w:rsidR="00C83341" w:rsidRPr="00FA59E7" w:rsidRDefault="00C83341" w:rsidP="00C83341">
            <w:pPr>
              <w:jc w:val="center"/>
              <w:rPr>
                <w:rFonts w:ascii="Times New Roman" w:hAnsi="Times New Roman" w:cs="Times New Roman"/>
                <w:i/>
                <w:sz w:val="24"/>
                <w:szCs w:val="24"/>
                <w:lang w:val="it-IT"/>
              </w:rPr>
            </w:pPr>
            <w:r w:rsidRPr="00FA59E7">
              <w:rPr>
                <w:rFonts w:ascii="Times New Roman" w:hAnsi="Times New Roman" w:cs="Times New Roman"/>
                <w:i/>
                <w:sz w:val="24"/>
                <w:szCs w:val="24"/>
                <w:lang w:val="it-IT"/>
              </w:rPr>
              <w:t>(Viktim</w:t>
            </w:r>
            <w:r w:rsidR="00B9305E" w:rsidRPr="00FA59E7">
              <w:rPr>
                <w:rFonts w:ascii="Times New Roman" w:hAnsi="Times New Roman" w:cs="Times New Roman"/>
                <w:i/>
                <w:sz w:val="24"/>
                <w:szCs w:val="24"/>
                <w:lang w:val="it-IT"/>
              </w:rPr>
              <w:t>ë</w:t>
            </w:r>
            <w:r w:rsidRPr="00FA59E7">
              <w:rPr>
                <w:rFonts w:ascii="Times New Roman" w:hAnsi="Times New Roman" w:cs="Times New Roman"/>
                <w:i/>
                <w:sz w:val="24"/>
                <w:szCs w:val="24"/>
                <w:lang w:val="it-IT"/>
              </w:rPr>
              <w:t xml:space="preserve"> e mitur)</w:t>
            </w:r>
          </w:p>
        </w:tc>
      </w:tr>
      <w:tr w:rsidR="006921B7" w:rsidRPr="00FA59E7" w14:paraId="4B3DA847" w14:textId="77777777" w:rsidTr="00452E10">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158D4A31" w:rsidR="00C83341" w:rsidRPr="00FA59E7" w:rsidRDefault="00C83341" w:rsidP="00C83341">
            <w:pPr>
              <w:jc w:val="center"/>
              <w:rPr>
                <w:rFonts w:ascii="Times New Roman" w:hAnsi="Times New Roman" w:cs="Times New Roman"/>
                <w:b/>
              </w:rPr>
            </w:pPr>
            <w:r w:rsidRPr="00FA59E7">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42990153" w:rsidR="00C83341" w:rsidRPr="00FA59E7" w:rsidRDefault="00C83341" w:rsidP="00C83341">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0F752E72"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1D3DDC69"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3FDA60BA"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tcPr>
          <w:p w14:paraId="319FA3B3" w14:textId="40160361"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tbl>
    <w:p w14:paraId="6E4E5D6B" w14:textId="77777777" w:rsidR="00823224" w:rsidRPr="00FA59E7" w:rsidRDefault="00823224" w:rsidP="00C36B7B">
      <w:pPr>
        <w:rPr>
          <w:rFonts w:ascii="Times New Roman" w:hAnsi="Times New Roman" w:cs="Times New Roman"/>
        </w:rPr>
      </w:pPr>
    </w:p>
    <w:p w14:paraId="6CE6823B" w14:textId="77777777" w:rsidR="008D2687" w:rsidRPr="00FA59E7" w:rsidRDefault="008D2687" w:rsidP="002B256D">
      <w:pPr>
        <w:pStyle w:val="Heading4"/>
      </w:pPr>
      <w:bookmarkStart w:id="132" w:name="_Toc218845086"/>
      <w:bookmarkEnd w:id="69"/>
      <w:r w:rsidRPr="00FA59E7">
        <w:t>Të dhëna statistikore mbi viktimat e krimit, për ndihmën juridike dytësore.</w:t>
      </w:r>
      <w:bookmarkEnd w:id="132"/>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mitur</w:t>
            </w:r>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Të rritur</w:t>
            </w:r>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Femra</w:t>
            </w:r>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Meshkuj</w:t>
            </w:r>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Shënime të tjera</w:t>
            </w:r>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410C0459" w:rsidR="008D2687" w:rsidRPr="00FA59E7" w:rsidRDefault="00AD1732" w:rsidP="00E47068">
            <w:pPr>
              <w:jc w:val="center"/>
              <w:rPr>
                <w:rFonts w:ascii="Times New Roman" w:hAnsi="Times New Roman" w:cs="Times New Roman"/>
                <w:b/>
                <w:sz w:val="24"/>
                <w:szCs w:val="24"/>
              </w:rPr>
            </w:pPr>
            <w:r>
              <w:rPr>
                <w:rFonts w:ascii="Times New Roman" w:hAnsi="Times New Roman" w:cs="Times New Roman"/>
                <w:b/>
                <w:sz w:val="24"/>
                <w:szCs w:val="24"/>
              </w:rPr>
              <w:t>170</w:t>
            </w:r>
          </w:p>
        </w:tc>
        <w:tc>
          <w:tcPr>
            <w:tcW w:w="1188" w:type="dxa"/>
            <w:tcBorders>
              <w:left w:val="double" w:sz="4" w:space="0" w:color="auto"/>
            </w:tcBorders>
            <w:shd w:val="clear" w:color="auto" w:fill="FBE4D5" w:themeFill="accent2" w:themeFillTint="33"/>
            <w:vAlign w:val="center"/>
          </w:tcPr>
          <w:p w14:paraId="672D790E" w14:textId="6E980C37" w:rsidR="008D2687" w:rsidRPr="00FA59E7" w:rsidRDefault="00A9626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69F28B2C" w:rsidR="008D2687" w:rsidRPr="00FA59E7" w:rsidRDefault="00AD1732" w:rsidP="00E47068">
            <w:pPr>
              <w:jc w:val="center"/>
              <w:rPr>
                <w:rFonts w:ascii="Times New Roman" w:hAnsi="Times New Roman" w:cs="Times New Roman"/>
                <w:sz w:val="24"/>
                <w:szCs w:val="24"/>
              </w:rPr>
            </w:pPr>
            <w:r>
              <w:rPr>
                <w:rFonts w:ascii="Times New Roman" w:hAnsi="Times New Roman" w:cs="Times New Roman"/>
                <w:sz w:val="24"/>
                <w:szCs w:val="24"/>
              </w:rPr>
              <w:t>170</w:t>
            </w:r>
          </w:p>
        </w:tc>
        <w:tc>
          <w:tcPr>
            <w:tcW w:w="1546" w:type="dxa"/>
            <w:tcBorders>
              <w:left w:val="single" w:sz="18" w:space="0" w:color="auto"/>
            </w:tcBorders>
            <w:shd w:val="clear" w:color="auto" w:fill="DEEAF6" w:themeFill="accent1" w:themeFillTint="33"/>
            <w:vAlign w:val="center"/>
          </w:tcPr>
          <w:p w14:paraId="073C569D" w14:textId="4FA17E54" w:rsidR="008D2687" w:rsidRPr="00FA59E7" w:rsidRDefault="00AD1732" w:rsidP="00E47068">
            <w:pPr>
              <w:jc w:val="center"/>
              <w:rPr>
                <w:rFonts w:ascii="Times New Roman" w:hAnsi="Times New Roman" w:cs="Times New Roman"/>
                <w:sz w:val="24"/>
                <w:szCs w:val="24"/>
              </w:rPr>
            </w:pPr>
            <w:r>
              <w:rPr>
                <w:rFonts w:ascii="Times New Roman" w:hAnsi="Times New Roman" w:cs="Times New Roman"/>
                <w:sz w:val="24"/>
                <w:szCs w:val="24"/>
              </w:rPr>
              <w:t>166</w:t>
            </w:r>
          </w:p>
        </w:tc>
        <w:tc>
          <w:tcPr>
            <w:tcW w:w="1843" w:type="dxa"/>
            <w:tcBorders>
              <w:right w:val="single" w:sz="18" w:space="0" w:color="auto"/>
            </w:tcBorders>
            <w:shd w:val="clear" w:color="auto" w:fill="DEEAF6" w:themeFill="accent1" w:themeFillTint="33"/>
            <w:vAlign w:val="center"/>
          </w:tcPr>
          <w:p w14:paraId="30D37750" w14:textId="667122F1" w:rsidR="008D2687" w:rsidRPr="00FA59E7" w:rsidRDefault="008F31DD" w:rsidP="00E47068">
            <w:pPr>
              <w:jc w:val="center"/>
              <w:rPr>
                <w:rFonts w:ascii="Times New Roman" w:hAnsi="Times New Roman" w:cs="Times New Roman"/>
                <w:sz w:val="24"/>
                <w:szCs w:val="24"/>
              </w:rPr>
            </w:pPr>
            <w:r>
              <w:rPr>
                <w:rFonts w:ascii="Times New Roman" w:hAnsi="Times New Roman" w:cs="Times New Roman"/>
                <w:sz w:val="24"/>
                <w:szCs w:val="24"/>
              </w:rPr>
              <w:t>4</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78E445C3" w:rsidR="00F1428C" w:rsidRPr="00FA59E7" w:rsidRDefault="00291DFD" w:rsidP="00291DFD">
      <w:pPr>
        <w:pStyle w:val="Heading2"/>
        <w:rPr>
          <w:rFonts w:cs="Times New Roman"/>
          <w:noProof/>
          <w:lang w:val="sq-AL"/>
        </w:rPr>
      </w:pPr>
      <w:bookmarkStart w:id="133" w:name="_Toc218845087"/>
      <w:r w:rsidRPr="00FA59E7">
        <w:rPr>
          <w:rFonts w:cs="Times New Roman"/>
          <w:lang w:val="sq-AL"/>
        </w:rPr>
        <w:lastRenderedPageBreak/>
        <w:t>Të dhëna statistikore mbi të miturit, përfitues të ndihmës juridike parësore dhe dytësore Janar- Dhjetor 2025</w:t>
      </w:r>
      <w:bookmarkEnd w:id="133"/>
    </w:p>
    <w:p w14:paraId="746DF8C5" w14:textId="2D3748FB" w:rsidR="00291DFD" w:rsidRPr="00FA59E7" w:rsidRDefault="00291DFD" w:rsidP="002B256D">
      <w:pPr>
        <w:pStyle w:val="Heading4"/>
      </w:pPr>
      <w:bookmarkStart w:id="134" w:name="_Toc218845088"/>
      <w:r w:rsidRPr="00FA59E7">
        <w:t>Të dhëna statistikore mbi të miturit, për ndihmën juridike parësore, raportuar nga çdo ofrues shërbimi.</w:t>
      </w:r>
      <w:bookmarkEnd w:id="134"/>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CC1C9EF" w:rsidR="00291DFD" w:rsidRPr="00FA59E7" w:rsidRDefault="00291DFD"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Të miturit- përfitues të ndihmës juridike parësore Janar- Dhjetor 2025</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AE1A2D" w:rsidRPr="00FA59E7" w14:paraId="1CCC61E9"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75E61BF7"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38</w:t>
            </w:r>
          </w:p>
        </w:tc>
        <w:tc>
          <w:tcPr>
            <w:tcW w:w="1048" w:type="dxa"/>
            <w:tcBorders>
              <w:top w:val="nil"/>
              <w:left w:val="nil"/>
              <w:bottom w:val="single" w:sz="4" w:space="0" w:color="auto"/>
              <w:right w:val="single" w:sz="4" w:space="0" w:color="auto"/>
            </w:tcBorders>
            <w:shd w:val="clear" w:color="000000" w:fill="FCE4D6"/>
            <w:vAlign w:val="center"/>
          </w:tcPr>
          <w:p w14:paraId="17D1C5CA" w14:textId="00DDF2C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18</w:t>
            </w:r>
          </w:p>
        </w:tc>
        <w:tc>
          <w:tcPr>
            <w:tcW w:w="839" w:type="dxa"/>
            <w:tcBorders>
              <w:top w:val="nil"/>
              <w:left w:val="nil"/>
              <w:bottom w:val="single" w:sz="4" w:space="0" w:color="auto"/>
              <w:right w:val="single" w:sz="8" w:space="0" w:color="auto"/>
            </w:tcBorders>
            <w:shd w:val="clear" w:color="000000" w:fill="FCE4D6"/>
            <w:vAlign w:val="center"/>
          </w:tcPr>
          <w:p w14:paraId="2A227C59" w14:textId="68E7726D"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20</w:t>
            </w:r>
          </w:p>
        </w:tc>
        <w:tc>
          <w:tcPr>
            <w:tcW w:w="1175" w:type="dxa"/>
            <w:tcBorders>
              <w:top w:val="nil"/>
              <w:left w:val="nil"/>
              <w:bottom w:val="single" w:sz="4" w:space="0" w:color="auto"/>
              <w:right w:val="single" w:sz="4" w:space="0" w:color="auto"/>
            </w:tcBorders>
            <w:shd w:val="clear" w:color="000000" w:fill="EDEDED"/>
            <w:vAlign w:val="center"/>
          </w:tcPr>
          <w:p w14:paraId="08092D6A" w14:textId="1693D85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38</w:t>
            </w:r>
          </w:p>
        </w:tc>
        <w:tc>
          <w:tcPr>
            <w:tcW w:w="920" w:type="dxa"/>
            <w:tcBorders>
              <w:top w:val="nil"/>
              <w:left w:val="nil"/>
              <w:bottom w:val="single" w:sz="4" w:space="0" w:color="auto"/>
              <w:right w:val="nil"/>
            </w:tcBorders>
            <w:shd w:val="clear" w:color="000000" w:fill="EDEDED"/>
            <w:vAlign w:val="center"/>
          </w:tcPr>
          <w:p w14:paraId="631FFAA2" w14:textId="53007EE1"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70ABC709"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1001" w:type="dxa"/>
            <w:tcBorders>
              <w:top w:val="nil"/>
              <w:left w:val="nil"/>
              <w:bottom w:val="single" w:sz="4" w:space="0" w:color="auto"/>
              <w:right w:val="single" w:sz="4" w:space="0" w:color="auto"/>
            </w:tcBorders>
            <w:shd w:val="clear" w:color="000000" w:fill="FFF2CC"/>
            <w:vAlign w:val="center"/>
          </w:tcPr>
          <w:p w14:paraId="73208EB1" w14:textId="519D8FFB"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4</w:t>
            </w:r>
          </w:p>
        </w:tc>
        <w:tc>
          <w:tcPr>
            <w:tcW w:w="1194" w:type="dxa"/>
            <w:tcBorders>
              <w:top w:val="nil"/>
              <w:left w:val="nil"/>
              <w:bottom w:val="single" w:sz="4" w:space="0" w:color="auto"/>
              <w:right w:val="single" w:sz="4" w:space="0" w:color="auto"/>
            </w:tcBorders>
            <w:shd w:val="clear" w:color="000000" w:fill="FFF2CC"/>
            <w:vAlign w:val="center"/>
          </w:tcPr>
          <w:p w14:paraId="430F0E1E" w14:textId="129756E1"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w:t>
            </w:r>
          </w:p>
        </w:tc>
        <w:tc>
          <w:tcPr>
            <w:tcW w:w="1352" w:type="dxa"/>
            <w:tcBorders>
              <w:top w:val="nil"/>
              <w:left w:val="nil"/>
              <w:bottom w:val="single" w:sz="4" w:space="0" w:color="auto"/>
              <w:right w:val="single" w:sz="4" w:space="0" w:color="auto"/>
            </w:tcBorders>
            <w:shd w:val="clear" w:color="000000" w:fill="FFF2CC"/>
            <w:vAlign w:val="center"/>
          </w:tcPr>
          <w:p w14:paraId="339D6B71" w14:textId="5F1E3261"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33</w:t>
            </w:r>
          </w:p>
        </w:tc>
        <w:tc>
          <w:tcPr>
            <w:tcW w:w="1182" w:type="dxa"/>
            <w:tcBorders>
              <w:top w:val="nil"/>
              <w:left w:val="nil"/>
              <w:bottom w:val="single" w:sz="4" w:space="0" w:color="auto"/>
              <w:right w:val="single" w:sz="8" w:space="0" w:color="auto"/>
            </w:tcBorders>
            <w:shd w:val="clear" w:color="000000" w:fill="FFF2CC"/>
            <w:vAlign w:val="center"/>
          </w:tcPr>
          <w:p w14:paraId="392FA006" w14:textId="4F53876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618" w:type="dxa"/>
            <w:tcBorders>
              <w:top w:val="nil"/>
              <w:left w:val="nil"/>
              <w:bottom w:val="single" w:sz="4" w:space="0" w:color="auto"/>
              <w:right w:val="single" w:sz="4" w:space="0" w:color="auto"/>
            </w:tcBorders>
            <w:shd w:val="clear" w:color="000000" w:fill="D9E1F2"/>
            <w:vAlign w:val="center"/>
          </w:tcPr>
          <w:p w14:paraId="731AD514" w14:textId="5AF64321"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w:t>
            </w:r>
          </w:p>
        </w:tc>
        <w:tc>
          <w:tcPr>
            <w:tcW w:w="555" w:type="dxa"/>
            <w:tcBorders>
              <w:top w:val="nil"/>
              <w:left w:val="nil"/>
              <w:bottom w:val="single" w:sz="4" w:space="0" w:color="auto"/>
              <w:right w:val="single" w:sz="8" w:space="0" w:color="auto"/>
            </w:tcBorders>
            <w:shd w:val="clear" w:color="000000" w:fill="D9E1F2"/>
            <w:vAlign w:val="center"/>
          </w:tcPr>
          <w:p w14:paraId="676D445E" w14:textId="4D4C088A"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37</w:t>
            </w:r>
          </w:p>
        </w:tc>
        <w:tc>
          <w:tcPr>
            <w:tcW w:w="827" w:type="dxa"/>
            <w:tcBorders>
              <w:top w:val="nil"/>
              <w:left w:val="nil"/>
              <w:bottom w:val="single" w:sz="4" w:space="0" w:color="auto"/>
              <w:right w:val="single" w:sz="4" w:space="0" w:color="auto"/>
            </w:tcBorders>
            <w:shd w:val="clear" w:color="000000" w:fill="C6E0B4"/>
            <w:vAlign w:val="center"/>
          </w:tcPr>
          <w:p w14:paraId="65E4BDC3" w14:textId="3C494684"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12</w:t>
            </w:r>
          </w:p>
        </w:tc>
        <w:tc>
          <w:tcPr>
            <w:tcW w:w="826" w:type="dxa"/>
            <w:tcBorders>
              <w:top w:val="nil"/>
              <w:left w:val="nil"/>
              <w:bottom w:val="single" w:sz="4" w:space="0" w:color="auto"/>
              <w:right w:val="single" w:sz="8" w:space="0" w:color="auto"/>
            </w:tcBorders>
            <w:shd w:val="clear" w:color="000000" w:fill="C6E0B4"/>
            <w:vAlign w:val="center"/>
          </w:tcPr>
          <w:p w14:paraId="1350C619" w14:textId="75473A3E"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26</w:t>
            </w:r>
          </w:p>
        </w:tc>
      </w:tr>
      <w:tr w:rsidR="00AE1A2D" w:rsidRPr="00FA59E7" w14:paraId="3366DE7C"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32DC533B"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55</w:t>
            </w:r>
          </w:p>
        </w:tc>
        <w:tc>
          <w:tcPr>
            <w:tcW w:w="1048" w:type="dxa"/>
            <w:tcBorders>
              <w:top w:val="nil"/>
              <w:left w:val="nil"/>
              <w:bottom w:val="single" w:sz="4" w:space="0" w:color="auto"/>
              <w:right w:val="single" w:sz="4" w:space="0" w:color="auto"/>
            </w:tcBorders>
            <w:shd w:val="clear" w:color="000000" w:fill="FCE4D6"/>
            <w:vAlign w:val="center"/>
          </w:tcPr>
          <w:p w14:paraId="6D31C3EF" w14:textId="2E4F34F1"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22</w:t>
            </w:r>
          </w:p>
        </w:tc>
        <w:tc>
          <w:tcPr>
            <w:tcW w:w="839" w:type="dxa"/>
            <w:tcBorders>
              <w:top w:val="nil"/>
              <w:left w:val="nil"/>
              <w:bottom w:val="single" w:sz="4" w:space="0" w:color="auto"/>
              <w:right w:val="single" w:sz="8" w:space="0" w:color="auto"/>
            </w:tcBorders>
            <w:shd w:val="clear" w:color="000000" w:fill="FCE4D6"/>
            <w:vAlign w:val="center"/>
          </w:tcPr>
          <w:p w14:paraId="16D57A0C" w14:textId="5F299F45"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33</w:t>
            </w:r>
          </w:p>
        </w:tc>
        <w:tc>
          <w:tcPr>
            <w:tcW w:w="1175" w:type="dxa"/>
            <w:tcBorders>
              <w:top w:val="nil"/>
              <w:left w:val="nil"/>
              <w:bottom w:val="single" w:sz="4" w:space="0" w:color="auto"/>
              <w:right w:val="single" w:sz="4" w:space="0" w:color="auto"/>
            </w:tcBorders>
            <w:shd w:val="clear" w:color="000000" w:fill="EDEDED"/>
            <w:vAlign w:val="center"/>
          </w:tcPr>
          <w:p w14:paraId="16B7D13D" w14:textId="796A9ED1"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54</w:t>
            </w:r>
          </w:p>
        </w:tc>
        <w:tc>
          <w:tcPr>
            <w:tcW w:w="920" w:type="dxa"/>
            <w:tcBorders>
              <w:top w:val="single" w:sz="4" w:space="0" w:color="auto"/>
              <w:left w:val="nil"/>
              <w:bottom w:val="single" w:sz="4" w:space="0" w:color="auto"/>
              <w:right w:val="nil"/>
            </w:tcBorders>
            <w:shd w:val="clear" w:color="000000" w:fill="EDEDED"/>
            <w:vAlign w:val="center"/>
          </w:tcPr>
          <w:p w14:paraId="24E2D173" w14:textId="7B773E86"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184EDBEC"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1001" w:type="dxa"/>
            <w:tcBorders>
              <w:top w:val="nil"/>
              <w:left w:val="nil"/>
              <w:bottom w:val="single" w:sz="4" w:space="0" w:color="auto"/>
              <w:right w:val="single" w:sz="4" w:space="0" w:color="auto"/>
            </w:tcBorders>
            <w:shd w:val="clear" w:color="000000" w:fill="FFF2CC"/>
            <w:vAlign w:val="center"/>
          </w:tcPr>
          <w:p w14:paraId="44B30328" w14:textId="5056AD0A"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8</w:t>
            </w:r>
          </w:p>
        </w:tc>
        <w:tc>
          <w:tcPr>
            <w:tcW w:w="1194" w:type="dxa"/>
            <w:tcBorders>
              <w:top w:val="nil"/>
              <w:left w:val="nil"/>
              <w:bottom w:val="single" w:sz="4" w:space="0" w:color="auto"/>
              <w:right w:val="single" w:sz="4" w:space="0" w:color="auto"/>
            </w:tcBorders>
            <w:shd w:val="clear" w:color="000000" w:fill="FFF2CC"/>
            <w:vAlign w:val="center"/>
          </w:tcPr>
          <w:p w14:paraId="228CFD75" w14:textId="35EA76C7"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6</w:t>
            </w:r>
          </w:p>
        </w:tc>
        <w:tc>
          <w:tcPr>
            <w:tcW w:w="1352" w:type="dxa"/>
            <w:tcBorders>
              <w:top w:val="nil"/>
              <w:left w:val="nil"/>
              <w:bottom w:val="single" w:sz="4" w:space="0" w:color="auto"/>
              <w:right w:val="single" w:sz="4" w:space="0" w:color="auto"/>
            </w:tcBorders>
            <w:shd w:val="clear" w:color="000000" w:fill="FFF2CC"/>
            <w:vAlign w:val="center"/>
          </w:tcPr>
          <w:p w14:paraId="15E448E0" w14:textId="43415AB6"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41</w:t>
            </w:r>
          </w:p>
        </w:tc>
        <w:tc>
          <w:tcPr>
            <w:tcW w:w="1182" w:type="dxa"/>
            <w:tcBorders>
              <w:top w:val="nil"/>
              <w:left w:val="nil"/>
              <w:bottom w:val="single" w:sz="4" w:space="0" w:color="auto"/>
              <w:right w:val="single" w:sz="8" w:space="0" w:color="auto"/>
            </w:tcBorders>
            <w:shd w:val="clear" w:color="000000" w:fill="FFF2CC"/>
            <w:vAlign w:val="center"/>
          </w:tcPr>
          <w:p w14:paraId="71CC64E8" w14:textId="1FCD44F0"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618" w:type="dxa"/>
            <w:tcBorders>
              <w:top w:val="nil"/>
              <w:left w:val="nil"/>
              <w:bottom w:val="single" w:sz="4" w:space="0" w:color="auto"/>
              <w:right w:val="single" w:sz="4" w:space="0" w:color="auto"/>
            </w:tcBorders>
            <w:shd w:val="clear" w:color="000000" w:fill="D9E1F2"/>
            <w:vAlign w:val="center"/>
          </w:tcPr>
          <w:p w14:paraId="49480693" w14:textId="783FC575"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4</w:t>
            </w:r>
          </w:p>
        </w:tc>
        <w:tc>
          <w:tcPr>
            <w:tcW w:w="555" w:type="dxa"/>
            <w:tcBorders>
              <w:top w:val="nil"/>
              <w:left w:val="nil"/>
              <w:bottom w:val="single" w:sz="4" w:space="0" w:color="auto"/>
              <w:right w:val="single" w:sz="8" w:space="0" w:color="auto"/>
            </w:tcBorders>
            <w:shd w:val="clear" w:color="000000" w:fill="D9E1F2"/>
            <w:vAlign w:val="center"/>
          </w:tcPr>
          <w:p w14:paraId="6B311DA0" w14:textId="73DE69EF"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51</w:t>
            </w:r>
          </w:p>
        </w:tc>
        <w:tc>
          <w:tcPr>
            <w:tcW w:w="827" w:type="dxa"/>
            <w:tcBorders>
              <w:top w:val="nil"/>
              <w:left w:val="nil"/>
              <w:bottom w:val="single" w:sz="4" w:space="0" w:color="auto"/>
              <w:right w:val="single" w:sz="4" w:space="0" w:color="auto"/>
            </w:tcBorders>
            <w:shd w:val="clear" w:color="000000" w:fill="C6E0B4"/>
            <w:vAlign w:val="center"/>
          </w:tcPr>
          <w:p w14:paraId="564A765D" w14:textId="3CADB67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24</w:t>
            </w:r>
          </w:p>
        </w:tc>
        <w:tc>
          <w:tcPr>
            <w:tcW w:w="826" w:type="dxa"/>
            <w:tcBorders>
              <w:top w:val="nil"/>
              <w:left w:val="nil"/>
              <w:bottom w:val="single" w:sz="4" w:space="0" w:color="auto"/>
              <w:right w:val="single" w:sz="8" w:space="0" w:color="auto"/>
            </w:tcBorders>
            <w:shd w:val="clear" w:color="000000" w:fill="C6E0B4"/>
            <w:vAlign w:val="center"/>
          </w:tcPr>
          <w:p w14:paraId="01ABB5B7" w14:textId="3582E894"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31</w:t>
            </w:r>
          </w:p>
        </w:tc>
      </w:tr>
      <w:tr w:rsidR="00AE1A2D" w:rsidRPr="00FA59E7" w14:paraId="27867DFE" w14:textId="77777777" w:rsidTr="00AE1A2D">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66C4AF59"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98</w:t>
            </w:r>
          </w:p>
        </w:tc>
        <w:tc>
          <w:tcPr>
            <w:tcW w:w="1048" w:type="dxa"/>
            <w:tcBorders>
              <w:top w:val="nil"/>
              <w:left w:val="nil"/>
              <w:bottom w:val="nil"/>
              <w:right w:val="single" w:sz="4" w:space="0" w:color="auto"/>
            </w:tcBorders>
            <w:shd w:val="clear" w:color="000000" w:fill="FCE4D6"/>
            <w:vAlign w:val="center"/>
          </w:tcPr>
          <w:p w14:paraId="583CB6E6" w14:textId="4E48B5CB"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55</w:t>
            </w:r>
          </w:p>
        </w:tc>
        <w:tc>
          <w:tcPr>
            <w:tcW w:w="839" w:type="dxa"/>
            <w:tcBorders>
              <w:top w:val="nil"/>
              <w:left w:val="nil"/>
              <w:bottom w:val="nil"/>
              <w:right w:val="single" w:sz="8" w:space="0" w:color="auto"/>
            </w:tcBorders>
            <w:shd w:val="clear" w:color="000000" w:fill="FCE4D6"/>
            <w:vAlign w:val="center"/>
          </w:tcPr>
          <w:p w14:paraId="337A29FE" w14:textId="159CBC7F"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43</w:t>
            </w:r>
          </w:p>
        </w:tc>
        <w:tc>
          <w:tcPr>
            <w:tcW w:w="1175" w:type="dxa"/>
            <w:tcBorders>
              <w:top w:val="nil"/>
              <w:left w:val="nil"/>
              <w:bottom w:val="nil"/>
              <w:right w:val="single" w:sz="4" w:space="0" w:color="auto"/>
            </w:tcBorders>
            <w:shd w:val="clear" w:color="000000" w:fill="EDEDED"/>
            <w:vAlign w:val="center"/>
          </w:tcPr>
          <w:p w14:paraId="70A9C2F9" w14:textId="1DD5E8E2"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90</w:t>
            </w:r>
          </w:p>
        </w:tc>
        <w:tc>
          <w:tcPr>
            <w:tcW w:w="920" w:type="dxa"/>
            <w:tcBorders>
              <w:top w:val="nil"/>
              <w:left w:val="nil"/>
              <w:bottom w:val="nil"/>
              <w:right w:val="nil"/>
            </w:tcBorders>
            <w:shd w:val="clear" w:color="000000" w:fill="EDEDED"/>
            <w:vAlign w:val="center"/>
          </w:tcPr>
          <w:p w14:paraId="3BA9B229" w14:textId="5772818E"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w:t>
            </w:r>
          </w:p>
        </w:tc>
        <w:tc>
          <w:tcPr>
            <w:tcW w:w="1237" w:type="dxa"/>
            <w:tcBorders>
              <w:top w:val="nil"/>
              <w:left w:val="single" w:sz="4" w:space="0" w:color="auto"/>
              <w:bottom w:val="nil"/>
              <w:right w:val="single" w:sz="8" w:space="0" w:color="auto"/>
            </w:tcBorders>
            <w:shd w:val="clear" w:color="000000" w:fill="EDEDED"/>
            <w:vAlign w:val="center"/>
          </w:tcPr>
          <w:p w14:paraId="7824915A" w14:textId="7A4DD917"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1001" w:type="dxa"/>
            <w:tcBorders>
              <w:top w:val="nil"/>
              <w:left w:val="nil"/>
              <w:bottom w:val="nil"/>
              <w:right w:val="single" w:sz="4" w:space="0" w:color="auto"/>
            </w:tcBorders>
            <w:shd w:val="clear" w:color="000000" w:fill="FFF2CC"/>
            <w:vAlign w:val="center"/>
          </w:tcPr>
          <w:p w14:paraId="2DE92E52" w14:textId="49AF3B6F"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26</w:t>
            </w:r>
          </w:p>
        </w:tc>
        <w:tc>
          <w:tcPr>
            <w:tcW w:w="1194" w:type="dxa"/>
            <w:tcBorders>
              <w:top w:val="nil"/>
              <w:left w:val="nil"/>
              <w:bottom w:val="nil"/>
              <w:right w:val="single" w:sz="4" w:space="0" w:color="auto"/>
            </w:tcBorders>
            <w:shd w:val="clear" w:color="000000" w:fill="FFF2CC"/>
            <w:vAlign w:val="center"/>
          </w:tcPr>
          <w:p w14:paraId="65A2C6BF" w14:textId="162CBB37"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2</w:t>
            </w:r>
          </w:p>
        </w:tc>
        <w:tc>
          <w:tcPr>
            <w:tcW w:w="1352" w:type="dxa"/>
            <w:tcBorders>
              <w:top w:val="nil"/>
              <w:left w:val="nil"/>
              <w:bottom w:val="nil"/>
              <w:right w:val="single" w:sz="4" w:space="0" w:color="auto"/>
            </w:tcBorders>
            <w:shd w:val="clear" w:color="000000" w:fill="FFF2CC"/>
            <w:vAlign w:val="center"/>
          </w:tcPr>
          <w:p w14:paraId="30AF67C0" w14:textId="0096E6B9"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70</w:t>
            </w:r>
          </w:p>
        </w:tc>
        <w:tc>
          <w:tcPr>
            <w:tcW w:w="1182" w:type="dxa"/>
            <w:tcBorders>
              <w:top w:val="nil"/>
              <w:left w:val="nil"/>
              <w:bottom w:val="nil"/>
              <w:right w:val="single" w:sz="8" w:space="0" w:color="auto"/>
            </w:tcBorders>
            <w:shd w:val="clear" w:color="000000" w:fill="FFF2CC"/>
            <w:vAlign w:val="center"/>
          </w:tcPr>
          <w:p w14:paraId="542C0CD6" w14:textId="737FA237"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618" w:type="dxa"/>
            <w:tcBorders>
              <w:top w:val="nil"/>
              <w:left w:val="nil"/>
              <w:bottom w:val="nil"/>
              <w:right w:val="single" w:sz="4" w:space="0" w:color="auto"/>
            </w:tcBorders>
            <w:shd w:val="clear" w:color="000000" w:fill="D9E1F2"/>
            <w:vAlign w:val="center"/>
          </w:tcPr>
          <w:p w14:paraId="38F550A6" w14:textId="5FDE1FAF"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5</w:t>
            </w:r>
          </w:p>
        </w:tc>
        <w:tc>
          <w:tcPr>
            <w:tcW w:w="555" w:type="dxa"/>
            <w:tcBorders>
              <w:top w:val="nil"/>
              <w:left w:val="nil"/>
              <w:bottom w:val="nil"/>
              <w:right w:val="single" w:sz="8" w:space="0" w:color="auto"/>
            </w:tcBorders>
            <w:shd w:val="clear" w:color="000000" w:fill="D9E1F2"/>
            <w:vAlign w:val="center"/>
          </w:tcPr>
          <w:p w14:paraId="3623C127" w14:textId="29869C62"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93</w:t>
            </w:r>
          </w:p>
        </w:tc>
        <w:tc>
          <w:tcPr>
            <w:tcW w:w="827" w:type="dxa"/>
            <w:tcBorders>
              <w:top w:val="nil"/>
              <w:left w:val="nil"/>
              <w:bottom w:val="nil"/>
              <w:right w:val="single" w:sz="4" w:space="0" w:color="auto"/>
            </w:tcBorders>
            <w:shd w:val="clear" w:color="000000" w:fill="C6E0B4"/>
            <w:vAlign w:val="center"/>
          </w:tcPr>
          <w:p w14:paraId="14B5CEA3" w14:textId="653DBC2D"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70</w:t>
            </w:r>
          </w:p>
        </w:tc>
        <w:tc>
          <w:tcPr>
            <w:tcW w:w="826" w:type="dxa"/>
            <w:tcBorders>
              <w:top w:val="nil"/>
              <w:left w:val="nil"/>
              <w:bottom w:val="nil"/>
              <w:right w:val="single" w:sz="8" w:space="0" w:color="auto"/>
            </w:tcBorders>
            <w:shd w:val="clear" w:color="000000" w:fill="C6E0B4"/>
            <w:vAlign w:val="center"/>
          </w:tcPr>
          <w:p w14:paraId="1DC4F20C" w14:textId="3225F32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28</w:t>
            </w:r>
          </w:p>
        </w:tc>
      </w:tr>
      <w:tr w:rsidR="00AE1A2D" w:rsidRPr="00FA59E7" w14:paraId="640DE054" w14:textId="77777777" w:rsidTr="00AE1A2D">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AE1A2D" w:rsidRPr="00FA59E7" w:rsidRDefault="00AE1A2D" w:rsidP="00AE1A2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6EEE48E7"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191</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49BCDD40"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95</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7CDA8842"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96</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2F02896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182</w:t>
            </w:r>
          </w:p>
        </w:tc>
        <w:tc>
          <w:tcPr>
            <w:tcW w:w="920" w:type="dxa"/>
            <w:tcBorders>
              <w:top w:val="single" w:sz="8" w:space="0" w:color="auto"/>
              <w:left w:val="nil"/>
              <w:bottom w:val="single" w:sz="8" w:space="0" w:color="auto"/>
              <w:right w:val="nil"/>
            </w:tcBorders>
            <w:shd w:val="clear" w:color="000000" w:fill="8EA9DB"/>
            <w:vAlign w:val="center"/>
          </w:tcPr>
          <w:p w14:paraId="5FFA39BC" w14:textId="2A130096"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40D16669"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49C8A7F3"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38</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7971A636"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9</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2CC17537"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144</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5457AF8A"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0</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77FF626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10</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15203665"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181</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40866B7D"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106</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60987408" w:rsidR="00AE1A2D" w:rsidRPr="00AE1A2D" w:rsidRDefault="00AE1A2D" w:rsidP="00AE1A2D">
            <w:pPr>
              <w:spacing w:after="0" w:line="240" w:lineRule="auto"/>
              <w:jc w:val="center"/>
              <w:rPr>
                <w:rFonts w:ascii="Times New Roman" w:eastAsia="Times New Roman" w:hAnsi="Times New Roman" w:cs="Times New Roman"/>
                <w:b/>
                <w:bCs/>
                <w:lang w:val="en-GB" w:eastAsia="en-GB"/>
              </w:rPr>
            </w:pPr>
            <w:r w:rsidRPr="00AE1A2D">
              <w:rPr>
                <w:rFonts w:ascii="Times New Roman" w:hAnsi="Times New Roman" w:cs="Times New Roman"/>
              </w:rPr>
              <w:t>85</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5" w:name="_Toc218845089"/>
      <w:r w:rsidRPr="00FA59E7">
        <w:t xml:space="preserve">Të dhëna statistikore mbi </w:t>
      </w:r>
      <w:r w:rsidR="00AE769B" w:rsidRPr="00FA59E7">
        <w:t>të miturit</w:t>
      </w:r>
      <w:r w:rsidRPr="00FA59E7">
        <w:t>, për ndihmën juridike dytësore.</w:t>
      </w:r>
      <w:bookmarkEnd w:id="135"/>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FA59E7"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26C47C4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Të miturit- përfitues të ndihmës juridike dytësore Janar- Dhjetor 2025</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Kategoria e rastit</w:t>
            </w:r>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Gjinia</w:t>
            </w:r>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Shtetësia</w:t>
            </w:r>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Përkatësia në një pakicë kombëtare</w:t>
            </w:r>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Aftësi e kufizuar</w:t>
            </w:r>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Grupmosha</w:t>
            </w:r>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Meshkuj</w:t>
            </w:r>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Femra</w:t>
            </w:r>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Shqiptare</w:t>
            </w:r>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xml:space="preserve">Tjetër </w:t>
            </w:r>
            <w:r w:rsidRPr="00FA59E7">
              <w:rPr>
                <w:rFonts w:ascii="Times New Roman" w:eastAsia="Times New Roman" w:hAnsi="Times New Roman" w:cs="Times New Roman"/>
                <w:bCs/>
                <w:i/>
                <w:sz w:val="18"/>
                <w:szCs w:val="18"/>
                <w:lang w:val="en-GB" w:eastAsia="en-GB"/>
              </w:rPr>
              <w:t>(Pa shtetësi/ e huaj)</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Romë</w:t>
            </w:r>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Egjiptianë</w:t>
            </w:r>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Maxhoritar</w:t>
            </w:r>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Papërcakt</w:t>
            </w:r>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00D9703B" w:rsidR="00F1428C" w:rsidRPr="00FA59E7" w:rsidRDefault="00F1428C" w:rsidP="00F1428C">
      <w:pPr>
        <w:pStyle w:val="Heading2"/>
        <w:rPr>
          <w:rFonts w:cs="Times New Roman"/>
          <w:lang w:val="sq-AL"/>
        </w:rPr>
      </w:pPr>
      <w:bookmarkStart w:id="136" w:name="_Toc218845090"/>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Dhjetor 2025</w:t>
      </w:r>
      <w:bookmarkEnd w:id="136"/>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AE257E">
        <w:trPr>
          <w:trHeight w:val="414"/>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r w:rsidRPr="00FA59E7">
              <w:rPr>
                <w:rFonts w:ascii="Times New Roman" w:hAnsi="Times New Roman" w:cs="Times New Roman"/>
                <w:b/>
                <w:sz w:val="28"/>
                <w:szCs w:val="28"/>
              </w:rPr>
              <w:t>Emërtimi i Strategjisë</w:t>
            </w:r>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1C48B1EB" w:rsidR="00610EB2" w:rsidRPr="00FA59E7" w:rsidRDefault="00610EB2" w:rsidP="00AE257E">
            <w:pPr>
              <w:contextualSpacing/>
              <w:jc w:val="center"/>
              <w:rPr>
                <w:rFonts w:ascii="Times New Roman" w:hAnsi="Times New Roman" w:cs="Times New Roman"/>
                <w:b/>
                <w:sz w:val="24"/>
                <w:szCs w:val="24"/>
              </w:rPr>
            </w:pPr>
            <w:r w:rsidRPr="00FA59E7">
              <w:rPr>
                <w:rFonts w:ascii="Times New Roman" w:hAnsi="Times New Roman" w:cs="Times New Roman"/>
                <w:b/>
                <w:sz w:val="24"/>
                <w:szCs w:val="24"/>
                <w:lang w:val="en-GB"/>
              </w:rPr>
              <w:t>JANAR 2025</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6B45E77D" w:rsidR="003C0DBC" w:rsidRPr="00FA59E7" w:rsidRDefault="003C0DBC"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 xml:space="preserve">Takime Online me Këshillin e Evropës, </w:t>
            </w:r>
            <w:r w:rsidR="00DC386E" w:rsidRPr="00FA59E7">
              <w:rPr>
                <w:rFonts w:ascii="Times New Roman" w:hAnsi="Times New Roman" w:cs="Times New Roman"/>
                <w:sz w:val="24"/>
                <w:szCs w:val="24"/>
              </w:rPr>
              <w:t>kontributi i DNJF-së lidhur me “</w:t>
            </w:r>
            <w:r w:rsidR="00DC386E" w:rsidRPr="00FA59E7">
              <w:rPr>
                <w:rFonts w:ascii="Times New Roman" w:hAnsi="Times New Roman" w:cs="Times New Roman"/>
                <w:bCs/>
                <w:i/>
                <w:sz w:val="24"/>
                <w:szCs w:val="24"/>
              </w:rPr>
              <w:t>Critical Gaps and Calendar of monitoring meetings on RoL progress</w:t>
            </w:r>
            <w:r w:rsidR="00DC386E" w:rsidRPr="00FA59E7">
              <w:rPr>
                <w:rFonts w:ascii="Times New Roman" w:hAnsi="Times New Roman" w:cs="Times New Roman"/>
                <w:sz w:val="24"/>
                <w:szCs w:val="24"/>
              </w:rPr>
              <w:t>”, evidentuar nga Këshilli i Evropës.</w:t>
            </w:r>
          </w:p>
        </w:tc>
      </w:tr>
      <w:tr w:rsidR="00EB4087" w:rsidRPr="00FA59E7" w14:paraId="0A0B9224" w14:textId="77777777" w:rsidTr="003E0090">
        <w:trPr>
          <w:trHeight w:val="460"/>
        </w:trPr>
        <w:tc>
          <w:tcPr>
            <w:tcW w:w="562" w:type="dxa"/>
          </w:tcPr>
          <w:p w14:paraId="49EF8773"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2</w:t>
            </w:r>
          </w:p>
        </w:tc>
        <w:tc>
          <w:tcPr>
            <w:tcW w:w="14034" w:type="dxa"/>
            <w:vAlign w:val="center"/>
          </w:tcPr>
          <w:p w14:paraId="052C281D" w14:textId="0BA6FBD1" w:rsidR="003C0DBC" w:rsidRPr="00FA59E7" w:rsidRDefault="00DC386E"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 xml:space="preserve">Kontribut i DNJF-së në kuadër të </w:t>
            </w:r>
            <w:r w:rsidRPr="00FA59E7">
              <w:rPr>
                <w:rFonts w:ascii="Times New Roman" w:hAnsi="Times New Roman" w:cs="Times New Roman"/>
                <w:i/>
                <w:sz w:val="24"/>
                <w:szCs w:val="24"/>
              </w:rPr>
              <w:t>“Plani Kombëtar i Veprimit për Barazi dhe Pjesëmarrje të Romëve dhe Egjiptianëve 2021-2025”</w:t>
            </w:r>
          </w:p>
        </w:tc>
      </w:tr>
      <w:tr w:rsidR="00EB4087" w:rsidRPr="00FA59E7" w14:paraId="640EA296" w14:textId="77777777" w:rsidTr="003E0090">
        <w:trPr>
          <w:trHeight w:val="633"/>
        </w:trPr>
        <w:tc>
          <w:tcPr>
            <w:tcW w:w="562" w:type="dxa"/>
          </w:tcPr>
          <w:p w14:paraId="78F22BFE"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3</w:t>
            </w:r>
          </w:p>
        </w:tc>
        <w:tc>
          <w:tcPr>
            <w:tcW w:w="14034" w:type="dxa"/>
            <w:vAlign w:val="center"/>
          </w:tcPr>
          <w:p w14:paraId="7D8EA2F6" w14:textId="083C7AFD" w:rsidR="003C0DBC" w:rsidRPr="00FA59E7" w:rsidRDefault="00DC386E"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 xml:space="preserve">Kontribut i DNJF-së në kuadër të </w:t>
            </w:r>
            <w:r w:rsidRPr="00FA59E7">
              <w:rPr>
                <w:rFonts w:ascii="Times New Roman" w:hAnsi="Times New Roman" w:cs="Times New Roman"/>
                <w:i/>
                <w:sz w:val="24"/>
                <w:szCs w:val="24"/>
              </w:rPr>
              <w:t>“</w:t>
            </w:r>
            <w:r w:rsidRPr="00FA59E7">
              <w:rPr>
                <w:rFonts w:ascii="Times New Roman" w:hAnsi="Times New Roman" w:cs="Times New Roman"/>
                <w:bCs/>
                <w:i/>
                <w:sz w:val="24"/>
                <w:szCs w:val="24"/>
              </w:rPr>
              <w:t>Dokumentit të Politikave të Përfshrijes Sociale 2024-2028, të miratuar me VKM nr.544, datë 28.08.2024”.</w:t>
            </w:r>
          </w:p>
        </w:tc>
      </w:tr>
      <w:tr w:rsidR="00EB4087" w:rsidRPr="00FA59E7" w14:paraId="42059291" w14:textId="77777777" w:rsidTr="003E0090">
        <w:trPr>
          <w:trHeight w:val="602"/>
        </w:trPr>
        <w:tc>
          <w:tcPr>
            <w:tcW w:w="562" w:type="dxa"/>
          </w:tcPr>
          <w:p w14:paraId="2080520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4</w:t>
            </w:r>
          </w:p>
        </w:tc>
        <w:tc>
          <w:tcPr>
            <w:tcW w:w="14034" w:type="dxa"/>
            <w:vAlign w:val="center"/>
          </w:tcPr>
          <w:p w14:paraId="4E0FCEAA" w14:textId="09AF79DD" w:rsidR="00DC386E" w:rsidRPr="00FA59E7" w:rsidRDefault="00DC386E" w:rsidP="003E0090">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 xml:space="preserve">Kontribut i DNJF-së në kuadër të </w:t>
            </w:r>
            <w:r w:rsidRPr="00FA59E7">
              <w:rPr>
                <w:rFonts w:ascii="Times New Roman" w:eastAsia="Times New Roman" w:hAnsi="Times New Roman" w:cs="Times New Roman"/>
                <w:sz w:val="24"/>
                <w:szCs w:val="24"/>
                <w:lang w:val="en-GB" w:eastAsia="en-GB"/>
              </w:rPr>
              <w:t>pyetësorit të përcjelle nga KE, në kuadër të Raportit të sundimit të ligjit të BE-së 2025.</w:t>
            </w:r>
          </w:p>
          <w:p w14:paraId="75D686FD" w14:textId="3C6ABDE0"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53E170E" w14:textId="77777777" w:rsidTr="003E0090">
        <w:trPr>
          <w:trHeight w:val="633"/>
        </w:trPr>
        <w:tc>
          <w:tcPr>
            <w:tcW w:w="562" w:type="dxa"/>
          </w:tcPr>
          <w:p w14:paraId="6AD4ABD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5</w:t>
            </w:r>
          </w:p>
        </w:tc>
        <w:tc>
          <w:tcPr>
            <w:tcW w:w="14034" w:type="dxa"/>
            <w:vAlign w:val="center"/>
          </w:tcPr>
          <w:p w14:paraId="090914DC" w14:textId="69B6690D" w:rsidR="00DC386E" w:rsidRPr="00FA59E7" w:rsidRDefault="00DC386E" w:rsidP="003E0090">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Kontribut i DNJF-së në kuadër të “</w:t>
            </w:r>
            <w:r w:rsidRPr="00FA59E7">
              <w:rPr>
                <w:rFonts w:ascii="Times New Roman" w:eastAsia="Times New Roman" w:hAnsi="Times New Roman" w:cs="Times New Roman"/>
                <w:i/>
                <w:sz w:val="24"/>
                <w:szCs w:val="24"/>
                <w:shd w:val="clear" w:color="auto" w:fill="FFFFFF"/>
                <w:lang w:val="en-GB" w:eastAsia="en-GB"/>
              </w:rPr>
              <w:t>Strategjisë Kombëtare për Migracionin 2024-2030 dhe të Planit të Veprimit 2024-2026</w:t>
            </w:r>
            <w:r w:rsidRPr="00FA59E7">
              <w:rPr>
                <w:rFonts w:ascii="Times New Roman" w:eastAsia="Times New Roman" w:hAnsi="Times New Roman" w:cs="Times New Roman"/>
                <w:sz w:val="24"/>
                <w:szCs w:val="24"/>
                <w:shd w:val="clear" w:color="auto" w:fill="FFFFFF"/>
                <w:lang w:val="en-GB" w:eastAsia="en-GB"/>
              </w:rPr>
              <w:t>”</w:t>
            </w:r>
          </w:p>
          <w:p w14:paraId="7BD1A89A" w14:textId="66030A9F" w:rsidR="003C0DBC" w:rsidRPr="00FA59E7" w:rsidRDefault="003C0DBC" w:rsidP="003E0090">
            <w:pPr>
              <w:spacing w:after="160"/>
              <w:contextualSpacing/>
              <w:rPr>
                <w:rFonts w:ascii="Times New Roman" w:hAnsi="Times New Roman" w:cs="Times New Roman"/>
                <w:sz w:val="24"/>
                <w:szCs w:val="24"/>
              </w:rPr>
            </w:pPr>
          </w:p>
        </w:tc>
      </w:tr>
      <w:tr w:rsidR="00EB4087" w:rsidRPr="00FA59E7" w14:paraId="6FB49471" w14:textId="77777777" w:rsidTr="003E0090">
        <w:trPr>
          <w:trHeight w:val="633"/>
        </w:trPr>
        <w:tc>
          <w:tcPr>
            <w:tcW w:w="562" w:type="dxa"/>
          </w:tcPr>
          <w:p w14:paraId="2A073859"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6</w:t>
            </w:r>
          </w:p>
        </w:tc>
        <w:tc>
          <w:tcPr>
            <w:tcW w:w="14034" w:type="dxa"/>
            <w:vAlign w:val="center"/>
          </w:tcPr>
          <w:p w14:paraId="739C693D" w14:textId="3E80494A" w:rsidR="00DC386E" w:rsidRPr="00FA59E7" w:rsidRDefault="00DC386E" w:rsidP="003E0090">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 xml:space="preserve">“Strategjisë Ndersektoriale të Drejtësisë 2024-2030 dhe të </w:t>
            </w:r>
            <w:r w:rsidRPr="00FA59E7">
              <w:rPr>
                <w:rFonts w:ascii="Times New Roman" w:eastAsia="Times New Roman" w:hAnsi="Times New Roman" w:cs="Times New Roman"/>
                <w:i/>
                <w:sz w:val="24"/>
                <w:szCs w:val="24"/>
                <w:shd w:val="clear" w:color="auto" w:fill="FFFFFF"/>
                <w:lang w:val="en-GB" w:eastAsia="en-GB"/>
              </w:rPr>
              <w:t>Planit të saj të Veprimit</w:t>
            </w:r>
            <w:r w:rsidRPr="00FA59E7">
              <w:rPr>
                <w:rFonts w:ascii="Times New Roman" w:eastAsia="Times New Roman" w:hAnsi="Times New Roman" w:cs="Times New Roman"/>
                <w:i/>
                <w:sz w:val="24"/>
                <w:szCs w:val="24"/>
                <w:lang w:val="en-GB" w:eastAsia="en-GB"/>
              </w:rPr>
              <w:t>”</w:t>
            </w:r>
          </w:p>
          <w:p w14:paraId="72097403" w14:textId="1DBB6435" w:rsidR="003C0DBC" w:rsidRPr="00FA59E7" w:rsidRDefault="003C0DBC" w:rsidP="003E0090">
            <w:pPr>
              <w:spacing w:after="160"/>
              <w:contextualSpacing/>
              <w:rPr>
                <w:rFonts w:ascii="Times New Roman" w:hAnsi="Times New Roman" w:cs="Times New Roman"/>
                <w:sz w:val="24"/>
                <w:szCs w:val="24"/>
              </w:rPr>
            </w:pPr>
          </w:p>
        </w:tc>
      </w:tr>
      <w:tr w:rsidR="00EB4087" w:rsidRPr="00FA59E7" w14:paraId="42AD2A32" w14:textId="77777777" w:rsidTr="003E0090">
        <w:trPr>
          <w:trHeight w:val="633"/>
        </w:trPr>
        <w:tc>
          <w:tcPr>
            <w:tcW w:w="562" w:type="dxa"/>
          </w:tcPr>
          <w:p w14:paraId="7DAFAEE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7</w:t>
            </w:r>
          </w:p>
        </w:tc>
        <w:tc>
          <w:tcPr>
            <w:tcW w:w="14034" w:type="dxa"/>
            <w:vAlign w:val="center"/>
          </w:tcPr>
          <w:p w14:paraId="57D5DDDC" w14:textId="3FAD9A95" w:rsidR="003C0DBC" w:rsidRPr="00FA59E7" w:rsidRDefault="00DC386E"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bCs/>
                <w:i/>
                <w:sz w:val="24"/>
                <w:szCs w:val="24"/>
              </w:rPr>
              <w:t>Strategjisë Ndërsektoriale të Drejtësisë për të Mitur 2022-2026”</w:t>
            </w:r>
          </w:p>
        </w:tc>
      </w:tr>
      <w:tr w:rsidR="00EB4087" w:rsidRPr="00FA59E7" w14:paraId="3A98A32E" w14:textId="77777777" w:rsidTr="003E0090">
        <w:trPr>
          <w:trHeight w:val="633"/>
        </w:trPr>
        <w:tc>
          <w:tcPr>
            <w:tcW w:w="562" w:type="dxa"/>
          </w:tcPr>
          <w:p w14:paraId="0838A1E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8</w:t>
            </w:r>
          </w:p>
        </w:tc>
        <w:tc>
          <w:tcPr>
            <w:tcW w:w="14034" w:type="dxa"/>
            <w:vAlign w:val="center"/>
          </w:tcPr>
          <w:p w14:paraId="7FA6BC74" w14:textId="25EC46F1" w:rsidR="003C0DBC" w:rsidRPr="00FA59E7" w:rsidRDefault="00DC386E"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i/>
                <w:sz w:val="24"/>
                <w:szCs w:val="24"/>
              </w:rPr>
              <w:t>Strategjisë Ndersektoriale e Mbrotjes se Viktimave te Krimit 2024-2030”</w:t>
            </w:r>
          </w:p>
        </w:tc>
      </w:tr>
      <w:tr w:rsidR="00EB4087" w:rsidRPr="00FA59E7" w14:paraId="070788E4" w14:textId="77777777" w:rsidTr="003E0090">
        <w:trPr>
          <w:trHeight w:val="633"/>
        </w:trPr>
        <w:tc>
          <w:tcPr>
            <w:tcW w:w="562" w:type="dxa"/>
          </w:tcPr>
          <w:p w14:paraId="0CB8EB1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9</w:t>
            </w:r>
          </w:p>
        </w:tc>
        <w:tc>
          <w:tcPr>
            <w:tcW w:w="14034" w:type="dxa"/>
            <w:vAlign w:val="center"/>
          </w:tcPr>
          <w:p w14:paraId="2D1E8600" w14:textId="4086882D" w:rsidR="003C0DBC" w:rsidRPr="00FA59E7" w:rsidRDefault="00DC386E"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Kontribut</w:t>
            </w:r>
            <w:r w:rsidR="00EC71B3" w:rsidRPr="00FA59E7">
              <w:rPr>
                <w:rFonts w:ascii="Times New Roman" w:hAnsi="Times New Roman" w:cs="Times New Roman"/>
                <w:sz w:val="24"/>
                <w:szCs w:val="24"/>
              </w:rPr>
              <w:t xml:space="preserve"> i</w:t>
            </w:r>
            <w:r w:rsidRPr="00FA59E7">
              <w:rPr>
                <w:rFonts w:ascii="Times New Roman" w:hAnsi="Times New Roman" w:cs="Times New Roman"/>
                <w:sz w:val="24"/>
                <w:szCs w:val="24"/>
              </w:rPr>
              <w:t xml:space="preserve"> DNJF lidhur me Raportin </w:t>
            </w:r>
            <w:r w:rsidRPr="00FA59E7">
              <w:rPr>
                <w:rFonts w:ascii="Times New Roman" w:hAnsi="Times New Roman" w:cs="Times New Roman"/>
                <w:i/>
                <w:sz w:val="24"/>
                <w:szCs w:val="24"/>
              </w:rPr>
              <w:t>"</w:t>
            </w:r>
            <w:r w:rsidRPr="00FA59E7">
              <w:rPr>
                <w:rFonts w:ascii="Times New Roman" w:hAnsi="Times New Roman" w:cs="Times New Roman"/>
                <w:bCs/>
                <w:i/>
                <w:sz w:val="24"/>
                <w:szCs w:val="24"/>
              </w:rPr>
              <w:t>2025 Trafficking in persons report (tip report) assessment questions".</w:t>
            </w:r>
          </w:p>
        </w:tc>
      </w:tr>
      <w:tr w:rsidR="00EB4087" w:rsidRPr="00FA59E7" w14:paraId="13D43DA4" w14:textId="77777777" w:rsidTr="003E0090">
        <w:trPr>
          <w:trHeight w:val="633"/>
        </w:trPr>
        <w:tc>
          <w:tcPr>
            <w:tcW w:w="562" w:type="dxa"/>
          </w:tcPr>
          <w:p w14:paraId="471B52F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10</w:t>
            </w:r>
          </w:p>
        </w:tc>
        <w:tc>
          <w:tcPr>
            <w:tcW w:w="14034" w:type="dxa"/>
            <w:vAlign w:val="center"/>
          </w:tcPr>
          <w:p w14:paraId="0D6090C9" w14:textId="33FE1609" w:rsidR="00EC71B3" w:rsidRPr="00FA59E7" w:rsidRDefault="00EC71B3" w:rsidP="003E0090">
            <w:pPr>
              <w:spacing w:after="160"/>
              <w:contextualSpacing/>
              <w:rPr>
                <w:rFonts w:ascii="Times New Roman" w:hAnsi="Times New Roman" w:cs="Times New Roman"/>
                <w:sz w:val="24"/>
                <w:szCs w:val="24"/>
                <w:lang w:val="it-IT"/>
              </w:rPr>
            </w:pPr>
            <w:r w:rsidRPr="00FA59E7">
              <w:rPr>
                <w:rFonts w:ascii="Times New Roman" w:hAnsi="Times New Roman" w:cs="Times New Roman"/>
                <w:sz w:val="24"/>
                <w:szCs w:val="24"/>
                <w:lang w:val="it-IT"/>
              </w:rPr>
              <w:t xml:space="preserve">Kontribut i DNJF lidhur me </w:t>
            </w:r>
            <w:r w:rsidRPr="00FA59E7">
              <w:rPr>
                <w:rFonts w:ascii="Times New Roman" w:hAnsi="Times New Roman" w:cs="Times New Roman"/>
                <w:i/>
                <w:sz w:val="24"/>
                <w:szCs w:val="24"/>
                <w:lang w:val="it-IT"/>
              </w:rPr>
              <w:t>“Strategjinë Kombëtare të Barazise Gjinore 2021-2030”.</w:t>
            </w:r>
          </w:p>
          <w:p w14:paraId="7E4ABA26" w14:textId="124E9BE7" w:rsidR="003C0DBC" w:rsidRPr="00FA59E7" w:rsidRDefault="003C0DBC" w:rsidP="003E0090">
            <w:pPr>
              <w:spacing w:after="160"/>
              <w:contextualSpacing/>
              <w:rPr>
                <w:rFonts w:ascii="Times New Roman" w:hAnsi="Times New Roman" w:cs="Times New Roman"/>
                <w:sz w:val="24"/>
                <w:szCs w:val="24"/>
                <w:lang w:val="it-IT"/>
              </w:rPr>
            </w:pPr>
          </w:p>
        </w:tc>
      </w:tr>
      <w:tr w:rsidR="00EB4087" w:rsidRPr="00FA59E7" w14:paraId="7850522F" w14:textId="77777777" w:rsidTr="003E0090">
        <w:trPr>
          <w:trHeight w:val="633"/>
        </w:trPr>
        <w:tc>
          <w:tcPr>
            <w:tcW w:w="562" w:type="dxa"/>
          </w:tcPr>
          <w:p w14:paraId="504D7D8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11</w:t>
            </w:r>
          </w:p>
        </w:tc>
        <w:tc>
          <w:tcPr>
            <w:tcW w:w="14034" w:type="dxa"/>
            <w:vAlign w:val="center"/>
          </w:tcPr>
          <w:p w14:paraId="2CA7B40D" w14:textId="41761610" w:rsidR="00EC71B3" w:rsidRPr="00FA59E7" w:rsidRDefault="00EC71B3" w:rsidP="003E0090">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 xml:space="preserve">Kontribut i DNJF lidhur me </w:t>
            </w:r>
            <w:r w:rsidRPr="00FA59E7">
              <w:rPr>
                <w:rFonts w:ascii="Times New Roman" w:eastAsia="Times New Roman" w:hAnsi="Times New Roman" w:cs="Times New Roman"/>
                <w:sz w:val="24"/>
                <w:szCs w:val="24"/>
                <w:lang w:val="en-GB" w:eastAsia="en-GB"/>
              </w:rPr>
              <w:t>SASPAC Nr.543/1 prot. date 05.08.2022, informacion periodik strukturave përgjegjëse për programimin dhe njësive përgjegjëse për zbatimin e programeve dhe projekteve me financim te huaj (PIU/PMU).</w:t>
            </w:r>
          </w:p>
          <w:p w14:paraId="47D6037B" w14:textId="6CBF9DD8"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2C20520" w14:textId="77777777" w:rsidTr="003E0090">
        <w:trPr>
          <w:trHeight w:val="633"/>
        </w:trPr>
        <w:tc>
          <w:tcPr>
            <w:tcW w:w="562" w:type="dxa"/>
          </w:tcPr>
          <w:p w14:paraId="3C6DC05F"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12</w:t>
            </w:r>
          </w:p>
        </w:tc>
        <w:tc>
          <w:tcPr>
            <w:tcW w:w="14034" w:type="dxa"/>
            <w:vAlign w:val="center"/>
          </w:tcPr>
          <w:p w14:paraId="5979DA8C" w14:textId="241871CA" w:rsidR="003C0DBC" w:rsidRPr="00FA59E7" w:rsidRDefault="00EC71B3"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Kontribut i DNJF lidhur me “</w:t>
            </w:r>
            <w:r w:rsidRPr="00FA59E7">
              <w:rPr>
                <w:rFonts w:ascii="Times New Roman" w:hAnsi="Times New Roman" w:cs="Times New Roman"/>
                <w:bCs/>
                <w:i/>
                <w:sz w:val="24"/>
                <w:szCs w:val="24"/>
              </w:rPr>
              <w:t>Planin Kombëtar të Veprimit për Personat LGBTI 2021-2027</w:t>
            </w:r>
            <w:r w:rsidRPr="00FA59E7">
              <w:rPr>
                <w:rFonts w:ascii="Times New Roman" w:hAnsi="Times New Roman" w:cs="Times New Roman"/>
                <w:i/>
                <w:sz w:val="24"/>
                <w:szCs w:val="24"/>
              </w:rPr>
              <w:t>”.</w:t>
            </w:r>
          </w:p>
        </w:tc>
      </w:tr>
      <w:tr w:rsidR="00EB4087" w:rsidRPr="00FA59E7" w14:paraId="0D79A0D7" w14:textId="77777777" w:rsidTr="003E0090">
        <w:trPr>
          <w:trHeight w:val="633"/>
        </w:trPr>
        <w:tc>
          <w:tcPr>
            <w:tcW w:w="562" w:type="dxa"/>
          </w:tcPr>
          <w:p w14:paraId="584B756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13</w:t>
            </w:r>
          </w:p>
        </w:tc>
        <w:tc>
          <w:tcPr>
            <w:tcW w:w="14034" w:type="dxa"/>
            <w:vAlign w:val="center"/>
          </w:tcPr>
          <w:p w14:paraId="61E446B6" w14:textId="732F3A9D" w:rsidR="003C0DBC" w:rsidRPr="00FA59E7" w:rsidRDefault="00EC71B3" w:rsidP="003E0090">
            <w:pPr>
              <w:spacing w:after="160"/>
              <w:contextualSpacing/>
              <w:rPr>
                <w:rFonts w:ascii="Times New Roman" w:hAnsi="Times New Roman" w:cs="Times New Roman"/>
                <w:sz w:val="24"/>
                <w:szCs w:val="24"/>
              </w:rPr>
            </w:pPr>
            <w:r w:rsidRPr="00FA59E7">
              <w:rPr>
                <w:rFonts w:ascii="Times New Roman" w:hAnsi="Times New Roman" w:cs="Times New Roman"/>
                <w:sz w:val="24"/>
                <w:szCs w:val="24"/>
              </w:rPr>
              <w:t>Kontribut i DNJF lidhur me “</w:t>
            </w:r>
            <w:r w:rsidRPr="00FA59E7">
              <w:rPr>
                <w:rFonts w:ascii="Times New Roman" w:hAnsi="Times New Roman" w:cs="Times New Roman"/>
                <w:i/>
                <w:sz w:val="24"/>
                <w:szCs w:val="24"/>
                <w:lang w:val="en-GB"/>
              </w:rPr>
              <w:t xml:space="preserve">Dashboard </w:t>
            </w:r>
            <w:r w:rsidR="004D4F8C">
              <w:rPr>
                <w:rFonts w:ascii="Times New Roman" w:hAnsi="Times New Roman" w:cs="Times New Roman"/>
                <w:i/>
                <w:sz w:val="24"/>
                <w:szCs w:val="24"/>
                <w:lang w:val="en-GB"/>
              </w:rPr>
              <w:t>W</w:t>
            </w:r>
            <w:r w:rsidRPr="00FA59E7">
              <w:rPr>
                <w:rFonts w:ascii="Times New Roman" w:hAnsi="Times New Roman" w:cs="Times New Roman"/>
                <w:i/>
                <w:sz w:val="24"/>
                <w:szCs w:val="24"/>
                <w:lang w:val="en-GB"/>
              </w:rPr>
              <w:t>estern Balkans</w:t>
            </w:r>
            <w:r w:rsidRPr="00FA59E7">
              <w:rPr>
                <w:rFonts w:ascii="Times New Roman" w:hAnsi="Times New Roman" w:cs="Times New Roman"/>
                <w:sz w:val="24"/>
                <w:szCs w:val="24"/>
                <w:lang w:val="en-GB"/>
              </w:rPr>
              <w:t>”, për vitin 2024.</w:t>
            </w:r>
          </w:p>
        </w:tc>
      </w:tr>
      <w:tr w:rsidR="00EB4087" w:rsidRPr="00FA59E7" w14:paraId="16343F81" w14:textId="77777777" w:rsidTr="003E0090">
        <w:trPr>
          <w:trHeight w:val="633"/>
        </w:trPr>
        <w:tc>
          <w:tcPr>
            <w:tcW w:w="562" w:type="dxa"/>
          </w:tcPr>
          <w:p w14:paraId="36C3371B" w14:textId="19F6640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lastRenderedPageBreak/>
              <w:t>14</w:t>
            </w:r>
          </w:p>
        </w:tc>
        <w:tc>
          <w:tcPr>
            <w:tcW w:w="14034" w:type="dxa"/>
            <w:vAlign w:val="center"/>
          </w:tcPr>
          <w:p w14:paraId="1A5C4749" w14:textId="770AD47B" w:rsidR="00EC71B3" w:rsidRPr="00FA59E7" w:rsidRDefault="00EC71B3" w:rsidP="003E0090">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Kontribut i DNJF-së në lidhje me projektraportin e 4-t të GRETA-s për Shqipërinë.  DRAFT Report concerning the implementation of the Council of Europe Convention on Action against Trafficking in Human Beings by Albania.</w:t>
            </w:r>
          </w:p>
          <w:p w14:paraId="7A25C645" w14:textId="77777777" w:rsidR="00EC71B3" w:rsidRPr="00FA59E7" w:rsidRDefault="00EC71B3" w:rsidP="003E0090">
            <w:pPr>
              <w:contextualSpacing/>
              <w:rPr>
                <w:rFonts w:ascii="Times New Roman" w:hAnsi="Times New Roman" w:cs="Times New Roman"/>
                <w:sz w:val="24"/>
                <w:szCs w:val="24"/>
              </w:rPr>
            </w:pPr>
          </w:p>
        </w:tc>
      </w:tr>
      <w:tr w:rsidR="00EB4087" w:rsidRPr="00FA59E7" w14:paraId="62F5202A" w14:textId="77777777" w:rsidTr="003E0090">
        <w:trPr>
          <w:trHeight w:val="633"/>
        </w:trPr>
        <w:tc>
          <w:tcPr>
            <w:tcW w:w="562" w:type="dxa"/>
          </w:tcPr>
          <w:p w14:paraId="1D3E8C9A" w14:textId="6BC249A8"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15</w:t>
            </w:r>
          </w:p>
        </w:tc>
        <w:tc>
          <w:tcPr>
            <w:tcW w:w="14034" w:type="dxa"/>
            <w:vAlign w:val="center"/>
          </w:tcPr>
          <w:p w14:paraId="62591CB0" w14:textId="2B90C617" w:rsidR="00EC71B3" w:rsidRPr="00FA59E7" w:rsidRDefault="00EC71B3" w:rsidP="003E0090">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Kontribut i DNJF-së në lidhje me masat dhe aktivitetet e parashikuara në “Agjendën Kombëtare për të Drejtat e Fëmijëve 2021-2026”.</w:t>
            </w:r>
          </w:p>
          <w:p w14:paraId="03A4C3B8"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780D5C6A" w14:textId="77777777" w:rsidTr="003E0090">
        <w:trPr>
          <w:trHeight w:val="489"/>
        </w:trPr>
        <w:tc>
          <w:tcPr>
            <w:tcW w:w="562" w:type="dxa"/>
          </w:tcPr>
          <w:p w14:paraId="6B5B4C36" w14:textId="058AB33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16</w:t>
            </w:r>
          </w:p>
        </w:tc>
        <w:tc>
          <w:tcPr>
            <w:tcW w:w="14034" w:type="dxa"/>
            <w:vAlign w:val="center"/>
          </w:tcPr>
          <w:p w14:paraId="4AC5A1D7" w14:textId="12C63955" w:rsidR="00EC71B3" w:rsidRPr="00FA59E7" w:rsidRDefault="00EC71B3" w:rsidP="003E0090">
            <w:pPr>
              <w:contextualSpacing/>
              <w:rPr>
                <w:rFonts w:ascii="Times New Roman" w:hAnsi="Times New Roman" w:cs="Times New Roman"/>
                <w:i/>
                <w:sz w:val="24"/>
                <w:szCs w:val="24"/>
                <w:lang w:val="en-GB"/>
              </w:rPr>
            </w:pPr>
            <w:r w:rsidRPr="00FA59E7">
              <w:rPr>
                <w:rFonts w:ascii="Times New Roman" w:hAnsi="Times New Roman" w:cs="Times New Roman"/>
                <w:sz w:val="24"/>
                <w:szCs w:val="24"/>
                <w:lang w:val="en-GB"/>
              </w:rPr>
              <w:t xml:space="preserve">Kontribut i DNJF-së në lidhje me masat dhe aktivitetet e parashikuara në </w:t>
            </w:r>
            <w:r w:rsidRPr="00FA59E7">
              <w:rPr>
                <w:rFonts w:ascii="Times New Roman" w:hAnsi="Times New Roman" w:cs="Times New Roman"/>
                <w:i/>
                <w:sz w:val="24"/>
                <w:szCs w:val="24"/>
                <w:lang w:val="en-GB"/>
              </w:rPr>
              <w:t>“Planin Kombëtar për Personat me Aftësi të Kufizuara 2021-2025”.</w:t>
            </w:r>
          </w:p>
          <w:p w14:paraId="2887AD3A"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2DC2EEE2" w14:textId="77777777" w:rsidTr="00AE257E">
        <w:trPr>
          <w:trHeight w:val="633"/>
        </w:trPr>
        <w:tc>
          <w:tcPr>
            <w:tcW w:w="14596" w:type="dxa"/>
            <w:gridSpan w:val="2"/>
            <w:shd w:val="clear" w:color="auto" w:fill="FFF2CC" w:themeFill="accent4" w:themeFillTint="33"/>
            <w:vAlign w:val="center"/>
          </w:tcPr>
          <w:p w14:paraId="6CF929BB" w14:textId="356EE848" w:rsidR="00610EB2" w:rsidRPr="00FA59E7" w:rsidRDefault="00610EB2"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SHKURT 2025</w:t>
            </w:r>
          </w:p>
        </w:tc>
      </w:tr>
      <w:tr w:rsidR="00EB4087" w:rsidRPr="00FA59E7" w14:paraId="62C852A9" w14:textId="77777777" w:rsidTr="003E0090">
        <w:trPr>
          <w:trHeight w:val="633"/>
        </w:trPr>
        <w:tc>
          <w:tcPr>
            <w:tcW w:w="562" w:type="dxa"/>
          </w:tcPr>
          <w:p w14:paraId="69766AFF" w14:textId="45ADE26F" w:rsidR="00AC4C6B" w:rsidRPr="00FA59E7" w:rsidRDefault="00AC4C6B"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17</w:t>
            </w:r>
          </w:p>
        </w:tc>
        <w:tc>
          <w:tcPr>
            <w:tcW w:w="14034" w:type="dxa"/>
            <w:vAlign w:val="center"/>
          </w:tcPr>
          <w:p w14:paraId="7EF39C83" w14:textId="342DA8B6" w:rsidR="00AC4C6B" w:rsidRPr="00FA59E7" w:rsidRDefault="00AC4C6B" w:rsidP="003E0090">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 xml:space="preserve">Kontribut </w:t>
            </w:r>
            <w:r w:rsidR="00610EB2" w:rsidRPr="00FA59E7">
              <w:rPr>
                <w:rFonts w:ascii="Times New Roman" w:hAnsi="Times New Roman" w:cs="Times New Roman"/>
                <w:sz w:val="24"/>
                <w:szCs w:val="24"/>
                <w:lang w:val="en-GB"/>
              </w:rPr>
              <w:t>i</w:t>
            </w:r>
            <w:r w:rsidRPr="00FA59E7">
              <w:rPr>
                <w:rFonts w:ascii="Times New Roman" w:hAnsi="Times New Roman" w:cs="Times New Roman"/>
                <w:sz w:val="24"/>
                <w:szCs w:val="24"/>
                <w:lang w:val="en-GB"/>
              </w:rPr>
              <w:t xml:space="preserve"> DNJF-së mbi të dhënat statistikore për fëmijët për vitin 2024</w:t>
            </w:r>
            <w:r w:rsidR="00610EB2" w:rsidRPr="00FA59E7">
              <w:rPr>
                <w:rFonts w:ascii="Times New Roman" w:hAnsi="Times New Roman" w:cs="Times New Roman"/>
                <w:sz w:val="24"/>
                <w:szCs w:val="24"/>
                <w:lang w:val="en-GB"/>
              </w:rPr>
              <w:t>,</w:t>
            </w:r>
            <w:r w:rsidRPr="00FA59E7">
              <w:rPr>
                <w:rFonts w:ascii="Times New Roman" w:hAnsi="Times New Roman" w:cs="Times New Roman"/>
                <w:sz w:val="24"/>
                <w:szCs w:val="24"/>
                <w:lang w:val="en-GB"/>
              </w:rPr>
              <w:t xml:space="preserve"> bazuar në VKM nr.636, datë 26.10.2018 e ndryshuar me VKM Nr.471, datë .06.07.2022</w:t>
            </w:r>
          </w:p>
        </w:tc>
      </w:tr>
      <w:tr w:rsidR="00EB4087" w:rsidRPr="00FA59E7" w14:paraId="70F3B2C9" w14:textId="77777777" w:rsidTr="00AE257E">
        <w:trPr>
          <w:trHeight w:val="633"/>
        </w:trPr>
        <w:tc>
          <w:tcPr>
            <w:tcW w:w="14596" w:type="dxa"/>
            <w:gridSpan w:val="2"/>
            <w:shd w:val="clear" w:color="auto" w:fill="FFF2CC" w:themeFill="accent4" w:themeFillTint="33"/>
            <w:vAlign w:val="center"/>
          </w:tcPr>
          <w:p w14:paraId="11FEA459" w14:textId="668D24DA" w:rsidR="00F86F07" w:rsidRPr="00FA59E7" w:rsidRDefault="00A2702F" w:rsidP="00AE257E">
            <w:pPr>
              <w:contextualSpacing/>
              <w:jc w:val="center"/>
              <w:rPr>
                <w:rFonts w:ascii="Times New Roman" w:hAnsi="Times New Roman" w:cs="Times New Roman"/>
                <w:sz w:val="24"/>
                <w:szCs w:val="24"/>
                <w:lang w:val="en-GB"/>
              </w:rPr>
            </w:pPr>
            <w:r w:rsidRPr="00FA59E7">
              <w:rPr>
                <w:rFonts w:ascii="Times New Roman" w:hAnsi="Times New Roman" w:cs="Times New Roman"/>
                <w:b/>
                <w:sz w:val="24"/>
                <w:szCs w:val="24"/>
                <w:lang w:val="en-GB"/>
              </w:rPr>
              <w:t>MARS</w:t>
            </w:r>
            <w:r w:rsidR="00F86F07" w:rsidRPr="00FA59E7">
              <w:rPr>
                <w:rFonts w:ascii="Times New Roman" w:hAnsi="Times New Roman" w:cs="Times New Roman"/>
                <w:b/>
                <w:sz w:val="24"/>
                <w:szCs w:val="24"/>
                <w:lang w:val="en-GB"/>
              </w:rPr>
              <w:t xml:space="preserve"> 2025</w:t>
            </w:r>
          </w:p>
        </w:tc>
      </w:tr>
      <w:tr w:rsidR="00EB4087" w:rsidRPr="00FA59E7" w14:paraId="51172C0C" w14:textId="4C8333B9" w:rsidTr="003E0090">
        <w:trPr>
          <w:trHeight w:val="633"/>
        </w:trPr>
        <w:tc>
          <w:tcPr>
            <w:tcW w:w="562" w:type="dxa"/>
            <w:tcBorders>
              <w:right w:val="single" w:sz="4" w:space="0" w:color="auto"/>
            </w:tcBorders>
            <w:shd w:val="clear" w:color="auto" w:fill="FFFFFF" w:themeFill="background1"/>
            <w:vAlign w:val="center"/>
          </w:tcPr>
          <w:p w14:paraId="6FF97C01" w14:textId="1D1E5430" w:rsidR="00F86F07" w:rsidRPr="00FA59E7" w:rsidRDefault="00F86F07"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18</w:t>
            </w:r>
          </w:p>
        </w:tc>
        <w:tc>
          <w:tcPr>
            <w:tcW w:w="14034" w:type="dxa"/>
            <w:tcBorders>
              <w:left w:val="single" w:sz="4" w:space="0" w:color="auto"/>
            </w:tcBorders>
            <w:shd w:val="clear" w:color="auto" w:fill="FFFFFF" w:themeFill="background1"/>
            <w:vAlign w:val="center"/>
          </w:tcPr>
          <w:p w14:paraId="60641373" w14:textId="283AF231" w:rsidR="00F86F07" w:rsidRPr="00FA59E7" w:rsidRDefault="00F86F07" w:rsidP="003E0090">
            <w:pPr>
              <w:contextualSpacing/>
              <w:rPr>
                <w:rFonts w:ascii="Times New Roman" w:hAnsi="Times New Roman" w:cs="Times New Roman"/>
                <w:b/>
                <w:sz w:val="24"/>
                <w:szCs w:val="24"/>
                <w:lang w:val="en-GB"/>
              </w:rPr>
            </w:pPr>
            <w:r w:rsidRPr="00FA59E7">
              <w:rPr>
                <w:rFonts w:ascii="Times New Roman" w:hAnsi="Times New Roman" w:cs="Times New Roman"/>
                <w:sz w:val="24"/>
                <w:szCs w:val="24"/>
                <w:lang w:val="en-GB"/>
              </w:rPr>
              <w:t>Kontribut i DNJF-së në hartimin e Raportit të Komisionit Evropian për Shqipërinë, për vitin 2025.</w:t>
            </w:r>
          </w:p>
        </w:tc>
      </w:tr>
      <w:tr w:rsidR="00EB4087" w:rsidRPr="00FA59E7" w14:paraId="6D18B8FB" w14:textId="77777777" w:rsidTr="00AE257E">
        <w:trPr>
          <w:trHeight w:val="633"/>
        </w:trPr>
        <w:tc>
          <w:tcPr>
            <w:tcW w:w="14596" w:type="dxa"/>
            <w:gridSpan w:val="2"/>
            <w:shd w:val="clear" w:color="auto" w:fill="FFF2CC" w:themeFill="accent4" w:themeFillTint="33"/>
            <w:vAlign w:val="center"/>
          </w:tcPr>
          <w:p w14:paraId="0697154C" w14:textId="60DD4C90" w:rsidR="00A2702F" w:rsidRPr="00FA59E7" w:rsidRDefault="00A2702F"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PRILL 2025</w:t>
            </w:r>
          </w:p>
        </w:tc>
      </w:tr>
      <w:tr w:rsidR="00EB4087" w:rsidRPr="00FA59E7" w14:paraId="737DA1A0" w14:textId="77777777" w:rsidTr="003E0090">
        <w:trPr>
          <w:trHeight w:val="633"/>
        </w:trPr>
        <w:tc>
          <w:tcPr>
            <w:tcW w:w="562" w:type="dxa"/>
            <w:tcBorders>
              <w:right w:val="single" w:sz="4" w:space="0" w:color="auto"/>
            </w:tcBorders>
            <w:shd w:val="clear" w:color="auto" w:fill="FFFFFF" w:themeFill="background1"/>
            <w:vAlign w:val="center"/>
          </w:tcPr>
          <w:p w14:paraId="5BC3424A" w14:textId="5DDC57C8" w:rsidR="00ED514A"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19</w:t>
            </w:r>
          </w:p>
        </w:tc>
        <w:tc>
          <w:tcPr>
            <w:tcW w:w="14034" w:type="dxa"/>
            <w:tcBorders>
              <w:left w:val="single" w:sz="4" w:space="0" w:color="auto"/>
            </w:tcBorders>
            <w:shd w:val="clear" w:color="auto" w:fill="FFFFFF" w:themeFill="background1"/>
            <w:vAlign w:val="center"/>
          </w:tcPr>
          <w:p w14:paraId="6CD2F13D" w14:textId="2DC3D5AB" w:rsidR="00ED514A" w:rsidRPr="00FA59E7" w:rsidRDefault="00A2702F" w:rsidP="003E0090">
            <w:pPr>
              <w:rPr>
                <w:rFonts w:ascii="Times New Roman" w:eastAsia="Times New Roman" w:hAnsi="Times New Roman" w:cs="Times New Roman"/>
                <w:sz w:val="24"/>
                <w:szCs w:val="24"/>
              </w:rPr>
            </w:pPr>
            <w:r w:rsidRPr="00FA59E7">
              <w:rPr>
                <w:rFonts w:ascii="Times New Roman" w:hAnsi="Times New Roman" w:cs="Times New Roman"/>
                <w:sz w:val="24"/>
                <w:szCs w:val="24"/>
                <w:lang w:val="en-GB"/>
              </w:rPr>
              <w:t>Kontributi i DNJF-s</w:t>
            </w:r>
            <w:r w:rsidR="00B9305E" w:rsidRPr="00FA59E7">
              <w:rPr>
                <w:rFonts w:ascii="Times New Roman" w:hAnsi="Times New Roman" w:cs="Times New Roman"/>
                <w:sz w:val="24"/>
                <w:szCs w:val="24"/>
                <w:lang w:val="en-GB"/>
              </w:rPr>
              <w:t>ë</w:t>
            </w:r>
            <w:r w:rsidRPr="00FA59E7">
              <w:rPr>
                <w:rFonts w:ascii="Times New Roman" w:hAnsi="Times New Roman" w:cs="Times New Roman"/>
                <w:sz w:val="24"/>
                <w:szCs w:val="24"/>
                <w:lang w:val="en-GB"/>
              </w:rPr>
              <w:t xml:space="preserve"> mbi </w:t>
            </w:r>
            <w:r w:rsidRPr="00FA59E7">
              <w:rPr>
                <w:rFonts w:ascii="Times New Roman" w:eastAsia="Times New Roman" w:hAnsi="Times New Roman" w:cs="Times New Roman"/>
                <w:sz w:val="24"/>
                <w:szCs w:val="24"/>
              </w:rPr>
              <w:t>raportimin e Critical Gaps</w:t>
            </w:r>
          </w:p>
        </w:tc>
      </w:tr>
      <w:tr w:rsidR="00EB4087" w:rsidRPr="00FA59E7" w14:paraId="0B467C2E" w14:textId="77777777" w:rsidTr="003E0090">
        <w:trPr>
          <w:trHeight w:val="633"/>
        </w:trPr>
        <w:tc>
          <w:tcPr>
            <w:tcW w:w="562" w:type="dxa"/>
            <w:tcBorders>
              <w:right w:val="single" w:sz="4" w:space="0" w:color="auto"/>
            </w:tcBorders>
            <w:shd w:val="clear" w:color="auto" w:fill="FFFFFF" w:themeFill="background1"/>
            <w:vAlign w:val="center"/>
          </w:tcPr>
          <w:p w14:paraId="0CAAA4DC" w14:textId="253A81C8" w:rsidR="00A2702F"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20</w:t>
            </w:r>
          </w:p>
        </w:tc>
        <w:tc>
          <w:tcPr>
            <w:tcW w:w="14034" w:type="dxa"/>
            <w:tcBorders>
              <w:left w:val="single" w:sz="4" w:space="0" w:color="auto"/>
            </w:tcBorders>
            <w:shd w:val="clear" w:color="auto" w:fill="FFFFFF" w:themeFill="background1"/>
            <w:vAlign w:val="center"/>
          </w:tcPr>
          <w:p w14:paraId="0983404D" w14:textId="1BF4033D" w:rsidR="00A2702F" w:rsidRPr="00FA59E7" w:rsidRDefault="00A2702F" w:rsidP="003E0090">
            <w:pPr>
              <w:rPr>
                <w:rFonts w:ascii="Times New Roman" w:hAnsi="Times New Roman" w:cs="Times New Roman"/>
                <w:sz w:val="24"/>
                <w:szCs w:val="24"/>
                <w:lang w:val="en-GB"/>
              </w:rPr>
            </w:pPr>
            <w:r w:rsidRPr="00FA59E7">
              <w:rPr>
                <w:rFonts w:ascii="Times New Roman" w:hAnsi="Times New Roman" w:cs="Times New Roman"/>
                <w:sz w:val="24"/>
                <w:szCs w:val="24"/>
                <w:lang w:val="en-GB"/>
              </w:rPr>
              <w:t>Kontributi I DNJF-s</w:t>
            </w:r>
            <w:r w:rsidR="00B9305E" w:rsidRPr="00FA59E7">
              <w:rPr>
                <w:rFonts w:ascii="Times New Roman" w:hAnsi="Times New Roman" w:cs="Times New Roman"/>
                <w:sz w:val="24"/>
                <w:szCs w:val="24"/>
                <w:lang w:val="en-GB"/>
              </w:rPr>
              <w:t>ë</w:t>
            </w:r>
            <w:r w:rsidRPr="00FA59E7">
              <w:rPr>
                <w:rFonts w:ascii="Times New Roman" w:hAnsi="Times New Roman" w:cs="Times New Roman"/>
                <w:sz w:val="24"/>
                <w:szCs w:val="24"/>
                <w:lang w:val="en-GB"/>
              </w:rPr>
              <w:t xml:space="preserve"> </w:t>
            </w:r>
            <w:r w:rsidRPr="00FA59E7">
              <w:rPr>
                <w:rFonts w:ascii="Times New Roman" w:hAnsi="Times New Roman" w:cs="Times New Roman"/>
                <w:sz w:val="24"/>
                <w:shd w:val="clear" w:color="auto" w:fill="FFFFFF"/>
              </w:rPr>
              <w:t>lidhur me pyetësorin </w:t>
            </w:r>
            <w:r w:rsidRPr="00FA59E7">
              <w:rPr>
                <w:rFonts w:ascii="Times New Roman" w:hAnsi="Times New Roman" w:cs="Times New Roman"/>
                <w:sz w:val="24"/>
                <w:bdr w:val="none" w:sz="0" w:space="0" w:color="auto" w:frame="1"/>
                <w:shd w:val="clear" w:color="auto" w:fill="FFFFFF"/>
              </w:rPr>
              <w:t>mbi zbatimin e angazhimeve të OSBE-së kundër trafikimit</w:t>
            </w:r>
            <w:r w:rsidRPr="00FA59E7">
              <w:rPr>
                <w:rFonts w:ascii="Times New Roman" w:hAnsi="Times New Roman" w:cs="Times New Roman"/>
                <w:sz w:val="24"/>
                <w:shd w:val="clear" w:color="auto" w:fill="FFFFFF"/>
              </w:rPr>
              <w:t>.</w:t>
            </w:r>
          </w:p>
        </w:tc>
      </w:tr>
      <w:tr w:rsidR="00AE257E" w:rsidRPr="00FA59E7" w14:paraId="1086A7E8" w14:textId="77777777" w:rsidTr="00AE257E">
        <w:trPr>
          <w:trHeight w:val="633"/>
        </w:trPr>
        <w:tc>
          <w:tcPr>
            <w:tcW w:w="14596" w:type="dxa"/>
            <w:gridSpan w:val="2"/>
            <w:shd w:val="clear" w:color="auto" w:fill="FFF2CC" w:themeFill="accent4" w:themeFillTint="33"/>
            <w:vAlign w:val="center"/>
          </w:tcPr>
          <w:p w14:paraId="2538D66C" w14:textId="4B652367" w:rsidR="00AE257E" w:rsidRPr="00FA59E7" w:rsidRDefault="00646875" w:rsidP="00AE257E">
            <w:pPr>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MAJ</w:t>
            </w:r>
            <w:r w:rsidR="00AE257E" w:rsidRPr="00FA59E7">
              <w:rPr>
                <w:rFonts w:ascii="Times New Roman" w:hAnsi="Times New Roman" w:cs="Times New Roman"/>
                <w:b/>
                <w:sz w:val="24"/>
                <w:szCs w:val="24"/>
                <w:lang w:val="en-GB"/>
              </w:rPr>
              <w:t xml:space="preserve"> 2025</w:t>
            </w:r>
          </w:p>
        </w:tc>
      </w:tr>
      <w:tr w:rsidR="00AE257E" w:rsidRPr="00FA59E7" w14:paraId="0460CF48" w14:textId="3447CE92" w:rsidTr="003E0090">
        <w:trPr>
          <w:trHeight w:val="633"/>
        </w:trPr>
        <w:tc>
          <w:tcPr>
            <w:tcW w:w="562" w:type="dxa"/>
            <w:tcBorders>
              <w:left w:val="single" w:sz="4" w:space="0" w:color="auto"/>
            </w:tcBorders>
            <w:shd w:val="clear" w:color="auto" w:fill="FFFFFF" w:themeFill="background1"/>
            <w:vAlign w:val="center"/>
          </w:tcPr>
          <w:p w14:paraId="18E42B60" w14:textId="14C707FC" w:rsidR="00AE257E" w:rsidRPr="00FA59E7" w:rsidRDefault="00AE257E" w:rsidP="00AE257E">
            <w:pPr>
              <w:rPr>
                <w:rFonts w:ascii="Times New Roman" w:eastAsia="Times New Roman" w:hAnsi="Times New Roman" w:cs="Times New Roman"/>
                <w:sz w:val="24"/>
                <w:szCs w:val="24"/>
              </w:rPr>
            </w:pPr>
            <w:r w:rsidRPr="00FA59E7">
              <w:rPr>
                <w:rFonts w:ascii="Times New Roman" w:eastAsia="Times New Roman" w:hAnsi="Times New Roman" w:cs="Times New Roman"/>
                <w:sz w:val="24"/>
                <w:szCs w:val="24"/>
              </w:rPr>
              <w:t>21</w:t>
            </w:r>
          </w:p>
        </w:tc>
        <w:tc>
          <w:tcPr>
            <w:tcW w:w="14034" w:type="dxa"/>
            <w:tcBorders>
              <w:left w:val="single" w:sz="4" w:space="0" w:color="auto"/>
            </w:tcBorders>
            <w:shd w:val="clear" w:color="auto" w:fill="FFFFFF" w:themeFill="background1"/>
            <w:vAlign w:val="center"/>
          </w:tcPr>
          <w:p w14:paraId="41CC7D06" w14:textId="5BC22155" w:rsidR="00AE257E" w:rsidRPr="00FA59E7" w:rsidRDefault="00AE257E" w:rsidP="003E0090">
            <w:pPr>
              <w:contextualSpacing/>
              <w:rPr>
                <w:rFonts w:ascii="Times New Roman" w:eastAsia="Times New Roman" w:hAnsi="Times New Roman" w:cs="Times New Roman"/>
                <w:sz w:val="24"/>
                <w:szCs w:val="24"/>
              </w:rPr>
            </w:pPr>
            <w:r w:rsidRPr="00FA59E7">
              <w:rPr>
                <w:rFonts w:ascii="Times New Roman" w:hAnsi="Times New Roman" w:cs="Times New Roman"/>
                <w:sz w:val="24"/>
                <w:szCs w:val="24"/>
                <w:lang w:val="en-GB"/>
              </w:rPr>
              <w:t xml:space="preserve">Kontributi i DNJF-së mbi </w:t>
            </w:r>
            <w:r w:rsidRPr="00FA59E7">
              <w:rPr>
                <w:rFonts w:ascii="Times New Roman" w:eastAsia="Times New Roman" w:hAnsi="Times New Roman" w:cs="Times New Roman"/>
                <w:sz w:val="24"/>
                <w:szCs w:val="24"/>
              </w:rPr>
              <w:t>raportimin e Critical Gaps, plotësimi i masave mbi Direktivën Anti-Slapp</w:t>
            </w:r>
          </w:p>
        </w:tc>
      </w:tr>
      <w:tr w:rsidR="00AE257E" w:rsidRPr="00FA59E7" w14:paraId="46F780B5" w14:textId="12C2F09F" w:rsidTr="003E0090">
        <w:trPr>
          <w:trHeight w:val="633"/>
        </w:trPr>
        <w:tc>
          <w:tcPr>
            <w:tcW w:w="562" w:type="dxa"/>
            <w:tcBorders>
              <w:left w:val="single" w:sz="4" w:space="0" w:color="auto"/>
            </w:tcBorders>
            <w:shd w:val="clear" w:color="auto" w:fill="FFFFFF" w:themeFill="background1"/>
            <w:vAlign w:val="center"/>
          </w:tcPr>
          <w:p w14:paraId="10FCA2A0" w14:textId="44912163" w:rsidR="00AE257E" w:rsidRPr="00FA59E7" w:rsidRDefault="00AE257E" w:rsidP="00AE257E">
            <w:pPr>
              <w:rPr>
                <w:rFonts w:ascii="Times New Roman" w:hAnsi="Times New Roman" w:cs="Times New Roman"/>
                <w:sz w:val="24"/>
                <w:szCs w:val="24"/>
                <w:lang w:val="en-GB"/>
              </w:rPr>
            </w:pPr>
            <w:r w:rsidRPr="00FA59E7">
              <w:rPr>
                <w:rFonts w:ascii="Times New Roman" w:hAnsi="Times New Roman" w:cs="Times New Roman"/>
                <w:sz w:val="24"/>
                <w:szCs w:val="24"/>
                <w:lang w:val="en-GB"/>
              </w:rPr>
              <w:t>22</w:t>
            </w:r>
          </w:p>
        </w:tc>
        <w:tc>
          <w:tcPr>
            <w:tcW w:w="14034" w:type="dxa"/>
            <w:tcBorders>
              <w:left w:val="single" w:sz="4" w:space="0" w:color="auto"/>
            </w:tcBorders>
            <w:shd w:val="clear" w:color="auto" w:fill="FFFFFF" w:themeFill="background1"/>
            <w:vAlign w:val="center"/>
          </w:tcPr>
          <w:p w14:paraId="5B95CB9E" w14:textId="0D0B56F1" w:rsidR="00AE257E" w:rsidRPr="00FA59E7" w:rsidRDefault="002B256D" w:rsidP="003E0090">
            <w:pPr>
              <w:rPr>
                <w:rFonts w:ascii="Times New Roman" w:hAnsi="Times New Roman" w:cs="Times New Roman"/>
                <w:sz w:val="24"/>
                <w:szCs w:val="24"/>
                <w:lang w:val="en-GB"/>
              </w:rPr>
            </w:pPr>
            <w:r w:rsidRPr="00FA59E7">
              <w:rPr>
                <w:rFonts w:ascii="Times New Roman" w:hAnsi="Times New Roman" w:cs="Times New Roman"/>
                <w:sz w:val="24"/>
                <w:szCs w:val="24"/>
                <w:lang w:val="en-GB"/>
              </w:rPr>
              <w:t xml:space="preserve">Kontributi i </w:t>
            </w:r>
            <w:r w:rsidRPr="00FA59E7">
              <w:rPr>
                <w:rFonts w:ascii="Times New Roman" w:hAnsi="Times New Roman" w:cs="Times New Roman"/>
                <w:sz w:val="24"/>
                <w:szCs w:val="24"/>
              </w:rPr>
              <w:t>DNJF-së, në kuadër të komponentit </w:t>
            </w:r>
            <w:r w:rsidRPr="00FA59E7">
              <w:rPr>
                <w:rFonts w:ascii="Times New Roman" w:hAnsi="Times New Roman" w:cs="Times New Roman"/>
                <w:i/>
                <w:iCs/>
                <w:sz w:val="24"/>
                <w:szCs w:val="24"/>
              </w:rPr>
              <w:t>“Aksesi në Drejtësi, informim dhe edukimit te publikut”</w:t>
            </w:r>
            <w:r w:rsidRPr="00FA59E7">
              <w:rPr>
                <w:rFonts w:ascii="Times New Roman" w:hAnsi="Times New Roman" w:cs="Times New Roman"/>
                <w:sz w:val="24"/>
                <w:szCs w:val="24"/>
              </w:rPr>
              <w:t> të Planit të Veprimit të OGP, per periudhen Janar 2024- Prill 2025.</w:t>
            </w:r>
          </w:p>
        </w:tc>
      </w:tr>
      <w:tr w:rsidR="00C959EC" w:rsidRPr="00FA59E7" w14:paraId="7CD6280A" w14:textId="77777777" w:rsidTr="00C959EC">
        <w:trPr>
          <w:trHeight w:val="633"/>
        </w:trPr>
        <w:tc>
          <w:tcPr>
            <w:tcW w:w="14596" w:type="dxa"/>
            <w:gridSpan w:val="2"/>
            <w:tcBorders>
              <w:left w:val="single" w:sz="4" w:space="0" w:color="auto"/>
            </w:tcBorders>
            <w:shd w:val="clear" w:color="auto" w:fill="FFF2CC" w:themeFill="accent4" w:themeFillTint="33"/>
            <w:vAlign w:val="center"/>
          </w:tcPr>
          <w:p w14:paraId="5C607E32" w14:textId="15F3DB24" w:rsidR="00C959EC" w:rsidRPr="00C959EC" w:rsidRDefault="00C959EC" w:rsidP="00C959EC">
            <w:pPr>
              <w:jc w:val="center"/>
              <w:rPr>
                <w:rFonts w:ascii="Times New Roman" w:hAnsi="Times New Roman" w:cs="Times New Roman"/>
                <w:b/>
                <w:sz w:val="24"/>
                <w:szCs w:val="24"/>
                <w:lang w:val="en-GB"/>
              </w:rPr>
            </w:pPr>
            <w:r w:rsidRPr="00C959EC">
              <w:rPr>
                <w:rFonts w:ascii="Times New Roman" w:hAnsi="Times New Roman" w:cs="Times New Roman"/>
                <w:b/>
                <w:sz w:val="24"/>
                <w:szCs w:val="24"/>
                <w:lang w:val="en-GB"/>
              </w:rPr>
              <w:t>QERSHOR 2025</w:t>
            </w:r>
          </w:p>
        </w:tc>
      </w:tr>
      <w:tr w:rsidR="00C959EC" w:rsidRPr="00FA59E7" w14:paraId="6F8B74D3" w14:textId="77777777" w:rsidTr="003E0090">
        <w:trPr>
          <w:trHeight w:val="633"/>
        </w:trPr>
        <w:tc>
          <w:tcPr>
            <w:tcW w:w="562" w:type="dxa"/>
            <w:tcBorders>
              <w:left w:val="single" w:sz="4" w:space="0" w:color="auto"/>
            </w:tcBorders>
            <w:shd w:val="clear" w:color="auto" w:fill="FFFFFF" w:themeFill="background1"/>
            <w:vAlign w:val="center"/>
          </w:tcPr>
          <w:p w14:paraId="3C745689" w14:textId="12883B1A" w:rsidR="00C959EC" w:rsidRPr="00FA59E7" w:rsidRDefault="00C959EC" w:rsidP="00AE257E">
            <w:pPr>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14034" w:type="dxa"/>
            <w:tcBorders>
              <w:left w:val="single" w:sz="4" w:space="0" w:color="auto"/>
            </w:tcBorders>
            <w:shd w:val="clear" w:color="auto" w:fill="FFFFFF" w:themeFill="background1"/>
            <w:vAlign w:val="center"/>
          </w:tcPr>
          <w:p w14:paraId="56289FE8" w14:textId="4D974AD8" w:rsidR="00C959EC" w:rsidRPr="00FA59E7" w:rsidRDefault="00C959EC" w:rsidP="003E0090">
            <w:pPr>
              <w:rPr>
                <w:rFonts w:ascii="Times New Roman" w:hAnsi="Times New Roman" w:cs="Times New Roman"/>
                <w:sz w:val="24"/>
                <w:szCs w:val="24"/>
                <w:lang w:val="en-GB"/>
              </w:rPr>
            </w:pPr>
            <w:r w:rsidRPr="00A3575E">
              <w:rPr>
                <w:rFonts w:ascii="Times New Roman" w:hAnsi="Times New Roman" w:cs="Times New Roman"/>
                <w:bCs/>
              </w:rPr>
              <w:t>Kontributi i DNJF-së mbi Tabelën përmbledhëse të aktiviteteve për Planin e Veprimit 2023–2025 të OGP për Shqipërin</w:t>
            </w:r>
            <w:r>
              <w:rPr>
                <w:rFonts w:ascii="Times New Roman" w:hAnsi="Times New Roman" w:cs="Times New Roman"/>
                <w:bCs/>
              </w:rPr>
              <w:t>ë</w:t>
            </w:r>
          </w:p>
        </w:tc>
      </w:tr>
      <w:tr w:rsidR="000E713F" w:rsidRPr="00FA59E7" w14:paraId="79D70C2E"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789B5349" w14:textId="70B1F762" w:rsidR="000E713F" w:rsidRPr="000E713F" w:rsidRDefault="000E713F" w:rsidP="001D7B6F">
            <w:pPr>
              <w:jc w:val="center"/>
              <w:rPr>
                <w:rFonts w:ascii="Times New Roman" w:hAnsi="Times New Roman" w:cs="Times New Roman"/>
                <w:b/>
                <w:bCs/>
              </w:rPr>
            </w:pPr>
            <w:r w:rsidRPr="000E713F">
              <w:rPr>
                <w:rFonts w:ascii="Times New Roman" w:hAnsi="Times New Roman" w:cs="Times New Roman"/>
                <w:b/>
                <w:bCs/>
                <w:sz w:val="24"/>
              </w:rPr>
              <w:lastRenderedPageBreak/>
              <w:t>KORRIK 2025</w:t>
            </w:r>
          </w:p>
        </w:tc>
      </w:tr>
      <w:tr w:rsidR="00EE46A7" w:rsidRPr="00FA59E7" w14:paraId="6F81EE69" w14:textId="77777777" w:rsidTr="003E0090">
        <w:trPr>
          <w:trHeight w:val="633"/>
        </w:trPr>
        <w:tc>
          <w:tcPr>
            <w:tcW w:w="562" w:type="dxa"/>
            <w:tcBorders>
              <w:left w:val="single" w:sz="4" w:space="0" w:color="auto"/>
            </w:tcBorders>
            <w:shd w:val="clear" w:color="auto" w:fill="FFFFFF" w:themeFill="background1"/>
            <w:vAlign w:val="center"/>
          </w:tcPr>
          <w:p w14:paraId="5853D7F2" w14:textId="7678BD25" w:rsidR="00EE46A7" w:rsidRDefault="00EE46A7" w:rsidP="00EE46A7">
            <w:pPr>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14034" w:type="dxa"/>
            <w:tcBorders>
              <w:left w:val="single" w:sz="4" w:space="0" w:color="auto"/>
            </w:tcBorders>
            <w:shd w:val="clear" w:color="auto" w:fill="FFFFFF" w:themeFill="background1"/>
            <w:vAlign w:val="center"/>
          </w:tcPr>
          <w:p w14:paraId="5F20BB49" w14:textId="77777777" w:rsidR="00EE46A7" w:rsidRPr="00FA59E7" w:rsidRDefault="00EE46A7" w:rsidP="003E0090">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 xml:space="preserve">“Strategjisë Ndersektoriale të Drejtësisë 2024-2030 dhe të </w:t>
            </w:r>
            <w:r w:rsidRPr="00FA59E7">
              <w:rPr>
                <w:rFonts w:ascii="Times New Roman" w:eastAsia="Times New Roman" w:hAnsi="Times New Roman" w:cs="Times New Roman"/>
                <w:i/>
                <w:sz w:val="24"/>
                <w:szCs w:val="24"/>
                <w:shd w:val="clear" w:color="auto" w:fill="FFFFFF"/>
                <w:lang w:val="en-GB" w:eastAsia="en-GB"/>
              </w:rPr>
              <w:t>Planit të saj të Veprimit</w:t>
            </w:r>
            <w:r w:rsidRPr="00FA59E7">
              <w:rPr>
                <w:rFonts w:ascii="Times New Roman" w:eastAsia="Times New Roman" w:hAnsi="Times New Roman" w:cs="Times New Roman"/>
                <w:i/>
                <w:sz w:val="24"/>
                <w:szCs w:val="24"/>
                <w:lang w:val="en-GB" w:eastAsia="en-GB"/>
              </w:rPr>
              <w:t>”</w:t>
            </w:r>
          </w:p>
          <w:p w14:paraId="23903D07" w14:textId="77777777" w:rsidR="00EE46A7" w:rsidRPr="00A3575E" w:rsidRDefault="00EE46A7" w:rsidP="003E0090">
            <w:pPr>
              <w:rPr>
                <w:rFonts w:ascii="Times New Roman" w:hAnsi="Times New Roman" w:cs="Times New Roman"/>
                <w:bCs/>
              </w:rPr>
            </w:pPr>
          </w:p>
        </w:tc>
      </w:tr>
      <w:tr w:rsidR="00EE46A7" w:rsidRPr="00FA59E7" w14:paraId="4A4E2E7B" w14:textId="77777777" w:rsidTr="003E0090">
        <w:trPr>
          <w:trHeight w:val="633"/>
        </w:trPr>
        <w:tc>
          <w:tcPr>
            <w:tcW w:w="562" w:type="dxa"/>
            <w:tcBorders>
              <w:left w:val="single" w:sz="4" w:space="0" w:color="auto"/>
            </w:tcBorders>
            <w:shd w:val="clear" w:color="auto" w:fill="FFFFFF" w:themeFill="background1"/>
            <w:vAlign w:val="center"/>
          </w:tcPr>
          <w:p w14:paraId="273661A3" w14:textId="7B10B201"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14034" w:type="dxa"/>
            <w:tcBorders>
              <w:left w:val="single" w:sz="4" w:space="0" w:color="auto"/>
            </w:tcBorders>
            <w:shd w:val="clear" w:color="auto" w:fill="FFFFFF" w:themeFill="background1"/>
            <w:vAlign w:val="center"/>
          </w:tcPr>
          <w:p w14:paraId="6C4C6867" w14:textId="05BDD35D" w:rsidR="00EE46A7" w:rsidRPr="00A3575E" w:rsidRDefault="00EE46A7" w:rsidP="003E0090">
            <w:pPr>
              <w:rPr>
                <w:rFonts w:ascii="Times New Roman" w:hAnsi="Times New Roman" w:cs="Times New Roman"/>
                <w:bCs/>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bCs/>
                <w:i/>
                <w:sz w:val="24"/>
                <w:szCs w:val="24"/>
              </w:rPr>
              <w:t>Strategjisë Ndërsektoriale të Drejtësisë për të Mitur 2022-2026”</w:t>
            </w:r>
          </w:p>
        </w:tc>
      </w:tr>
      <w:tr w:rsidR="00EE46A7" w:rsidRPr="00FA59E7" w14:paraId="7D47AF94" w14:textId="77777777" w:rsidTr="003E0090">
        <w:trPr>
          <w:trHeight w:val="633"/>
        </w:trPr>
        <w:tc>
          <w:tcPr>
            <w:tcW w:w="562" w:type="dxa"/>
            <w:tcBorders>
              <w:left w:val="single" w:sz="4" w:space="0" w:color="auto"/>
            </w:tcBorders>
            <w:shd w:val="clear" w:color="auto" w:fill="FFFFFF" w:themeFill="background1"/>
            <w:vAlign w:val="center"/>
          </w:tcPr>
          <w:p w14:paraId="3AF670C2" w14:textId="1B1A45F2"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14034" w:type="dxa"/>
            <w:tcBorders>
              <w:left w:val="single" w:sz="4" w:space="0" w:color="auto"/>
            </w:tcBorders>
            <w:shd w:val="clear" w:color="auto" w:fill="FFFFFF" w:themeFill="background1"/>
            <w:vAlign w:val="center"/>
          </w:tcPr>
          <w:p w14:paraId="1B5093ED" w14:textId="4227C1B8" w:rsidR="00EE46A7" w:rsidRPr="00FA59E7" w:rsidRDefault="00EE46A7" w:rsidP="003E0090">
            <w:pPr>
              <w:rPr>
                <w:rFonts w:ascii="Times New Roman" w:hAnsi="Times New Roman" w:cs="Times New Roman"/>
                <w:sz w:val="24"/>
                <w:szCs w:val="24"/>
              </w:rPr>
            </w:pPr>
            <w:r w:rsidRPr="00FA59E7">
              <w:rPr>
                <w:rFonts w:ascii="Times New Roman" w:hAnsi="Times New Roman" w:cs="Times New Roman"/>
                <w:sz w:val="24"/>
                <w:szCs w:val="24"/>
              </w:rPr>
              <w:t>Kontribut i DNJF-së në kuadër të</w:t>
            </w:r>
            <w:r w:rsidRPr="00FA59E7">
              <w:rPr>
                <w:rFonts w:ascii="Times New Roman" w:eastAsia="Times New Roman" w:hAnsi="Times New Roman" w:cs="Times New Roman"/>
                <w:sz w:val="24"/>
                <w:szCs w:val="24"/>
                <w:lang w:val="en-GB" w:eastAsia="en-GB"/>
              </w:rPr>
              <w:t xml:space="preserve"> “</w:t>
            </w:r>
            <w:r w:rsidRPr="00FA59E7">
              <w:rPr>
                <w:rFonts w:ascii="Times New Roman" w:hAnsi="Times New Roman" w:cs="Times New Roman"/>
                <w:i/>
                <w:sz w:val="24"/>
                <w:szCs w:val="24"/>
              </w:rPr>
              <w:t>Strategjisë Ndersektoriale e Mbrotjes se Viktimave te Krimit 2024-2030”</w:t>
            </w:r>
          </w:p>
        </w:tc>
      </w:tr>
      <w:tr w:rsidR="009B7F5B" w:rsidRPr="00FA59E7" w14:paraId="501BB077" w14:textId="77777777" w:rsidTr="003E0090">
        <w:trPr>
          <w:trHeight w:val="633"/>
        </w:trPr>
        <w:tc>
          <w:tcPr>
            <w:tcW w:w="562" w:type="dxa"/>
            <w:tcBorders>
              <w:left w:val="single" w:sz="4" w:space="0" w:color="auto"/>
            </w:tcBorders>
            <w:shd w:val="clear" w:color="auto" w:fill="FFFFFF" w:themeFill="background1"/>
            <w:vAlign w:val="center"/>
          </w:tcPr>
          <w:p w14:paraId="498AF431" w14:textId="09978401" w:rsidR="009B7F5B" w:rsidRDefault="009B7F5B" w:rsidP="009B7F5B">
            <w:pPr>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14034" w:type="dxa"/>
            <w:tcBorders>
              <w:left w:val="single" w:sz="4" w:space="0" w:color="auto"/>
            </w:tcBorders>
            <w:shd w:val="clear" w:color="auto" w:fill="FFFFFF" w:themeFill="background1"/>
            <w:vAlign w:val="center"/>
          </w:tcPr>
          <w:p w14:paraId="1384E04E" w14:textId="77777777" w:rsidR="009B7F5B" w:rsidRPr="00FA59E7" w:rsidRDefault="009B7F5B" w:rsidP="003E0090">
            <w:pPr>
              <w:rPr>
                <w:rFonts w:ascii="Times New Roman" w:eastAsia="Times New Roman" w:hAnsi="Times New Roman" w:cs="Times New Roman"/>
                <w:sz w:val="24"/>
                <w:szCs w:val="24"/>
                <w:lang w:val="en-GB" w:eastAsia="en-GB"/>
              </w:rPr>
            </w:pPr>
            <w:r w:rsidRPr="00FA59E7">
              <w:rPr>
                <w:rFonts w:ascii="Times New Roman" w:hAnsi="Times New Roman" w:cs="Times New Roman"/>
                <w:sz w:val="24"/>
                <w:szCs w:val="24"/>
              </w:rPr>
              <w:t xml:space="preserve">Kontribut i DNJF lidhur me </w:t>
            </w:r>
            <w:r w:rsidRPr="00FA59E7">
              <w:rPr>
                <w:rFonts w:ascii="Times New Roman" w:eastAsia="Times New Roman" w:hAnsi="Times New Roman" w:cs="Times New Roman"/>
                <w:sz w:val="24"/>
                <w:szCs w:val="24"/>
                <w:lang w:val="en-GB" w:eastAsia="en-GB"/>
              </w:rPr>
              <w:t>SASPAC Nr.543/1 prot. date 05.08.2022, informacion periodik strukturave përgjegjëse për programimin dhe njësive përgjegjëse për zbatimin e programeve dhe projekteve me financim te huaj (PIU/PMU).</w:t>
            </w:r>
          </w:p>
          <w:p w14:paraId="72C6CFB8" w14:textId="77777777" w:rsidR="009B7F5B" w:rsidRPr="00FA59E7" w:rsidRDefault="009B7F5B" w:rsidP="003E0090">
            <w:pPr>
              <w:rPr>
                <w:rFonts w:ascii="Times New Roman" w:hAnsi="Times New Roman" w:cs="Times New Roman"/>
                <w:sz w:val="24"/>
                <w:szCs w:val="24"/>
              </w:rPr>
            </w:pPr>
          </w:p>
        </w:tc>
      </w:tr>
      <w:tr w:rsidR="003E0090" w:rsidRPr="00FA59E7" w14:paraId="3A9A97F6"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4AE7D31B" w14:textId="7A7363B8" w:rsidR="003E0090" w:rsidRPr="003E0090" w:rsidRDefault="003E0090" w:rsidP="003E0090">
            <w:pPr>
              <w:jc w:val="center"/>
              <w:rPr>
                <w:rFonts w:ascii="Times New Roman" w:hAnsi="Times New Roman" w:cs="Times New Roman"/>
                <w:b/>
                <w:sz w:val="24"/>
                <w:szCs w:val="24"/>
              </w:rPr>
            </w:pPr>
            <w:r w:rsidRPr="003E0090">
              <w:rPr>
                <w:rFonts w:ascii="Times New Roman" w:hAnsi="Times New Roman" w:cs="Times New Roman"/>
                <w:b/>
                <w:sz w:val="24"/>
                <w:szCs w:val="24"/>
              </w:rPr>
              <w:t>GUSHT 2025</w:t>
            </w:r>
          </w:p>
        </w:tc>
      </w:tr>
      <w:tr w:rsidR="003E0090" w:rsidRPr="00FA59E7" w14:paraId="5CA1C718" w14:textId="77777777" w:rsidTr="003E0090">
        <w:trPr>
          <w:trHeight w:val="633"/>
        </w:trPr>
        <w:tc>
          <w:tcPr>
            <w:tcW w:w="562" w:type="dxa"/>
            <w:tcBorders>
              <w:left w:val="single" w:sz="4" w:space="0" w:color="auto"/>
            </w:tcBorders>
            <w:shd w:val="clear" w:color="auto" w:fill="FFFFFF" w:themeFill="background1"/>
            <w:vAlign w:val="center"/>
          </w:tcPr>
          <w:p w14:paraId="464C4D2F" w14:textId="27B0ED69"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28</w:t>
            </w:r>
          </w:p>
        </w:tc>
        <w:tc>
          <w:tcPr>
            <w:tcW w:w="14034" w:type="dxa"/>
            <w:tcBorders>
              <w:left w:val="single" w:sz="4" w:space="0" w:color="auto"/>
            </w:tcBorders>
            <w:shd w:val="clear" w:color="auto" w:fill="FFFFFF" w:themeFill="background1"/>
            <w:vAlign w:val="center"/>
          </w:tcPr>
          <w:p w14:paraId="7839CE06" w14:textId="78473B69" w:rsidR="003E0090" w:rsidRPr="00FA59E7" w:rsidRDefault="003E0090" w:rsidP="003E0090">
            <w:pPr>
              <w:rPr>
                <w:rFonts w:ascii="Times New Roman" w:hAnsi="Times New Roman" w:cs="Times New Roman"/>
                <w:sz w:val="24"/>
                <w:szCs w:val="24"/>
              </w:rPr>
            </w:pPr>
            <w:r w:rsidRPr="00FA59E7">
              <w:rPr>
                <w:rFonts w:ascii="Times New Roman" w:hAnsi="Times New Roman" w:cs="Times New Roman"/>
                <w:sz w:val="24"/>
                <w:szCs w:val="24"/>
                <w:lang w:val="en-GB"/>
              </w:rPr>
              <w:t>Kontribut i DNJF-së në hartimin e Raportit të Komisionit Evropian për Shqipërinë, për vitin 2025.</w:t>
            </w:r>
          </w:p>
        </w:tc>
      </w:tr>
      <w:tr w:rsidR="003E0090" w:rsidRPr="00FA59E7" w14:paraId="6F272257" w14:textId="77777777" w:rsidTr="003E0090">
        <w:trPr>
          <w:trHeight w:val="633"/>
        </w:trPr>
        <w:tc>
          <w:tcPr>
            <w:tcW w:w="562" w:type="dxa"/>
            <w:tcBorders>
              <w:left w:val="single" w:sz="4" w:space="0" w:color="auto"/>
            </w:tcBorders>
            <w:shd w:val="clear" w:color="auto" w:fill="FFFFFF" w:themeFill="background1"/>
            <w:vAlign w:val="center"/>
          </w:tcPr>
          <w:p w14:paraId="35AD8775" w14:textId="09E23A6B"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14034" w:type="dxa"/>
            <w:tcBorders>
              <w:left w:val="single" w:sz="4" w:space="0" w:color="auto"/>
            </w:tcBorders>
            <w:shd w:val="clear" w:color="auto" w:fill="FFFFFF" w:themeFill="background1"/>
            <w:vAlign w:val="center"/>
          </w:tcPr>
          <w:p w14:paraId="5D325657" w14:textId="24C134EF" w:rsidR="003E0090" w:rsidRPr="00FA59E7" w:rsidRDefault="003E0090" w:rsidP="003E0090">
            <w:pPr>
              <w:rPr>
                <w:rFonts w:ascii="Times New Roman" w:hAnsi="Times New Roman" w:cs="Times New Roman"/>
                <w:sz w:val="24"/>
                <w:szCs w:val="24"/>
              </w:rPr>
            </w:pPr>
            <w:r w:rsidRPr="00FA59E7">
              <w:rPr>
                <w:rFonts w:ascii="Times New Roman" w:hAnsi="Times New Roman" w:cs="Times New Roman"/>
                <w:sz w:val="24"/>
                <w:szCs w:val="24"/>
                <w:lang w:val="en-GB"/>
              </w:rPr>
              <w:t>Kontribut i DNJF-së në lidhje me projektraportin e 4-t të GRETA-s për Shqipërinë. </w:t>
            </w:r>
          </w:p>
        </w:tc>
      </w:tr>
      <w:tr w:rsidR="00D6259E" w:rsidRPr="003E0090" w14:paraId="45BFFC2A" w14:textId="77777777" w:rsidTr="00186155">
        <w:trPr>
          <w:trHeight w:val="633"/>
        </w:trPr>
        <w:tc>
          <w:tcPr>
            <w:tcW w:w="14596" w:type="dxa"/>
            <w:gridSpan w:val="2"/>
            <w:tcBorders>
              <w:left w:val="single" w:sz="4" w:space="0" w:color="auto"/>
            </w:tcBorders>
            <w:shd w:val="clear" w:color="auto" w:fill="FFF2CC" w:themeFill="accent4" w:themeFillTint="33"/>
            <w:vAlign w:val="center"/>
          </w:tcPr>
          <w:p w14:paraId="6747BA39" w14:textId="331F2106" w:rsidR="00D6259E" w:rsidRPr="003E0090" w:rsidRDefault="00D6259E" w:rsidP="00D6259E">
            <w:pPr>
              <w:jc w:val="center"/>
              <w:rPr>
                <w:rFonts w:ascii="Times New Roman" w:hAnsi="Times New Roman" w:cs="Times New Roman"/>
                <w:b/>
                <w:sz w:val="24"/>
                <w:szCs w:val="24"/>
              </w:rPr>
            </w:pPr>
            <w:r>
              <w:rPr>
                <w:rFonts w:ascii="Times New Roman" w:hAnsi="Times New Roman" w:cs="Times New Roman"/>
                <w:b/>
                <w:sz w:val="24"/>
                <w:szCs w:val="24"/>
              </w:rPr>
              <w:t>SHTATOR</w:t>
            </w:r>
            <w:r w:rsidRPr="003E0090">
              <w:rPr>
                <w:rFonts w:ascii="Times New Roman" w:hAnsi="Times New Roman" w:cs="Times New Roman"/>
                <w:b/>
                <w:sz w:val="24"/>
                <w:szCs w:val="24"/>
              </w:rPr>
              <w:t xml:space="preserve"> 2025</w:t>
            </w:r>
          </w:p>
        </w:tc>
      </w:tr>
      <w:tr w:rsidR="00D6259E" w:rsidRPr="00FA59E7" w14:paraId="7DCC4FB7" w14:textId="77777777" w:rsidTr="003E0090">
        <w:trPr>
          <w:trHeight w:val="633"/>
        </w:trPr>
        <w:tc>
          <w:tcPr>
            <w:tcW w:w="562" w:type="dxa"/>
            <w:tcBorders>
              <w:left w:val="single" w:sz="4" w:space="0" w:color="auto"/>
            </w:tcBorders>
            <w:shd w:val="clear" w:color="auto" w:fill="FFFFFF" w:themeFill="background1"/>
            <w:vAlign w:val="center"/>
          </w:tcPr>
          <w:p w14:paraId="6A2AAC6D" w14:textId="2144B508" w:rsidR="00D6259E" w:rsidRDefault="00D6259E" w:rsidP="003E0090">
            <w:pPr>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14034" w:type="dxa"/>
            <w:tcBorders>
              <w:left w:val="single" w:sz="4" w:space="0" w:color="auto"/>
            </w:tcBorders>
            <w:shd w:val="clear" w:color="auto" w:fill="FFFFFF" w:themeFill="background1"/>
            <w:vAlign w:val="center"/>
          </w:tcPr>
          <w:p w14:paraId="0225C391" w14:textId="7091046A" w:rsidR="00D6259E" w:rsidRPr="00FA59E7" w:rsidRDefault="00D6259E" w:rsidP="00D6259E">
            <w:pPr>
              <w:rPr>
                <w:rFonts w:ascii="Times New Roman" w:hAnsi="Times New Roman" w:cs="Times New Roman"/>
                <w:sz w:val="24"/>
                <w:szCs w:val="24"/>
                <w:lang w:val="en-GB"/>
              </w:rPr>
            </w:pPr>
            <w:r>
              <w:rPr>
                <w:rFonts w:ascii="Times New Roman" w:hAnsi="Times New Roman" w:cs="Times New Roman"/>
                <w:sz w:val="24"/>
                <w:szCs w:val="24"/>
                <w:lang w:val="en-GB"/>
              </w:rPr>
              <w:t>Kontribut i DNJF-së mbi zbatimin e Planit të Punës së MKR-së</w:t>
            </w:r>
          </w:p>
        </w:tc>
      </w:tr>
      <w:tr w:rsidR="008F31DD" w:rsidRPr="003E0090" w14:paraId="782EF040" w14:textId="77777777" w:rsidTr="009E6BF2">
        <w:trPr>
          <w:trHeight w:val="633"/>
        </w:trPr>
        <w:tc>
          <w:tcPr>
            <w:tcW w:w="14596" w:type="dxa"/>
            <w:gridSpan w:val="2"/>
            <w:tcBorders>
              <w:left w:val="single" w:sz="4" w:space="0" w:color="auto"/>
            </w:tcBorders>
            <w:shd w:val="clear" w:color="auto" w:fill="FFF2CC" w:themeFill="accent4" w:themeFillTint="33"/>
            <w:vAlign w:val="center"/>
          </w:tcPr>
          <w:p w14:paraId="59E66EA1" w14:textId="1B07D848" w:rsidR="008F31DD" w:rsidRPr="003E0090" w:rsidRDefault="008F31DD" w:rsidP="008F31DD">
            <w:pPr>
              <w:jc w:val="center"/>
              <w:rPr>
                <w:rFonts w:ascii="Times New Roman" w:hAnsi="Times New Roman" w:cs="Times New Roman"/>
                <w:b/>
                <w:sz w:val="24"/>
                <w:szCs w:val="24"/>
              </w:rPr>
            </w:pPr>
            <w:r>
              <w:rPr>
                <w:rFonts w:ascii="Times New Roman" w:hAnsi="Times New Roman" w:cs="Times New Roman"/>
                <w:b/>
                <w:sz w:val="24"/>
                <w:szCs w:val="24"/>
              </w:rPr>
              <w:t>TETOR</w:t>
            </w:r>
            <w:r w:rsidRPr="003E0090">
              <w:rPr>
                <w:rFonts w:ascii="Times New Roman" w:hAnsi="Times New Roman" w:cs="Times New Roman"/>
                <w:b/>
                <w:sz w:val="24"/>
                <w:szCs w:val="24"/>
              </w:rPr>
              <w:t xml:space="preserve"> 2025</w:t>
            </w:r>
          </w:p>
        </w:tc>
      </w:tr>
      <w:tr w:rsidR="008F31DD" w:rsidRPr="00FA59E7" w14:paraId="423719A3" w14:textId="77777777" w:rsidTr="003E0090">
        <w:trPr>
          <w:trHeight w:val="633"/>
        </w:trPr>
        <w:tc>
          <w:tcPr>
            <w:tcW w:w="562" w:type="dxa"/>
            <w:tcBorders>
              <w:left w:val="single" w:sz="4" w:space="0" w:color="auto"/>
            </w:tcBorders>
            <w:shd w:val="clear" w:color="auto" w:fill="FFFFFF" w:themeFill="background1"/>
            <w:vAlign w:val="center"/>
          </w:tcPr>
          <w:p w14:paraId="7A5F835C" w14:textId="2CB6DA42" w:rsidR="008F31DD" w:rsidRDefault="008F31DD" w:rsidP="003E0090">
            <w:pPr>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14034" w:type="dxa"/>
            <w:tcBorders>
              <w:left w:val="single" w:sz="4" w:space="0" w:color="auto"/>
            </w:tcBorders>
            <w:shd w:val="clear" w:color="auto" w:fill="FFFFFF" w:themeFill="background1"/>
            <w:vAlign w:val="center"/>
          </w:tcPr>
          <w:p w14:paraId="3D3F589B" w14:textId="4061DF29" w:rsidR="008F31DD" w:rsidRDefault="009E6BF2" w:rsidP="00D6259E">
            <w:pPr>
              <w:rPr>
                <w:rFonts w:ascii="Times New Roman" w:hAnsi="Times New Roman" w:cs="Times New Roman"/>
                <w:sz w:val="24"/>
                <w:szCs w:val="24"/>
                <w:lang w:val="en-GB"/>
              </w:rPr>
            </w:pPr>
            <w:r>
              <w:rPr>
                <w:rFonts w:ascii="Times New Roman" w:hAnsi="Times New Roman" w:cs="Times New Roman"/>
                <w:sz w:val="24"/>
                <w:szCs w:val="24"/>
                <w:lang w:val="en-GB"/>
              </w:rPr>
              <w:t>K</w:t>
            </w:r>
            <w:r w:rsidR="006E2268">
              <w:rPr>
                <w:rFonts w:ascii="Times New Roman" w:hAnsi="Times New Roman" w:cs="Times New Roman"/>
                <w:sz w:val="24"/>
                <w:szCs w:val="24"/>
                <w:lang w:val="en-GB"/>
              </w:rPr>
              <w:t>ontribut i DNJF-së mbi Raportin e Monitorimit për peridhën Janar-Qershor 2025 në zbatim të Strategjisë Ndërsektoriale të Drejtësisë</w:t>
            </w:r>
            <w:r>
              <w:rPr>
                <w:rFonts w:ascii="Times New Roman" w:hAnsi="Times New Roman" w:cs="Times New Roman"/>
                <w:sz w:val="24"/>
                <w:szCs w:val="24"/>
                <w:lang w:val="en-GB"/>
              </w:rPr>
              <w:t xml:space="preserve"> 2024-2030</w:t>
            </w:r>
          </w:p>
        </w:tc>
      </w:tr>
      <w:tr w:rsidR="008F31DD" w:rsidRPr="00FA59E7" w14:paraId="2E4D17BA" w14:textId="77777777" w:rsidTr="003E0090">
        <w:trPr>
          <w:trHeight w:val="633"/>
        </w:trPr>
        <w:tc>
          <w:tcPr>
            <w:tcW w:w="562" w:type="dxa"/>
            <w:tcBorders>
              <w:left w:val="single" w:sz="4" w:space="0" w:color="auto"/>
            </w:tcBorders>
            <w:shd w:val="clear" w:color="auto" w:fill="FFFFFF" w:themeFill="background1"/>
            <w:vAlign w:val="center"/>
          </w:tcPr>
          <w:p w14:paraId="32104EAA" w14:textId="0DFC5E30" w:rsidR="008F31DD" w:rsidRDefault="009E6BF2" w:rsidP="003E0090">
            <w:pPr>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14034" w:type="dxa"/>
            <w:tcBorders>
              <w:left w:val="single" w:sz="4" w:space="0" w:color="auto"/>
            </w:tcBorders>
            <w:shd w:val="clear" w:color="auto" w:fill="FFFFFF" w:themeFill="background1"/>
            <w:vAlign w:val="center"/>
          </w:tcPr>
          <w:p w14:paraId="3E089B14" w14:textId="20BFF5A0" w:rsidR="009E6BF2" w:rsidRPr="009E6BF2" w:rsidRDefault="009E6BF2" w:rsidP="009E6BF2">
            <w:pPr>
              <w:rPr>
                <w:rFonts w:ascii="Times New Roman" w:eastAsia="Times New Roman" w:hAnsi="Times New Roman" w:cs="Times New Roman"/>
                <w:sz w:val="24"/>
                <w:szCs w:val="24"/>
              </w:rPr>
            </w:pPr>
            <w:r>
              <w:rPr>
                <w:rFonts w:ascii="Times New Roman" w:hAnsi="Times New Roman" w:cs="Times New Roman"/>
                <w:sz w:val="24"/>
                <w:szCs w:val="24"/>
                <w:lang w:val="en-GB"/>
              </w:rPr>
              <w:t>Kontr</w:t>
            </w:r>
            <w:r w:rsidR="006E2268">
              <w:rPr>
                <w:rFonts w:ascii="Times New Roman" w:hAnsi="Times New Roman" w:cs="Times New Roman"/>
                <w:sz w:val="24"/>
                <w:szCs w:val="24"/>
                <w:lang w:val="en-GB"/>
              </w:rPr>
              <w:t>ibut i DNJF-së</w:t>
            </w:r>
            <w:r w:rsidRPr="0098351E">
              <w:rPr>
                <w:rFonts w:ascii="Times New Roman" w:hAnsi="Times New Roman" w:cs="Times New Roman"/>
                <w:sz w:val="24"/>
                <w:szCs w:val="24"/>
                <w:lang w:val="en-GB"/>
              </w:rPr>
              <w:t xml:space="preserve"> </w:t>
            </w:r>
            <w:r w:rsidRPr="0098351E">
              <w:rPr>
                <w:rFonts w:ascii="Times New Roman" w:eastAsia="Times New Roman" w:hAnsi="Times New Roman" w:cs="Times New Roman"/>
                <w:color w:val="000000"/>
                <w:sz w:val="24"/>
                <w:szCs w:val="24"/>
              </w:rPr>
              <w:t>në zbatim të Planit të Veprimit për Rezolutën e Këshillit të Sigurimit të OKB-së 1235 “Gratë, Paqja, Siguria”, </w:t>
            </w:r>
          </w:p>
          <w:p w14:paraId="36A68BC7" w14:textId="05840520" w:rsidR="008F31DD" w:rsidRDefault="008F31DD" w:rsidP="00D6259E">
            <w:pPr>
              <w:rPr>
                <w:rFonts w:ascii="Times New Roman" w:hAnsi="Times New Roman" w:cs="Times New Roman"/>
                <w:sz w:val="24"/>
                <w:szCs w:val="24"/>
                <w:lang w:val="en-GB"/>
              </w:rPr>
            </w:pPr>
          </w:p>
        </w:tc>
      </w:tr>
      <w:tr w:rsidR="005E4B03" w:rsidRPr="00FA59E7" w14:paraId="3BB23CEB" w14:textId="77777777" w:rsidTr="005E4B03">
        <w:trPr>
          <w:trHeight w:val="633"/>
        </w:trPr>
        <w:tc>
          <w:tcPr>
            <w:tcW w:w="14596" w:type="dxa"/>
            <w:gridSpan w:val="2"/>
            <w:tcBorders>
              <w:left w:val="single" w:sz="4" w:space="0" w:color="auto"/>
            </w:tcBorders>
            <w:shd w:val="clear" w:color="auto" w:fill="FFF2CC" w:themeFill="accent4" w:themeFillTint="33"/>
            <w:vAlign w:val="center"/>
          </w:tcPr>
          <w:p w14:paraId="0E2850D9" w14:textId="6AEF073F" w:rsidR="005E4B03" w:rsidRPr="005E4B03" w:rsidRDefault="005E4B03" w:rsidP="005E4B03">
            <w:pPr>
              <w:jc w:val="center"/>
              <w:rPr>
                <w:rFonts w:ascii="Times New Roman" w:hAnsi="Times New Roman" w:cs="Times New Roman"/>
                <w:b/>
                <w:sz w:val="24"/>
                <w:szCs w:val="24"/>
                <w:lang w:val="en-GB"/>
              </w:rPr>
            </w:pPr>
            <w:r w:rsidRPr="005E4B03">
              <w:rPr>
                <w:rFonts w:ascii="Times New Roman" w:hAnsi="Times New Roman" w:cs="Times New Roman"/>
                <w:b/>
                <w:sz w:val="24"/>
                <w:szCs w:val="24"/>
                <w:lang w:val="en-GB"/>
              </w:rPr>
              <w:t>N</w:t>
            </w:r>
            <w:r w:rsidR="0070338A">
              <w:rPr>
                <w:rFonts w:ascii="Times New Roman" w:hAnsi="Times New Roman" w:cs="Times New Roman"/>
                <w:b/>
                <w:sz w:val="24"/>
                <w:szCs w:val="24"/>
                <w:lang w:val="en-GB"/>
              </w:rPr>
              <w:t>Ë</w:t>
            </w:r>
            <w:r w:rsidRPr="005E4B03">
              <w:rPr>
                <w:rFonts w:ascii="Times New Roman" w:hAnsi="Times New Roman" w:cs="Times New Roman"/>
                <w:b/>
                <w:sz w:val="24"/>
                <w:szCs w:val="24"/>
                <w:lang w:val="en-GB"/>
              </w:rPr>
              <w:t>NTOR 2025</w:t>
            </w:r>
          </w:p>
        </w:tc>
      </w:tr>
      <w:tr w:rsidR="005E4B03" w:rsidRPr="00FA59E7" w14:paraId="6EBDFF2B" w14:textId="77777777" w:rsidTr="003E0090">
        <w:trPr>
          <w:trHeight w:val="633"/>
        </w:trPr>
        <w:tc>
          <w:tcPr>
            <w:tcW w:w="562" w:type="dxa"/>
            <w:tcBorders>
              <w:left w:val="single" w:sz="4" w:space="0" w:color="auto"/>
            </w:tcBorders>
            <w:shd w:val="clear" w:color="auto" w:fill="FFFFFF" w:themeFill="background1"/>
            <w:vAlign w:val="center"/>
          </w:tcPr>
          <w:p w14:paraId="50425229" w14:textId="75FA2FD2" w:rsidR="005E4B03" w:rsidRDefault="005E4B03" w:rsidP="003E0090">
            <w:pPr>
              <w:rPr>
                <w:rFonts w:ascii="Times New Roman" w:hAnsi="Times New Roman" w:cs="Times New Roman"/>
                <w:sz w:val="24"/>
                <w:szCs w:val="24"/>
                <w:lang w:val="en-GB"/>
              </w:rPr>
            </w:pPr>
            <w:r>
              <w:rPr>
                <w:rFonts w:ascii="Times New Roman" w:hAnsi="Times New Roman" w:cs="Times New Roman"/>
                <w:sz w:val="24"/>
                <w:szCs w:val="24"/>
                <w:lang w:val="en-GB"/>
              </w:rPr>
              <w:t>33</w:t>
            </w:r>
          </w:p>
        </w:tc>
        <w:tc>
          <w:tcPr>
            <w:tcW w:w="14034" w:type="dxa"/>
            <w:tcBorders>
              <w:left w:val="single" w:sz="4" w:space="0" w:color="auto"/>
            </w:tcBorders>
            <w:shd w:val="clear" w:color="auto" w:fill="FFFFFF" w:themeFill="background1"/>
            <w:vAlign w:val="center"/>
          </w:tcPr>
          <w:p w14:paraId="1B56DF37" w14:textId="3E1732DA" w:rsidR="005E4B03" w:rsidRDefault="005E4B03" w:rsidP="009E6BF2">
            <w:pPr>
              <w:rPr>
                <w:rFonts w:ascii="Times New Roman" w:hAnsi="Times New Roman" w:cs="Times New Roman"/>
                <w:sz w:val="24"/>
                <w:szCs w:val="24"/>
                <w:lang w:val="en-GB"/>
              </w:rPr>
            </w:pPr>
            <w:r>
              <w:rPr>
                <w:rFonts w:ascii="Times New Roman" w:hAnsi="Times New Roman" w:cs="Times New Roman"/>
                <w:sz w:val="24"/>
                <w:szCs w:val="24"/>
                <w:lang w:val="en-GB"/>
              </w:rPr>
              <w:t xml:space="preserve">Kontribut i DNJF-së mbi Raportin e Monitorimit </w:t>
            </w:r>
            <w:r>
              <w:rPr>
                <w:rFonts w:ascii="Cambria" w:hAnsi="Cambria"/>
                <w:color w:val="242424"/>
                <w:bdr w:val="none" w:sz="0" w:space="0" w:color="auto" w:frame="1"/>
                <w:shd w:val="clear" w:color="auto" w:fill="FFFFFF"/>
              </w:rPr>
              <w:t>për periudhën janar- qershor në zbatim të Strategjisë Ndërsektoriale të Drejtësisë për të Mitur 2022-2026.</w:t>
            </w:r>
            <w:r>
              <w:rPr>
                <w:rFonts w:ascii="Cambria" w:hAnsi="Cambria"/>
                <w:color w:val="000000"/>
                <w:bdr w:val="none" w:sz="0" w:space="0" w:color="auto" w:frame="1"/>
                <w:shd w:val="clear" w:color="auto" w:fill="FFFFFF"/>
              </w:rPr>
              <w:t> </w:t>
            </w:r>
          </w:p>
        </w:tc>
      </w:tr>
      <w:tr w:rsidR="005E4B03" w:rsidRPr="00FA59E7" w14:paraId="583E52CD" w14:textId="77777777" w:rsidTr="003E0090">
        <w:trPr>
          <w:trHeight w:val="633"/>
        </w:trPr>
        <w:tc>
          <w:tcPr>
            <w:tcW w:w="562" w:type="dxa"/>
            <w:tcBorders>
              <w:left w:val="single" w:sz="4" w:space="0" w:color="auto"/>
            </w:tcBorders>
            <w:shd w:val="clear" w:color="auto" w:fill="FFFFFF" w:themeFill="background1"/>
            <w:vAlign w:val="center"/>
          </w:tcPr>
          <w:p w14:paraId="52CD6B2C" w14:textId="58810BD9" w:rsidR="005E4B03" w:rsidRDefault="005E4B03" w:rsidP="003E0090">
            <w:pPr>
              <w:rPr>
                <w:rFonts w:ascii="Times New Roman" w:hAnsi="Times New Roman" w:cs="Times New Roman"/>
                <w:sz w:val="24"/>
                <w:szCs w:val="24"/>
                <w:lang w:val="en-GB"/>
              </w:rPr>
            </w:pPr>
            <w:r>
              <w:rPr>
                <w:rFonts w:ascii="Times New Roman" w:hAnsi="Times New Roman" w:cs="Times New Roman"/>
                <w:sz w:val="24"/>
                <w:szCs w:val="24"/>
                <w:lang w:val="en-GB"/>
              </w:rPr>
              <w:lastRenderedPageBreak/>
              <w:t>34</w:t>
            </w:r>
          </w:p>
        </w:tc>
        <w:tc>
          <w:tcPr>
            <w:tcW w:w="14034" w:type="dxa"/>
            <w:tcBorders>
              <w:left w:val="single" w:sz="4" w:space="0" w:color="auto"/>
            </w:tcBorders>
            <w:shd w:val="clear" w:color="auto" w:fill="FFFFFF" w:themeFill="background1"/>
            <w:vAlign w:val="center"/>
          </w:tcPr>
          <w:p w14:paraId="68E5F8C8" w14:textId="086C887A" w:rsidR="005E4B03" w:rsidRPr="005E4B03" w:rsidRDefault="005E4B03" w:rsidP="005E4B03">
            <w:pPr>
              <w:rPr>
                <w:rFonts w:ascii="Times New Roman" w:eastAsia="Times New Roman" w:hAnsi="Times New Roman" w:cs="Times New Roman"/>
                <w:sz w:val="24"/>
                <w:szCs w:val="24"/>
              </w:rPr>
            </w:pPr>
            <w:r w:rsidRPr="005E4B03">
              <w:rPr>
                <w:rFonts w:ascii="Times New Roman" w:hAnsi="Times New Roman" w:cs="Times New Roman"/>
                <w:sz w:val="24"/>
                <w:szCs w:val="24"/>
                <w:lang w:val="en-GB"/>
              </w:rPr>
              <w:t>Kontribut i DNJF-s</w:t>
            </w:r>
            <w:r w:rsidR="0070338A">
              <w:rPr>
                <w:rFonts w:ascii="Times New Roman" w:hAnsi="Times New Roman" w:cs="Times New Roman"/>
                <w:sz w:val="24"/>
                <w:szCs w:val="24"/>
                <w:lang w:val="en-GB"/>
              </w:rPr>
              <w:t>ë</w:t>
            </w:r>
            <w:r w:rsidRPr="005E4B03">
              <w:rPr>
                <w:rFonts w:ascii="Times New Roman" w:hAnsi="Times New Roman" w:cs="Times New Roman"/>
                <w:sz w:val="24"/>
                <w:szCs w:val="24"/>
                <w:lang w:val="en-GB"/>
              </w:rPr>
              <w:t xml:space="preserve"> n</w:t>
            </w:r>
            <w:r w:rsidR="0070338A">
              <w:rPr>
                <w:rFonts w:ascii="Times New Roman" w:hAnsi="Times New Roman" w:cs="Times New Roman"/>
                <w:sz w:val="24"/>
                <w:szCs w:val="24"/>
                <w:lang w:val="en-GB"/>
              </w:rPr>
              <w:t>ë</w:t>
            </w:r>
            <w:r w:rsidRPr="005E4B03">
              <w:rPr>
                <w:rFonts w:ascii="Times New Roman" w:hAnsi="Times New Roman" w:cs="Times New Roman"/>
                <w:sz w:val="24"/>
                <w:szCs w:val="24"/>
                <w:lang w:val="en-GB"/>
              </w:rPr>
              <w:t xml:space="preserve"> kuad</w:t>
            </w:r>
            <w:r w:rsidR="0070338A">
              <w:rPr>
                <w:rFonts w:ascii="Times New Roman" w:hAnsi="Times New Roman" w:cs="Times New Roman"/>
                <w:sz w:val="24"/>
                <w:szCs w:val="24"/>
                <w:lang w:val="en-GB"/>
              </w:rPr>
              <w:t>ë</w:t>
            </w:r>
            <w:r w:rsidRPr="005E4B03">
              <w:rPr>
                <w:rFonts w:ascii="Times New Roman" w:hAnsi="Times New Roman" w:cs="Times New Roman"/>
                <w:sz w:val="24"/>
                <w:szCs w:val="24"/>
                <w:lang w:val="en-GB"/>
              </w:rPr>
              <w:t>r t</w:t>
            </w:r>
            <w:r w:rsidR="0070338A">
              <w:rPr>
                <w:rFonts w:ascii="Times New Roman" w:hAnsi="Times New Roman" w:cs="Times New Roman"/>
                <w:sz w:val="24"/>
                <w:szCs w:val="24"/>
                <w:lang w:val="en-GB"/>
              </w:rPr>
              <w:t>ë</w:t>
            </w:r>
            <w:r w:rsidRPr="005E4B03">
              <w:rPr>
                <w:rFonts w:ascii="Times New Roman" w:hAnsi="Times New Roman" w:cs="Times New Roman"/>
                <w:color w:val="000000"/>
                <w:shd w:val="clear" w:color="auto" w:fill="FFFFFF"/>
              </w:rPr>
              <w:t xml:space="preserve"> </w:t>
            </w:r>
            <w:r w:rsidRPr="005E4B03">
              <w:rPr>
                <w:rFonts w:ascii="Times New Roman" w:eastAsia="Times New Roman" w:hAnsi="Times New Roman" w:cs="Times New Roman"/>
                <w:color w:val="000000"/>
                <w:sz w:val="24"/>
                <w:szCs w:val="24"/>
                <w:shd w:val="clear" w:color="auto" w:fill="FFFFFF"/>
              </w:rPr>
              <w:t>raportit t</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 xml:space="preserve"> tret</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 xml:space="preserve"> periodik t</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 xml:space="preserve"> Shqip</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ris</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 xml:space="preserve"> para Komitetit kund</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r Tortur</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s.</w:t>
            </w:r>
          </w:p>
          <w:p w14:paraId="2D956B33" w14:textId="44B57193" w:rsidR="005E4B03" w:rsidRPr="005E4B03" w:rsidRDefault="005E4B03" w:rsidP="009E6BF2">
            <w:pPr>
              <w:rPr>
                <w:rFonts w:ascii="Times New Roman" w:hAnsi="Times New Roman" w:cs="Times New Roman"/>
                <w:sz w:val="24"/>
                <w:szCs w:val="24"/>
                <w:lang w:val="en-GB"/>
              </w:rPr>
            </w:pPr>
          </w:p>
        </w:tc>
      </w:tr>
      <w:tr w:rsidR="00AE1A2D" w:rsidRPr="00FA59E7" w14:paraId="361FCC99" w14:textId="77777777" w:rsidTr="00AE1A2D">
        <w:trPr>
          <w:trHeight w:val="633"/>
        </w:trPr>
        <w:tc>
          <w:tcPr>
            <w:tcW w:w="14596" w:type="dxa"/>
            <w:gridSpan w:val="2"/>
            <w:tcBorders>
              <w:left w:val="single" w:sz="4" w:space="0" w:color="auto"/>
            </w:tcBorders>
            <w:shd w:val="clear" w:color="auto" w:fill="FFF2CC" w:themeFill="accent4" w:themeFillTint="33"/>
            <w:vAlign w:val="center"/>
          </w:tcPr>
          <w:p w14:paraId="3E149187" w14:textId="27701192" w:rsidR="00AE1A2D" w:rsidRPr="00AE1A2D" w:rsidRDefault="00AE1A2D" w:rsidP="00AE1A2D">
            <w:pPr>
              <w:jc w:val="center"/>
              <w:rPr>
                <w:rFonts w:ascii="Times New Roman" w:hAnsi="Times New Roman" w:cs="Times New Roman"/>
                <w:b/>
                <w:sz w:val="24"/>
                <w:szCs w:val="24"/>
                <w:lang w:val="en-GB"/>
              </w:rPr>
            </w:pPr>
            <w:r w:rsidRPr="00AE1A2D">
              <w:rPr>
                <w:rFonts w:ascii="Times New Roman" w:hAnsi="Times New Roman" w:cs="Times New Roman"/>
                <w:b/>
                <w:sz w:val="24"/>
                <w:szCs w:val="24"/>
                <w:lang w:val="en-GB"/>
              </w:rPr>
              <w:t>DHJETOR 2025</w:t>
            </w:r>
          </w:p>
        </w:tc>
      </w:tr>
      <w:tr w:rsidR="00AE1A2D" w:rsidRPr="00FA59E7" w14:paraId="1E247886" w14:textId="77777777" w:rsidTr="003E0090">
        <w:trPr>
          <w:trHeight w:val="633"/>
        </w:trPr>
        <w:tc>
          <w:tcPr>
            <w:tcW w:w="562" w:type="dxa"/>
            <w:tcBorders>
              <w:left w:val="single" w:sz="4" w:space="0" w:color="auto"/>
            </w:tcBorders>
            <w:shd w:val="clear" w:color="auto" w:fill="FFFFFF" w:themeFill="background1"/>
            <w:vAlign w:val="center"/>
          </w:tcPr>
          <w:p w14:paraId="76E00002" w14:textId="35CE4550" w:rsidR="00AE1A2D" w:rsidRDefault="004D4F8C" w:rsidP="003E0090">
            <w:pPr>
              <w:rPr>
                <w:rFonts w:ascii="Times New Roman" w:hAnsi="Times New Roman" w:cs="Times New Roman"/>
                <w:sz w:val="24"/>
                <w:szCs w:val="24"/>
                <w:lang w:val="en-GB"/>
              </w:rPr>
            </w:pPr>
            <w:r>
              <w:rPr>
                <w:rFonts w:ascii="Times New Roman" w:hAnsi="Times New Roman" w:cs="Times New Roman"/>
                <w:sz w:val="24"/>
                <w:szCs w:val="24"/>
                <w:lang w:val="en-GB"/>
              </w:rPr>
              <w:t>35</w:t>
            </w:r>
          </w:p>
        </w:tc>
        <w:tc>
          <w:tcPr>
            <w:tcW w:w="14034" w:type="dxa"/>
            <w:tcBorders>
              <w:left w:val="single" w:sz="4" w:space="0" w:color="auto"/>
            </w:tcBorders>
            <w:shd w:val="clear" w:color="auto" w:fill="FFFFFF" w:themeFill="background1"/>
            <w:vAlign w:val="center"/>
          </w:tcPr>
          <w:p w14:paraId="0A6D4CB5" w14:textId="2FC68F66" w:rsidR="00AE1A2D" w:rsidRPr="004D4F8C" w:rsidRDefault="004D4F8C" w:rsidP="004D4F8C">
            <w:pPr>
              <w:spacing w:after="200"/>
              <w:jc w:val="both"/>
              <w:rPr>
                <w:rFonts w:ascii="Times New Roman" w:hAnsi="Times New Roman" w:cs="Times New Roman"/>
                <w:iCs/>
                <w:sz w:val="24"/>
                <w:szCs w:val="24"/>
              </w:rPr>
            </w:pPr>
            <w:r w:rsidRPr="004D4F8C">
              <w:rPr>
                <w:rFonts w:ascii="Times New Roman" w:hAnsi="Times New Roman" w:cs="Times New Roman"/>
                <w:iCs/>
                <w:sz w:val="24"/>
                <w:szCs w:val="24"/>
              </w:rPr>
              <w:t xml:space="preserve">Kontribut i DNJF-së në kuadër të </w:t>
            </w:r>
            <w:r w:rsidRPr="004D4F8C">
              <w:rPr>
                <w:rFonts w:ascii="Times New Roman" w:hAnsi="Times New Roman" w:cs="Times New Roman"/>
                <w:color w:val="000000"/>
                <w:sz w:val="24"/>
                <w:szCs w:val="27"/>
              </w:rPr>
              <w:t>Planit Kombëtar të Veprimit për Personat me Aftësi të Kufizuara, 2021-2025.</w:t>
            </w:r>
          </w:p>
        </w:tc>
      </w:tr>
      <w:tr w:rsidR="00AE1A2D" w:rsidRPr="00FA59E7" w14:paraId="65407CEC" w14:textId="77777777" w:rsidTr="003E0090">
        <w:trPr>
          <w:trHeight w:val="633"/>
        </w:trPr>
        <w:tc>
          <w:tcPr>
            <w:tcW w:w="562" w:type="dxa"/>
            <w:tcBorders>
              <w:left w:val="single" w:sz="4" w:space="0" w:color="auto"/>
            </w:tcBorders>
            <w:shd w:val="clear" w:color="auto" w:fill="FFFFFF" w:themeFill="background1"/>
            <w:vAlign w:val="center"/>
          </w:tcPr>
          <w:p w14:paraId="59A28D84" w14:textId="4EDD0BAE" w:rsidR="00AE1A2D" w:rsidRDefault="004D4F8C" w:rsidP="003E0090">
            <w:pPr>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14034" w:type="dxa"/>
            <w:tcBorders>
              <w:left w:val="single" w:sz="4" w:space="0" w:color="auto"/>
            </w:tcBorders>
            <w:shd w:val="clear" w:color="auto" w:fill="FFFFFF" w:themeFill="background1"/>
            <w:vAlign w:val="center"/>
          </w:tcPr>
          <w:p w14:paraId="4C1BE582" w14:textId="2D650588" w:rsidR="00AE1A2D" w:rsidRPr="004D4F8C" w:rsidRDefault="004D4F8C" w:rsidP="004D4F8C">
            <w:pPr>
              <w:spacing w:after="200"/>
              <w:jc w:val="both"/>
              <w:rPr>
                <w:rFonts w:ascii="Times New Roman" w:hAnsi="Times New Roman" w:cs="Times New Roman"/>
                <w:iCs/>
                <w:sz w:val="24"/>
                <w:szCs w:val="24"/>
                <w:lang w:val="sq-AL"/>
              </w:rPr>
            </w:pPr>
            <w:r w:rsidRPr="004D4F8C">
              <w:rPr>
                <w:rFonts w:ascii="Times New Roman" w:hAnsi="Times New Roman" w:cs="Times New Roman"/>
                <w:iCs/>
                <w:sz w:val="24"/>
                <w:szCs w:val="24"/>
              </w:rPr>
              <w:t xml:space="preserve">Kontribut i DNJF-së për </w:t>
            </w:r>
            <w:r w:rsidRPr="004D4F8C">
              <w:rPr>
                <w:rFonts w:ascii="Aptos" w:eastAsia="Times New Roman" w:hAnsi="Aptos" w:cs="Times New Roman"/>
                <w:color w:val="000000"/>
                <w:sz w:val="24"/>
                <w:szCs w:val="24"/>
              </w:rPr>
              <w:t>Mekanizmin e Pavarur të Monitorimit (IRM) në kuadër të monitorimit për zbatimin e angazhimeve të Partneritetit për Qeverisje të Hapur (OGP).</w:t>
            </w:r>
          </w:p>
        </w:tc>
      </w:tr>
      <w:tr w:rsidR="004D4F8C" w:rsidRPr="00FA59E7" w14:paraId="3E3F0CB6" w14:textId="77777777" w:rsidTr="003E0090">
        <w:trPr>
          <w:trHeight w:val="633"/>
        </w:trPr>
        <w:tc>
          <w:tcPr>
            <w:tcW w:w="562" w:type="dxa"/>
            <w:tcBorders>
              <w:left w:val="single" w:sz="4" w:space="0" w:color="auto"/>
            </w:tcBorders>
            <w:shd w:val="clear" w:color="auto" w:fill="FFFFFF" w:themeFill="background1"/>
            <w:vAlign w:val="center"/>
          </w:tcPr>
          <w:p w14:paraId="1AA4ADC2" w14:textId="3F10D78C" w:rsidR="004D4F8C" w:rsidRDefault="004D4F8C" w:rsidP="003E0090">
            <w:pPr>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14034" w:type="dxa"/>
            <w:tcBorders>
              <w:left w:val="single" w:sz="4" w:space="0" w:color="auto"/>
            </w:tcBorders>
            <w:shd w:val="clear" w:color="auto" w:fill="FFFFFF" w:themeFill="background1"/>
            <w:vAlign w:val="center"/>
          </w:tcPr>
          <w:p w14:paraId="3AAA9C68" w14:textId="37DC06AA" w:rsidR="004D4F8C" w:rsidRPr="005E4B03" w:rsidRDefault="004D4F8C" w:rsidP="005E4B03">
            <w:pPr>
              <w:rPr>
                <w:rFonts w:ascii="Times New Roman" w:hAnsi="Times New Roman" w:cs="Times New Roman"/>
                <w:sz w:val="24"/>
                <w:szCs w:val="24"/>
                <w:lang w:val="en-GB"/>
              </w:rPr>
            </w:pPr>
            <w:r>
              <w:rPr>
                <w:rFonts w:ascii="Times New Roman" w:hAnsi="Times New Roman" w:cs="Times New Roman"/>
                <w:iCs/>
                <w:sz w:val="24"/>
                <w:szCs w:val="24"/>
              </w:rPr>
              <w:t xml:space="preserve">Kontribut i DNJF-së mbi </w:t>
            </w:r>
            <w:r w:rsidRPr="00B279FA">
              <w:rPr>
                <w:rFonts w:ascii="Times New Roman" w:hAnsi="Times New Roman" w:cs="Times New Roman"/>
                <w:bCs/>
                <w:color w:val="242424"/>
                <w:sz w:val="24"/>
                <w:shd w:val="clear" w:color="auto" w:fill="FFFFFF"/>
              </w:rPr>
              <w:t>plotësimin e pyetësorit të DASH për format më të këqija të punës së fëmijëve për vitin 2025</w:t>
            </w:r>
          </w:p>
        </w:tc>
      </w:tr>
    </w:tbl>
    <w:p w14:paraId="0CC43D3F" w14:textId="76673289"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0AE3B" w14:textId="77777777" w:rsidR="00E0151C" w:rsidRDefault="00E0151C" w:rsidP="005D1539">
      <w:pPr>
        <w:spacing w:after="0" w:line="240" w:lineRule="auto"/>
      </w:pPr>
      <w:r>
        <w:separator/>
      </w:r>
    </w:p>
  </w:endnote>
  <w:endnote w:type="continuationSeparator" w:id="0">
    <w:p w14:paraId="55C5FF12" w14:textId="77777777" w:rsidR="00E0151C" w:rsidRDefault="00E0151C"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651432"/>
      <w:docPartObj>
        <w:docPartGallery w:val="Page Numbers (Bottom of Page)"/>
        <w:docPartUnique/>
      </w:docPartObj>
    </w:sdtPr>
    <w:sdtEndPr>
      <w:rPr>
        <w:noProof/>
      </w:rPr>
    </w:sdtEndPr>
    <w:sdtContent>
      <w:p w14:paraId="1E1C15A6" w14:textId="74038568" w:rsidR="00357564" w:rsidRDefault="00357564">
        <w:pPr>
          <w:pStyle w:val="Footer"/>
          <w:jc w:val="right"/>
        </w:pPr>
        <w:r>
          <w:fldChar w:fldCharType="begin"/>
        </w:r>
        <w:r>
          <w:instrText xml:space="preserve"> PAGE   \* MERGEFORMAT </w:instrText>
        </w:r>
        <w:r>
          <w:fldChar w:fldCharType="separate"/>
        </w:r>
        <w:r w:rsidR="001A3E54">
          <w:rPr>
            <w:noProof/>
          </w:rPr>
          <w:t>34</w:t>
        </w:r>
        <w:r>
          <w:rPr>
            <w:noProof/>
          </w:rPr>
          <w:fldChar w:fldCharType="end"/>
        </w:r>
      </w:p>
    </w:sdtContent>
  </w:sdt>
  <w:p w14:paraId="367734A2" w14:textId="77777777" w:rsidR="00357564" w:rsidRDefault="003575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777913"/>
      <w:docPartObj>
        <w:docPartGallery w:val="Page Numbers (Bottom of Page)"/>
        <w:docPartUnique/>
      </w:docPartObj>
    </w:sdtPr>
    <w:sdtEndPr>
      <w:rPr>
        <w:noProof/>
      </w:rPr>
    </w:sdtEndPr>
    <w:sdtContent>
      <w:p w14:paraId="080FD221" w14:textId="77777777" w:rsidR="00357564" w:rsidRDefault="00357564">
        <w:pPr>
          <w:pStyle w:val="Footer"/>
          <w:jc w:val="right"/>
        </w:pPr>
        <w:r>
          <w:t>3</w:t>
        </w:r>
      </w:p>
    </w:sdtContent>
  </w:sdt>
  <w:p w14:paraId="61FCE319" w14:textId="77777777" w:rsidR="00357564" w:rsidRDefault="00357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7DE83" w14:textId="77777777" w:rsidR="00E0151C" w:rsidRDefault="00E0151C" w:rsidP="005D1539">
      <w:pPr>
        <w:spacing w:after="0" w:line="240" w:lineRule="auto"/>
      </w:pPr>
      <w:r>
        <w:separator/>
      </w:r>
    </w:p>
  </w:footnote>
  <w:footnote w:type="continuationSeparator" w:id="0">
    <w:p w14:paraId="1A96CC21" w14:textId="77777777" w:rsidR="00E0151C" w:rsidRDefault="00E0151C" w:rsidP="005D1539">
      <w:pPr>
        <w:spacing w:after="0" w:line="240" w:lineRule="auto"/>
      </w:pPr>
      <w:r>
        <w:continuationSeparator/>
      </w:r>
    </w:p>
  </w:footnote>
  <w:footnote w:id="1">
    <w:p w14:paraId="65A59BC0" w14:textId="6BBE4DB7" w:rsidR="00357564" w:rsidRPr="00662DC0" w:rsidRDefault="00357564">
      <w:pPr>
        <w:pStyle w:val="FootnoteText"/>
        <w:rPr>
          <w:lang w:val="en-US"/>
        </w:rPr>
      </w:pPr>
      <w:r>
        <w:rPr>
          <w:rStyle w:val="FootnoteReference"/>
        </w:rPr>
        <w:footnoteRef/>
      </w:r>
      <w:r>
        <w:t xml:space="preserve"> </w:t>
      </w:r>
      <w:r w:rsidRPr="00662DC0">
        <w:rPr>
          <w:lang w:val="en-US"/>
        </w:rPr>
        <w:t>Mbështeten financiarisht 4 organizata (</w:t>
      </w:r>
      <w:r w:rsidRPr="002F1A18">
        <w:rPr>
          <w:b/>
          <w:lang w:val="en-US"/>
        </w:rPr>
        <w:t>Linja e Këshillimit për Gra dhe Vajza, ACPD, TLAS dhe Qendra Psiko Sociale Vatra</w:t>
      </w:r>
      <w:r w:rsidRPr="00662DC0">
        <w:rPr>
          <w:lang w:val="en-US"/>
        </w:rPr>
        <w:t>).</w:t>
      </w:r>
    </w:p>
  </w:footnote>
  <w:footnote w:id="2">
    <w:p w14:paraId="57C66D21" w14:textId="62648E2D" w:rsidR="00357564" w:rsidRPr="00844432" w:rsidRDefault="00357564" w:rsidP="00844432">
      <w:pPr>
        <w:pStyle w:val="FootnoteText"/>
        <w:jc w:val="both"/>
        <w:rPr>
          <w:lang w:val="en-GB"/>
        </w:rPr>
      </w:pPr>
      <w:r>
        <w:rPr>
          <w:rStyle w:val="FootnoteReference"/>
        </w:rPr>
        <w:footnoteRef/>
      </w:r>
      <w:r>
        <w:t xml:space="preserve"> </w:t>
      </w:r>
      <w:bookmarkStart w:id="66" w:name="_Hlk200579184"/>
      <w:r w:rsidRPr="00844432">
        <w:rPr>
          <w:b/>
        </w:rPr>
        <w:t>Pasqyruar vetëm raportimi i 14 Qendrat e Shërbimit të Ndihmës Juridike Parësore, të financuara nga buxheti i Shtetit,</w:t>
      </w:r>
      <w:r>
        <w:t xml:space="preserve"> pasi </w:t>
      </w:r>
      <w:r w:rsidRPr="00844432">
        <w:t xml:space="preserve">përfundimit të mbështetjes financiare nga UNDP/ADA deri në muajin Shkurt 2025 për 6 (gjashtë) Qendrat e Shërbimit të Ndihmës Juridike Parësore Lezhë, Pogradec, Dibër, Elbasan, Berat, Kukës, nga muaji </w:t>
      </w:r>
      <w:r>
        <w:t>Prill</w:t>
      </w:r>
      <w:r w:rsidRPr="00844432">
        <w:t xml:space="preserve"> 2025 këto Qendra e kanë të pezulluar përkohësisht veprimtarinë, deri në momentin e përfundimit të periu</w:t>
      </w:r>
      <w:r w:rsidRPr="00844432">
        <w:rPr>
          <w:rFonts w:hint="eastAsia"/>
        </w:rPr>
        <w:t>dhës zgjedhore, referuar VKM-së nr. 122, datë 26.2.2025 “</w:t>
      </w:r>
      <w:r w:rsidRPr="00844432">
        <w:rPr>
          <w:rFonts w:hint="eastAsia"/>
          <w:i/>
        </w:rPr>
        <w:t>Për marrjen e masave dhe monitorimin e veprimtarisë, sjelljes apo përdorimit të burimeve njerëzore të administratës shtetërore, gjatë procesit zgjedhor për zgjedhjet e përgjithshme të vitit 2025″.</w:t>
      </w:r>
      <w:bookmarkEnd w:id="66"/>
    </w:p>
  </w:footnote>
  <w:footnote w:id="3">
    <w:p w14:paraId="288BEE75" w14:textId="22054479" w:rsidR="00357564" w:rsidRPr="000664F8" w:rsidRDefault="00357564" w:rsidP="00002939">
      <w:pPr>
        <w:pStyle w:val="FootnoteText"/>
        <w:jc w:val="both"/>
      </w:pPr>
      <w:r>
        <w:rPr>
          <w:rStyle w:val="FootnoteReference"/>
        </w:rPr>
        <w:footnoteRef/>
      </w:r>
      <w:r>
        <w:t xml:space="preserve"> </w:t>
      </w:r>
      <w:r w:rsidRPr="00844432">
        <w:rPr>
          <w:b/>
        </w:rPr>
        <w:t>Pasqyruar vetëm raportimi i  14 Qendrat e Shërbimit të Ndihmës Juridike Parësore, të financuara nga buxheti i Shtetit</w:t>
      </w:r>
      <w:r>
        <w:rPr>
          <w:b/>
        </w:rPr>
        <w:t xml:space="preserve">, </w:t>
      </w:r>
      <w:r w:rsidRPr="00002939">
        <w:t>ku funksionimi i plotë i 6 Qendrave të tjera Lezhë, Pogradec, Dibër, Kukës, Berat dhe Elbasan do të jetë e mundur vetëm pas përfundimit të periudhës zgjedhore, 2025.</w:t>
      </w:r>
    </w:p>
  </w:footnote>
  <w:footnote w:id="4">
    <w:p w14:paraId="0EF3B64E" w14:textId="6B76CCE2" w:rsidR="00357564" w:rsidRDefault="00357564" w:rsidP="00FA4E6C">
      <w:pPr>
        <w:pStyle w:val="FootnoteText"/>
      </w:pPr>
      <w:r>
        <w:rPr>
          <w:rStyle w:val="FootnoteReference"/>
        </w:rPr>
        <w:footnoteRef/>
      </w:r>
      <w:r>
        <w:t xml:space="preserve"> Rastet e trajtuara në </w:t>
      </w:r>
      <w:r w:rsidRPr="001D0173">
        <w:t xml:space="preserve">total, </w:t>
      </w:r>
      <w:r w:rsidRPr="001D0173">
        <w:rPr>
          <w:b/>
        </w:rPr>
        <w:t xml:space="preserve">së bashku me Platformën Juristi Online dhe Nr. i Gjelbër, për </w:t>
      </w:r>
      <w:r w:rsidRPr="00A61DFC">
        <w:rPr>
          <w:b/>
        </w:rPr>
        <w:t>periud</w:t>
      </w:r>
      <w:r>
        <w:rPr>
          <w:b/>
        </w:rPr>
        <w:t xml:space="preserve">hën Janar – Dhjetor 2025 </w:t>
      </w:r>
      <w:r w:rsidRPr="00E15BE3">
        <w:rPr>
          <w:b/>
        </w:rPr>
        <w:t xml:space="preserve">është </w:t>
      </w:r>
      <w:r w:rsidR="002E6345">
        <w:rPr>
          <w:b/>
          <w:u w:val="single"/>
        </w:rPr>
        <w:t>6408</w:t>
      </w:r>
      <w:r w:rsidRPr="00433CF5">
        <w:rPr>
          <w:b/>
          <w:u w:val="single"/>
        </w:rPr>
        <w:t>.</w:t>
      </w:r>
    </w:p>
    <w:p w14:paraId="36A58E40" w14:textId="231103B1" w:rsidR="00357564" w:rsidRPr="005D592E" w:rsidRDefault="00357564" w:rsidP="00FA4E6C">
      <w:pPr>
        <w:pStyle w:val="FootnoteText"/>
      </w:pPr>
      <w:r>
        <w:t xml:space="preserve">  Rastet e trajtuara nga </w:t>
      </w:r>
      <w:r w:rsidRPr="008E3A96">
        <w:rPr>
          <w:b/>
        </w:rPr>
        <w:t>Platforma Juristi Online për periudhën Janar</w:t>
      </w:r>
      <w:r>
        <w:rPr>
          <w:b/>
        </w:rPr>
        <w:t xml:space="preserve"> – Dhjetor</w:t>
      </w:r>
      <w:r w:rsidRPr="005D592E">
        <w:rPr>
          <w:b/>
        </w:rPr>
        <w:t xml:space="preserve"> 2025 është </w:t>
      </w:r>
      <w:r w:rsidR="002E6345">
        <w:rPr>
          <w:b/>
          <w:u w:val="single"/>
        </w:rPr>
        <w:t>226</w:t>
      </w:r>
      <w:r w:rsidRPr="005D592E">
        <w:rPr>
          <w:b/>
          <w:u w:val="single"/>
        </w:rPr>
        <w:t>.</w:t>
      </w:r>
    </w:p>
    <w:p w14:paraId="084F04C5" w14:textId="70E0A1D6" w:rsidR="00357564" w:rsidRPr="009A47D9" w:rsidRDefault="00357564" w:rsidP="00FA4E6C">
      <w:pPr>
        <w:pStyle w:val="FootnoteText"/>
      </w:pPr>
      <w:r w:rsidRPr="005D592E">
        <w:t xml:space="preserve">  Rastet e trajtuara nga </w:t>
      </w:r>
      <w:r w:rsidRPr="005D592E">
        <w:rPr>
          <w:b/>
        </w:rPr>
        <w:t>Numri i Gje</w:t>
      </w:r>
      <w:r>
        <w:rPr>
          <w:b/>
        </w:rPr>
        <w:t>lbër për periudhën Janar – Dhjetor</w:t>
      </w:r>
      <w:r w:rsidRPr="005D592E">
        <w:rPr>
          <w:b/>
        </w:rPr>
        <w:t xml:space="preserve"> 2025 </w:t>
      </w:r>
      <w:r w:rsidRPr="00E15BE3">
        <w:rPr>
          <w:b/>
        </w:rPr>
        <w:t xml:space="preserve">është </w:t>
      </w:r>
      <w:r w:rsidR="002E6345">
        <w:rPr>
          <w:b/>
          <w:u w:val="single"/>
        </w:rPr>
        <w:t>319</w:t>
      </w:r>
      <w:r w:rsidRPr="00E15BE3">
        <w:rPr>
          <w:b/>
          <w:u w:val="single"/>
        </w:rPr>
        <w:t>.</w:t>
      </w:r>
    </w:p>
  </w:footnote>
  <w:footnote w:id="5">
    <w:p w14:paraId="08DA3042" w14:textId="77C63A68" w:rsidR="00357564" w:rsidRPr="007E00DB" w:rsidRDefault="00357564">
      <w:pPr>
        <w:pStyle w:val="FootnoteText"/>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footnote>
  <w:footnote w:id="6">
    <w:p w14:paraId="178A4010" w14:textId="77777777" w:rsidR="00357564" w:rsidRPr="00A44272" w:rsidRDefault="00357564"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Të 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49D0A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pt;height:11.2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5708"/>
    <w:multiLevelType w:val="hybridMultilevel"/>
    <w:tmpl w:val="7A4E86D8"/>
    <w:lvl w:ilvl="0" w:tplc="9AB22E3E">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0"/>
  </w:num>
  <w:num w:numId="4">
    <w:abstractNumId w:val="9"/>
  </w:num>
  <w:num w:numId="5">
    <w:abstractNumId w:val="12"/>
  </w:num>
  <w:num w:numId="6">
    <w:abstractNumId w:val="8"/>
  </w:num>
  <w:num w:numId="7">
    <w:abstractNumId w:val="6"/>
  </w:num>
  <w:num w:numId="8">
    <w:abstractNumId w:val="2"/>
  </w:num>
  <w:num w:numId="9">
    <w:abstractNumId w:val="11"/>
  </w:num>
  <w:num w:numId="10">
    <w:abstractNumId w:val="15"/>
  </w:num>
  <w:num w:numId="11">
    <w:abstractNumId w:val="18"/>
  </w:num>
  <w:num w:numId="12">
    <w:abstractNumId w:val="4"/>
  </w:num>
  <w:num w:numId="13">
    <w:abstractNumId w:val="16"/>
  </w:num>
  <w:num w:numId="14">
    <w:abstractNumId w:val="7"/>
  </w:num>
  <w:num w:numId="15">
    <w:abstractNumId w:val="5"/>
  </w:num>
  <w:num w:numId="16">
    <w:abstractNumId w:val="13"/>
  </w:num>
  <w:num w:numId="17">
    <w:abstractNumId w:val="0"/>
  </w:num>
  <w:num w:numId="18">
    <w:abstractNumId w:val="14"/>
  </w:num>
  <w:num w:numId="19">
    <w:abstractNumId w:val="16"/>
  </w:num>
  <w:num w:numId="20">
    <w:abstractNumId w:val="16"/>
  </w:num>
  <w:num w:numId="21">
    <w:abstractNumId w:val="17"/>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39"/>
    <w:rsid w:val="00000845"/>
    <w:rsid w:val="00000CF9"/>
    <w:rsid w:val="00002939"/>
    <w:rsid w:val="0000295E"/>
    <w:rsid w:val="000029BA"/>
    <w:rsid w:val="00003551"/>
    <w:rsid w:val="00005856"/>
    <w:rsid w:val="00006685"/>
    <w:rsid w:val="00006FF3"/>
    <w:rsid w:val="000074CF"/>
    <w:rsid w:val="00010663"/>
    <w:rsid w:val="0001326C"/>
    <w:rsid w:val="00016569"/>
    <w:rsid w:val="00017037"/>
    <w:rsid w:val="00017586"/>
    <w:rsid w:val="00021397"/>
    <w:rsid w:val="00021707"/>
    <w:rsid w:val="00021AE1"/>
    <w:rsid w:val="00023B78"/>
    <w:rsid w:val="00024BA5"/>
    <w:rsid w:val="0003088E"/>
    <w:rsid w:val="00031E62"/>
    <w:rsid w:val="00031F81"/>
    <w:rsid w:val="00032336"/>
    <w:rsid w:val="00032AC4"/>
    <w:rsid w:val="00032BBA"/>
    <w:rsid w:val="0003333E"/>
    <w:rsid w:val="00033E6F"/>
    <w:rsid w:val="00036722"/>
    <w:rsid w:val="00037673"/>
    <w:rsid w:val="00037D44"/>
    <w:rsid w:val="00037E6B"/>
    <w:rsid w:val="00037F9E"/>
    <w:rsid w:val="00037FF4"/>
    <w:rsid w:val="000415E0"/>
    <w:rsid w:val="0004176D"/>
    <w:rsid w:val="000454BB"/>
    <w:rsid w:val="00045FD4"/>
    <w:rsid w:val="00046DCB"/>
    <w:rsid w:val="000473E8"/>
    <w:rsid w:val="000503EE"/>
    <w:rsid w:val="0005144C"/>
    <w:rsid w:val="0005157A"/>
    <w:rsid w:val="00051F12"/>
    <w:rsid w:val="0005275D"/>
    <w:rsid w:val="000528E8"/>
    <w:rsid w:val="000534BD"/>
    <w:rsid w:val="000535DE"/>
    <w:rsid w:val="00053758"/>
    <w:rsid w:val="000577C4"/>
    <w:rsid w:val="00057882"/>
    <w:rsid w:val="000600AC"/>
    <w:rsid w:val="000602CB"/>
    <w:rsid w:val="00060AAE"/>
    <w:rsid w:val="00060E60"/>
    <w:rsid w:val="00061532"/>
    <w:rsid w:val="0006565E"/>
    <w:rsid w:val="000664F8"/>
    <w:rsid w:val="00066CCB"/>
    <w:rsid w:val="00067F81"/>
    <w:rsid w:val="000702BF"/>
    <w:rsid w:val="000711F0"/>
    <w:rsid w:val="00073018"/>
    <w:rsid w:val="00076046"/>
    <w:rsid w:val="000766FF"/>
    <w:rsid w:val="00076832"/>
    <w:rsid w:val="00076F86"/>
    <w:rsid w:val="000811CE"/>
    <w:rsid w:val="0008230A"/>
    <w:rsid w:val="000828A7"/>
    <w:rsid w:val="00083357"/>
    <w:rsid w:val="0008338C"/>
    <w:rsid w:val="00085046"/>
    <w:rsid w:val="00086FD9"/>
    <w:rsid w:val="0008715B"/>
    <w:rsid w:val="00087E92"/>
    <w:rsid w:val="00091D46"/>
    <w:rsid w:val="00094A08"/>
    <w:rsid w:val="00094D32"/>
    <w:rsid w:val="0009586A"/>
    <w:rsid w:val="000969CB"/>
    <w:rsid w:val="00096F1E"/>
    <w:rsid w:val="000977D9"/>
    <w:rsid w:val="00097FDE"/>
    <w:rsid w:val="000A1D35"/>
    <w:rsid w:val="000A1E88"/>
    <w:rsid w:val="000A2050"/>
    <w:rsid w:val="000A2DFC"/>
    <w:rsid w:val="000A3555"/>
    <w:rsid w:val="000A46E9"/>
    <w:rsid w:val="000A53FF"/>
    <w:rsid w:val="000A5A17"/>
    <w:rsid w:val="000A782D"/>
    <w:rsid w:val="000B0F78"/>
    <w:rsid w:val="000B14BB"/>
    <w:rsid w:val="000B303C"/>
    <w:rsid w:val="000B7301"/>
    <w:rsid w:val="000C02C3"/>
    <w:rsid w:val="000C06EA"/>
    <w:rsid w:val="000C0D04"/>
    <w:rsid w:val="000C0FD7"/>
    <w:rsid w:val="000C100D"/>
    <w:rsid w:val="000C1357"/>
    <w:rsid w:val="000C2604"/>
    <w:rsid w:val="000C30FE"/>
    <w:rsid w:val="000C39FD"/>
    <w:rsid w:val="000C479C"/>
    <w:rsid w:val="000C73C0"/>
    <w:rsid w:val="000C76CD"/>
    <w:rsid w:val="000D0D9F"/>
    <w:rsid w:val="000D0FB6"/>
    <w:rsid w:val="000D10F4"/>
    <w:rsid w:val="000D376D"/>
    <w:rsid w:val="000D3C71"/>
    <w:rsid w:val="000D3DC9"/>
    <w:rsid w:val="000D4C65"/>
    <w:rsid w:val="000D5843"/>
    <w:rsid w:val="000D6BF2"/>
    <w:rsid w:val="000D6D27"/>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1018DE"/>
    <w:rsid w:val="00101AB1"/>
    <w:rsid w:val="00101E21"/>
    <w:rsid w:val="001025BD"/>
    <w:rsid w:val="0010370B"/>
    <w:rsid w:val="001040F5"/>
    <w:rsid w:val="0010441F"/>
    <w:rsid w:val="001050CF"/>
    <w:rsid w:val="0010539A"/>
    <w:rsid w:val="00107B1F"/>
    <w:rsid w:val="0011049E"/>
    <w:rsid w:val="00112135"/>
    <w:rsid w:val="001128F9"/>
    <w:rsid w:val="00113378"/>
    <w:rsid w:val="00114FBA"/>
    <w:rsid w:val="00117EA3"/>
    <w:rsid w:val="00120C5C"/>
    <w:rsid w:val="001223B7"/>
    <w:rsid w:val="0012454F"/>
    <w:rsid w:val="0012671D"/>
    <w:rsid w:val="00127DD5"/>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44E5"/>
    <w:rsid w:val="00144DE2"/>
    <w:rsid w:val="00145389"/>
    <w:rsid w:val="00145ABE"/>
    <w:rsid w:val="00145EA8"/>
    <w:rsid w:val="00146DF9"/>
    <w:rsid w:val="001504FE"/>
    <w:rsid w:val="001506B9"/>
    <w:rsid w:val="001519F9"/>
    <w:rsid w:val="00153031"/>
    <w:rsid w:val="00154B70"/>
    <w:rsid w:val="001558C9"/>
    <w:rsid w:val="0015687E"/>
    <w:rsid w:val="00156C71"/>
    <w:rsid w:val="00156D7F"/>
    <w:rsid w:val="00156FCA"/>
    <w:rsid w:val="00157519"/>
    <w:rsid w:val="00157CAA"/>
    <w:rsid w:val="00160854"/>
    <w:rsid w:val="001609EC"/>
    <w:rsid w:val="001612A0"/>
    <w:rsid w:val="001638FB"/>
    <w:rsid w:val="0016391D"/>
    <w:rsid w:val="00164F07"/>
    <w:rsid w:val="001667C4"/>
    <w:rsid w:val="001734FA"/>
    <w:rsid w:val="001736E8"/>
    <w:rsid w:val="001746CD"/>
    <w:rsid w:val="00174C22"/>
    <w:rsid w:val="001752B5"/>
    <w:rsid w:val="001756C0"/>
    <w:rsid w:val="00175844"/>
    <w:rsid w:val="0017690A"/>
    <w:rsid w:val="001770CD"/>
    <w:rsid w:val="001817D8"/>
    <w:rsid w:val="00182942"/>
    <w:rsid w:val="001829B1"/>
    <w:rsid w:val="00183F2E"/>
    <w:rsid w:val="00186155"/>
    <w:rsid w:val="00186288"/>
    <w:rsid w:val="00187010"/>
    <w:rsid w:val="00193836"/>
    <w:rsid w:val="00194DDA"/>
    <w:rsid w:val="0019520B"/>
    <w:rsid w:val="001978AD"/>
    <w:rsid w:val="001A086D"/>
    <w:rsid w:val="001A1890"/>
    <w:rsid w:val="001A19F9"/>
    <w:rsid w:val="001A2D07"/>
    <w:rsid w:val="001A3E54"/>
    <w:rsid w:val="001A6073"/>
    <w:rsid w:val="001A6EB3"/>
    <w:rsid w:val="001A738D"/>
    <w:rsid w:val="001B099A"/>
    <w:rsid w:val="001B0F15"/>
    <w:rsid w:val="001B12E2"/>
    <w:rsid w:val="001B1F89"/>
    <w:rsid w:val="001B345E"/>
    <w:rsid w:val="001B518F"/>
    <w:rsid w:val="001C047C"/>
    <w:rsid w:val="001C05CC"/>
    <w:rsid w:val="001C1BE4"/>
    <w:rsid w:val="001C2746"/>
    <w:rsid w:val="001C2BA8"/>
    <w:rsid w:val="001C2C99"/>
    <w:rsid w:val="001C3DFF"/>
    <w:rsid w:val="001C6538"/>
    <w:rsid w:val="001C6DD9"/>
    <w:rsid w:val="001C7A7E"/>
    <w:rsid w:val="001D0878"/>
    <w:rsid w:val="001D0B2A"/>
    <w:rsid w:val="001D14DC"/>
    <w:rsid w:val="001D1CAC"/>
    <w:rsid w:val="001D1EC3"/>
    <w:rsid w:val="001D1F00"/>
    <w:rsid w:val="001D1F33"/>
    <w:rsid w:val="001D3A77"/>
    <w:rsid w:val="001D54D9"/>
    <w:rsid w:val="001D6CA7"/>
    <w:rsid w:val="001D7B6F"/>
    <w:rsid w:val="001E06DD"/>
    <w:rsid w:val="001E06F4"/>
    <w:rsid w:val="001E158F"/>
    <w:rsid w:val="001E19B9"/>
    <w:rsid w:val="001E2875"/>
    <w:rsid w:val="001E371A"/>
    <w:rsid w:val="001E5789"/>
    <w:rsid w:val="001E5F78"/>
    <w:rsid w:val="001E71F3"/>
    <w:rsid w:val="001E78BE"/>
    <w:rsid w:val="001F1633"/>
    <w:rsid w:val="001F54B1"/>
    <w:rsid w:val="001F5724"/>
    <w:rsid w:val="001F59F2"/>
    <w:rsid w:val="001F6C9B"/>
    <w:rsid w:val="001F79F6"/>
    <w:rsid w:val="001F7B7F"/>
    <w:rsid w:val="001F7D94"/>
    <w:rsid w:val="0020018D"/>
    <w:rsid w:val="002004C4"/>
    <w:rsid w:val="00200725"/>
    <w:rsid w:val="00200AAF"/>
    <w:rsid w:val="0020230E"/>
    <w:rsid w:val="00203ED5"/>
    <w:rsid w:val="00204297"/>
    <w:rsid w:val="0020453E"/>
    <w:rsid w:val="00204859"/>
    <w:rsid w:val="00205A1C"/>
    <w:rsid w:val="0020784D"/>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D76"/>
    <w:rsid w:val="00226013"/>
    <w:rsid w:val="00231C1A"/>
    <w:rsid w:val="00231F16"/>
    <w:rsid w:val="00233165"/>
    <w:rsid w:val="00234C1B"/>
    <w:rsid w:val="00235016"/>
    <w:rsid w:val="002358EE"/>
    <w:rsid w:val="002364F3"/>
    <w:rsid w:val="0023765D"/>
    <w:rsid w:val="00241CB3"/>
    <w:rsid w:val="00241CCD"/>
    <w:rsid w:val="00242B1E"/>
    <w:rsid w:val="002432C3"/>
    <w:rsid w:val="00244EA6"/>
    <w:rsid w:val="00245453"/>
    <w:rsid w:val="00245EFD"/>
    <w:rsid w:val="002471EB"/>
    <w:rsid w:val="0024793B"/>
    <w:rsid w:val="00252861"/>
    <w:rsid w:val="0025352E"/>
    <w:rsid w:val="00254045"/>
    <w:rsid w:val="00255AA9"/>
    <w:rsid w:val="0025605A"/>
    <w:rsid w:val="0025733B"/>
    <w:rsid w:val="00257F91"/>
    <w:rsid w:val="002613C0"/>
    <w:rsid w:val="00262261"/>
    <w:rsid w:val="002623EA"/>
    <w:rsid w:val="0026256F"/>
    <w:rsid w:val="00262E95"/>
    <w:rsid w:val="00267848"/>
    <w:rsid w:val="00270517"/>
    <w:rsid w:val="00270A85"/>
    <w:rsid w:val="0027205E"/>
    <w:rsid w:val="002720EB"/>
    <w:rsid w:val="00272CCD"/>
    <w:rsid w:val="002730BD"/>
    <w:rsid w:val="00274CD1"/>
    <w:rsid w:val="002750A9"/>
    <w:rsid w:val="002752E3"/>
    <w:rsid w:val="0027554F"/>
    <w:rsid w:val="002779FB"/>
    <w:rsid w:val="00280F62"/>
    <w:rsid w:val="002813C8"/>
    <w:rsid w:val="002814A8"/>
    <w:rsid w:val="002817DD"/>
    <w:rsid w:val="00281CEB"/>
    <w:rsid w:val="0028258D"/>
    <w:rsid w:val="002830EF"/>
    <w:rsid w:val="00283DCA"/>
    <w:rsid w:val="00284E41"/>
    <w:rsid w:val="00284EB7"/>
    <w:rsid w:val="00285708"/>
    <w:rsid w:val="00285C15"/>
    <w:rsid w:val="00286480"/>
    <w:rsid w:val="00287050"/>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FF"/>
    <w:rsid w:val="002B50D9"/>
    <w:rsid w:val="002B659F"/>
    <w:rsid w:val="002B6D69"/>
    <w:rsid w:val="002B770D"/>
    <w:rsid w:val="002C04AD"/>
    <w:rsid w:val="002C1338"/>
    <w:rsid w:val="002C17CD"/>
    <w:rsid w:val="002C1A22"/>
    <w:rsid w:val="002C43FA"/>
    <w:rsid w:val="002C5887"/>
    <w:rsid w:val="002C7C95"/>
    <w:rsid w:val="002D0303"/>
    <w:rsid w:val="002D0A36"/>
    <w:rsid w:val="002D14E0"/>
    <w:rsid w:val="002D1B36"/>
    <w:rsid w:val="002D2575"/>
    <w:rsid w:val="002D2951"/>
    <w:rsid w:val="002D3029"/>
    <w:rsid w:val="002D3644"/>
    <w:rsid w:val="002D4030"/>
    <w:rsid w:val="002D4AED"/>
    <w:rsid w:val="002D4E06"/>
    <w:rsid w:val="002D60D1"/>
    <w:rsid w:val="002D65F5"/>
    <w:rsid w:val="002D685C"/>
    <w:rsid w:val="002E019B"/>
    <w:rsid w:val="002E02D3"/>
    <w:rsid w:val="002E070E"/>
    <w:rsid w:val="002E0840"/>
    <w:rsid w:val="002E12D3"/>
    <w:rsid w:val="002E2B90"/>
    <w:rsid w:val="002E2D19"/>
    <w:rsid w:val="002E3610"/>
    <w:rsid w:val="002E4543"/>
    <w:rsid w:val="002E4E4F"/>
    <w:rsid w:val="002E605A"/>
    <w:rsid w:val="002E61A5"/>
    <w:rsid w:val="002E6345"/>
    <w:rsid w:val="002E6362"/>
    <w:rsid w:val="002E6A30"/>
    <w:rsid w:val="002E6AF4"/>
    <w:rsid w:val="002E7155"/>
    <w:rsid w:val="002E7DB3"/>
    <w:rsid w:val="002F0002"/>
    <w:rsid w:val="002F13CF"/>
    <w:rsid w:val="002F156E"/>
    <w:rsid w:val="002F1A18"/>
    <w:rsid w:val="002F1B94"/>
    <w:rsid w:val="002F246E"/>
    <w:rsid w:val="002F3270"/>
    <w:rsid w:val="002F4176"/>
    <w:rsid w:val="002F45C0"/>
    <w:rsid w:val="002F479B"/>
    <w:rsid w:val="002F5756"/>
    <w:rsid w:val="002F699B"/>
    <w:rsid w:val="002F7010"/>
    <w:rsid w:val="0030012E"/>
    <w:rsid w:val="00301CB4"/>
    <w:rsid w:val="00301CF0"/>
    <w:rsid w:val="00302418"/>
    <w:rsid w:val="00303ED1"/>
    <w:rsid w:val="00304B68"/>
    <w:rsid w:val="00305073"/>
    <w:rsid w:val="00305E25"/>
    <w:rsid w:val="00306455"/>
    <w:rsid w:val="00306A27"/>
    <w:rsid w:val="00307F7A"/>
    <w:rsid w:val="0031260A"/>
    <w:rsid w:val="0031294D"/>
    <w:rsid w:val="00312FE3"/>
    <w:rsid w:val="00313203"/>
    <w:rsid w:val="003137EC"/>
    <w:rsid w:val="00313954"/>
    <w:rsid w:val="003139E8"/>
    <w:rsid w:val="00315039"/>
    <w:rsid w:val="00315BAA"/>
    <w:rsid w:val="0032174A"/>
    <w:rsid w:val="00322CE8"/>
    <w:rsid w:val="003233FB"/>
    <w:rsid w:val="0032418B"/>
    <w:rsid w:val="0032461D"/>
    <w:rsid w:val="0032645C"/>
    <w:rsid w:val="00326606"/>
    <w:rsid w:val="0032674D"/>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0D6"/>
    <w:rsid w:val="00352857"/>
    <w:rsid w:val="00353873"/>
    <w:rsid w:val="00353970"/>
    <w:rsid w:val="003556D3"/>
    <w:rsid w:val="003563CB"/>
    <w:rsid w:val="00356489"/>
    <w:rsid w:val="0035676C"/>
    <w:rsid w:val="003568A7"/>
    <w:rsid w:val="00357018"/>
    <w:rsid w:val="00357022"/>
    <w:rsid w:val="00357564"/>
    <w:rsid w:val="003632C3"/>
    <w:rsid w:val="003636D6"/>
    <w:rsid w:val="00363C3D"/>
    <w:rsid w:val="00364800"/>
    <w:rsid w:val="00365EB0"/>
    <w:rsid w:val="003660EA"/>
    <w:rsid w:val="00367575"/>
    <w:rsid w:val="00367C68"/>
    <w:rsid w:val="00370BD7"/>
    <w:rsid w:val="003713D6"/>
    <w:rsid w:val="00372708"/>
    <w:rsid w:val="00373D89"/>
    <w:rsid w:val="003741E1"/>
    <w:rsid w:val="0037443E"/>
    <w:rsid w:val="00374774"/>
    <w:rsid w:val="00374776"/>
    <w:rsid w:val="00374836"/>
    <w:rsid w:val="0037574A"/>
    <w:rsid w:val="00375805"/>
    <w:rsid w:val="00376C90"/>
    <w:rsid w:val="00380815"/>
    <w:rsid w:val="00380A1F"/>
    <w:rsid w:val="003858F6"/>
    <w:rsid w:val="003869BE"/>
    <w:rsid w:val="00386C56"/>
    <w:rsid w:val="00390638"/>
    <w:rsid w:val="00390DF6"/>
    <w:rsid w:val="00391083"/>
    <w:rsid w:val="00391FC1"/>
    <w:rsid w:val="00392537"/>
    <w:rsid w:val="00392F60"/>
    <w:rsid w:val="003939CB"/>
    <w:rsid w:val="003955C7"/>
    <w:rsid w:val="0039574C"/>
    <w:rsid w:val="00396AF3"/>
    <w:rsid w:val="00397D85"/>
    <w:rsid w:val="00397F96"/>
    <w:rsid w:val="003A0C8F"/>
    <w:rsid w:val="003A1A5D"/>
    <w:rsid w:val="003A2D8F"/>
    <w:rsid w:val="003A66E1"/>
    <w:rsid w:val="003A6719"/>
    <w:rsid w:val="003A7017"/>
    <w:rsid w:val="003A70F0"/>
    <w:rsid w:val="003B0AD1"/>
    <w:rsid w:val="003B0EF4"/>
    <w:rsid w:val="003B27A6"/>
    <w:rsid w:val="003B2DE5"/>
    <w:rsid w:val="003B317A"/>
    <w:rsid w:val="003B319B"/>
    <w:rsid w:val="003B3FC7"/>
    <w:rsid w:val="003B45FC"/>
    <w:rsid w:val="003B4CD2"/>
    <w:rsid w:val="003B5707"/>
    <w:rsid w:val="003B7BEB"/>
    <w:rsid w:val="003C0AC6"/>
    <w:rsid w:val="003C0DBC"/>
    <w:rsid w:val="003C114F"/>
    <w:rsid w:val="003C2BDF"/>
    <w:rsid w:val="003C4DAE"/>
    <w:rsid w:val="003C5EA2"/>
    <w:rsid w:val="003C6A60"/>
    <w:rsid w:val="003C7022"/>
    <w:rsid w:val="003D1FE8"/>
    <w:rsid w:val="003D285E"/>
    <w:rsid w:val="003D4856"/>
    <w:rsid w:val="003D4E6A"/>
    <w:rsid w:val="003D642A"/>
    <w:rsid w:val="003D744A"/>
    <w:rsid w:val="003D7B54"/>
    <w:rsid w:val="003E0033"/>
    <w:rsid w:val="003E0090"/>
    <w:rsid w:val="003E0608"/>
    <w:rsid w:val="003E0698"/>
    <w:rsid w:val="003E239C"/>
    <w:rsid w:val="003E3A60"/>
    <w:rsid w:val="003E40BE"/>
    <w:rsid w:val="003E47AC"/>
    <w:rsid w:val="003E4CE6"/>
    <w:rsid w:val="003E4D7E"/>
    <w:rsid w:val="003E5114"/>
    <w:rsid w:val="003E519E"/>
    <w:rsid w:val="003E5EAB"/>
    <w:rsid w:val="003E67DB"/>
    <w:rsid w:val="003E7AD1"/>
    <w:rsid w:val="003F0EBA"/>
    <w:rsid w:val="003F12A0"/>
    <w:rsid w:val="003F3CB6"/>
    <w:rsid w:val="003F448F"/>
    <w:rsid w:val="003F553C"/>
    <w:rsid w:val="003F5BDE"/>
    <w:rsid w:val="003F6721"/>
    <w:rsid w:val="003F7183"/>
    <w:rsid w:val="00400FB9"/>
    <w:rsid w:val="0040167A"/>
    <w:rsid w:val="004019D9"/>
    <w:rsid w:val="0040591F"/>
    <w:rsid w:val="00405C38"/>
    <w:rsid w:val="00406DD5"/>
    <w:rsid w:val="00407497"/>
    <w:rsid w:val="00407D02"/>
    <w:rsid w:val="00411566"/>
    <w:rsid w:val="00412574"/>
    <w:rsid w:val="00414273"/>
    <w:rsid w:val="004152FA"/>
    <w:rsid w:val="00417842"/>
    <w:rsid w:val="004179FD"/>
    <w:rsid w:val="00421F61"/>
    <w:rsid w:val="004225FE"/>
    <w:rsid w:val="0042390A"/>
    <w:rsid w:val="00424948"/>
    <w:rsid w:val="00424B58"/>
    <w:rsid w:val="00424F04"/>
    <w:rsid w:val="00424F1F"/>
    <w:rsid w:val="00425489"/>
    <w:rsid w:val="004261B8"/>
    <w:rsid w:val="00426F0F"/>
    <w:rsid w:val="004270CC"/>
    <w:rsid w:val="004273D2"/>
    <w:rsid w:val="0042763A"/>
    <w:rsid w:val="004302D0"/>
    <w:rsid w:val="00431003"/>
    <w:rsid w:val="00431B04"/>
    <w:rsid w:val="00431E16"/>
    <w:rsid w:val="00432064"/>
    <w:rsid w:val="00432B53"/>
    <w:rsid w:val="00433644"/>
    <w:rsid w:val="00433CF5"/>
    <w:rsid w:val="00433EDD"/>
    <w:rsid w:val="004340AB"/>
    <w:rsid w:val="004360E2"/>
    <w:rsid w:val="004362A6"/>
    <w:rsid w:val="0043740A"/>
    <w:rsid w:val="004374E3"/>
    <w:rsid w:val="00437698"/>
    <w:rsid w:val="00437B4F"/>
    <w:rsid w:val="0044008A"/>
    <w:rsid w:val="00442FE9"/>
    <w:rsid w:val="004453D8"/>
    <w:rsid w:val="0044581E"/>
    <w:rsid w:val="0044587E"/>
    <w:rsid w:val="004460A2"/>
    <w:rsid w:val="00446B20"/>
    <w:rsid w:val="0044717B"/>
    <w:rsid w:val="004513A3"/>
    <w:rsid w:val="00451487"/>
    <w:rsid w:val="004518A9"/>
    <w:rsid w:val="00452313"/>
    <w:rsid w:val="00452853"/>
    <w:rsid w:val="00452E10"/>
    <w:rsid w:val="00455391"/>
    <w:rsid w:val="0045561C"/>
    <w:rsid w:val="00455EBC"/>
    <w:rsid w:val="00456ACD"/>
    <w:rsid w:val="00457061"/>
    <w:rsid w:val="0045772E"/>
    <w:rsid w:val="00460109"/>
    <w:rsid w:val="0046033E"/>
    <w:rsid w:val="00460D66"/>
    <w:rsid w:val="004611FC"/>
    <w:rsid w:val="00461CD2"/>
    <w:rsid w:val="00462DA4"/>
    <w:rsid w:val="00464032"/>
    <w:rsid w:val="00464C32"/>
    <w:rsid w:val="00464D74"/>
    <w:rsid w:val="00470002"/>
    <w:rsid w:val="0047080F"/>
    <w:rsid w:val="004708C5"/>
    <w:rsid w:val="00471A95"/>
    <w:rsid w:val="00471BDA"/>
    <w:rsid w:val="00473210"/>
    <w:rsid w:val="00473C65"/>
    <w:rsid w:val="0047583F"/>
    <w:rsid w:val="00477DEC"/>
    <w:rsid w:val="00477F1E"/>
    <w:rsid w:val="004826D3"/>
    <w:rsid w:val="00482F44"/>
    <w:rsid w:val="00483543"/>
    <w:rsid w:val="0048361D"/>
    <w:rsid w:val="004837C7"/>
    <w:rsid w:val="00483ACA"/>
    <w:rsid w:val="00485AD4"/>
    <w:rsid w:val="00485DAE"/>
    <w:rsid w:val="004866DB"/>
    <w:rsid w:val="00490E44"/>
    <w:rsid w:val="0049106A"/>
    <w:rsid w:val="00491971"/>
    <w:rsid w:val="004948B6"/>
    <w:rsid w:val="00494BC8"/>
    <w:rsid w:val="0049511E"/>
    <w:rsid w:val="004951F2"/>
    <w:rsid w:val="00495BCD"/>
    <w:rsid w:val="004961CB"/>
    <w:rsid w:val="00496408"/>
    <w:rsid w:val="00497A23"/>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7B2A"/>
    <w:rsid w:val="004C7E2E"/>
    <w:rsid w:val="004C7FE8"/>
    <w:rsid w:val="004D0A33"/>
    <w:rsid w:val="004D352A"/>
    <w:rsid w:val="004D36DB"/>
    <w:rsid w:val="004D38A1"/>
    <w:rsid w:val="004D3D14"/>
    <w:rsid w:val="004D4296"/>
    <w:rsid w:val="004D4B9B"/>
    <w:rsid w:val="004D4F8C"/>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2411"/>
    <w:rsid w:val="0050330D"/>
    <w:rsid w:val="00504CAB"/>
    <w:rsid w:val="00505B68"/>
    <w:rsid w:val="00506603"/>
    <w:rsid w:val="00506B4C"/>
    <w:rsid w:val="005075BD"/>
    <w:rsid w:val="00507927"/>
    <w:rsid w:val="00510294"/>
    <w:rsid w:val="00510F89"/>
    <w:rsid w:val="0051183C"/>
    <w:rsid w:val="005138C9"/>
    <w:rsid w:val="00514725"/>
    <w:rsid w:val="00514E7B"/>
    <w:rsid w:val="00516CF7"/>
    <w:rsid w:val="00517810"/>
    <w:rsid w:val="00517FF2"/>
    <w:rsid w:val="00521407"/>
    <w:rsid w:val="00521FED"/>
    <w:rsid w:val="005222E4"/>
    <w:rsid w:val="00522352"/>
    <w:rsid w:val="005236AF"/>
    <w:rsid w:val="005246A5"/>
    <w:rsid w:val="005264F4"/>
    <w:rsid w:val="005276CB"/>
    <w:rsid w:val="00527B69"/>
    <w:rsid w:val="0053043B"/>
    <w:rsid w:val="00531E56"/>
    <w:rsid w:val="005322BA"/>
    <w:rsid w:val="0053373D"/>
    <w:rsid w:val="00533E21"/>
    <w:rsid w:val="005343FC"/>
    <w:rsid w:val="00535BCF"/>
    <w:rsid w:val="005364A5"/>
    <w:rsid w:val="0053702C"/>
    <w:rsid w:val="005418D5"/>
    <w:rsid w:val="00542333"/>
    <w:rsid w:val="00543D84"/>
    <w:rsid w:val="005449A1"/>
    <w:rsid w:val="005452EC"/>
    <w:rsid w:val="00545380"/>
    <w:rsid w:val="00546F19"/>
    <w:rsid w:val="005510FF"/>
    <w:rsid w:val="00551BEC"/>
    <w:rsid w:val="005525F0"/>
    <w:rsid w:val="0055291C"/>
    <w:rsid w:val="00552BF2"/>
    <w:rsid w:val="0055329E"/>
    <w:rsid w:val="00553CC7"/>
    <w:rsid w:val="00556797"/>
    <w:rsid w:val="00556980"/>
    <w:rsid w:val="0056025A"/>
    <w:rsid w:val="00560A83"/>
    <w:rsid w:val="00561024"/>
    <w:rsid w:val="00561332"/>
    <w:rsid w:val="0056173D"/>
    <w:rsid w:val="00561AB4"/>
    <w:rsid w:val="005623D9"/>
    <w:rsid w:val="00562CBB"/>
    <w:rsid w:val="005634DD"/>
    <w:rsid w:val="005637C0"/>
    <w:rsid w:val="005645AD"/>
    <w:rsid w:val="00564987"/>
    <w:rsid w:val="00564B38"/>
    <w:rsid w:val="005650E5"/>
    <w:rsid w:val="00566894"/>
    <w:rsid w:val="00567C39"/>
    <w:rsid w:val="00570E3D"/>
    <w:rsid w:val="00571D73"/>
    <w:rsid w:val="005727B5"/>
    <w:rsid w:val="00574D0D"/>
    <w:rsid w:val="00575AC0"/>
    <w:rsid w:val="00577586"/>
    <w:rsid w:val="005801D8"/>
    <w:rsid w:val="00580CE7"/>
    <w:rsid w:val="005823E6"/>
    <w:rsid w:val="00582D37"/>
    <w:rsid w:val="005834EB"/>
    <w:rsid w:val="00583A72"/>
    <w:rsid w:val="00584E47"/>
    <w:rsid w:val="005856EB"/>
    <w:rsid w:val="00585FDB"/>
    <w:rsid w:val="005878B2"/>
    <w:rsid w:val="00587F33"/>
    <w:rsid w:val="005903E9"/>
    <w:rsid w:val="00590FF3"/>
    <w:rsid w:val="005919D8"/>
    <w:rsid w:val="00591A2A"/>
    <w:rsid w:val="005939E3"/>
    <w:rsid w:val="00594AE7"/>
    <w:rsid w:val="005A0047"/>
    <w:rsid w:val="005A0EEA"/>
    <w:rsid w:val="005A0EED"/>
    <w:rsid w:val="005A185F"/>
    <w:rsid w:val="005A1EF0"/>
    <w:rsid w:val="005A430E"/>
    <w:rsid w:val="005A5129"/>
    <w:rsid w:val="005A538F"/>
    <w:rsid w:val="005A55C4"/>
    <w:rsid w:val="005A62A6"/>
    <w:rsid w:val="005A6406"/>
    <w:rsid w:val="005A765A"/>
    <w:rsid w:val="005A7756"/>
    <w:rsid w:val="005B0DE7"/>
    <w:rsid w:val="005B189D"/>
    <w:rsid w:val="005B1C94"/>
    <w:rsid w:val="005B2CFB"/>
    <w:rsid w:val="005B2F68"/>
    <w:rsid w:val="005B5547"/>
    <w:rsid w:val="005B6075"/>
    <w:rsid w:val="005B63DF"/>
    <w:rsid w:val="005B63EA"/>
    <w:rsid w:val="005B754B"/>
    <w:rsid w:val="005B7D9C"/>
    <w:rsid w:val="005C258F"/>
    <w:rsid w:val="005C2734"/>
    <w:rsid w:val="005C2DC0"/>
    <w:rsid w:val="005C3A71"/>
    <w:rsid w:val="005C6055"/>
    <w:rsid w:val="005C605F"/>
    <w:rsid w:val="005C6FC8"/>
    <w:rsid w:val="005C70CC"/>
    <w:rsid w:val="005C797E"/>
    <w:rsid w:val="005D1539"/>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4B03"/>
    <w:rsid w:val="005E5447"/>
    <w:rsid w:val="005E60AD"/>
    <w:rsid w:val="005E60C4"/>
    <w:rsid w:val="005E6191"/>
    <w:rsid w:val="005E74DC"/>
    <w:rsid w:val="005F06FB"/>
    <w:rsid w:val="005F1A95"/>
    <w:rsid w:val="005F2AC2"/>
    <w:rsid w:val="005F3899"/>
    <w:rsid w:val="005F3FA0"/>
    <w:rsid w:val="005F477A"/>
    <w:rsid w:val="00601B07"/>
    <w:rsid w:val="006028CF"/>
    <w:rsid w:val="00602F6B"/>
    <w:rsid w:val="0060366D"/>
    <w:rsid w:val="006036E3"/>
    <w:rsid w:val="00603E29"/>
    <w:rsid w:val="00603F94"/>
    <w:rsid w:val="0060458D"/>
    <w:rsid w:val="00604B34"/>
    <w:rsid w:val="00604CB1"/>
    <w:rsid w:val="00605BD2"/>
    <w:rsid w:val="00606CB0"/>
    <w:rsid w:val="0060752F"/>
    <w:rsid w:val="006079C7"/>
    <w:rsid w:val="006105EB"/>
    <w:rsid w:val="00610EB2"/>
    <w:rsid w:val="006118A8"/>
    <w:rsid w:val="00611B3E"/>
    <w:rsid w:val="00611B78"/>
    <w:rsid w:val="00613FAC"/>
    <w:rsid w:val="00614A13"/>
    <w:rsid w:val="00614B58"/>
    <w:rsid w:val="00614C1C"/>
    <w:rsid w:val="00614C9D"/>
    <w:rsid w:val="006166E8"/>
    <w:rsid w:val="0061686F"/>
    <w:rsid w:val="00620633"/>
    <w:rsid w:val="00621540"/>
    <w:rsid w:val="00622BA7"/>
    <w:rsid w:val="00623529"/>
    <w:rsid w:val="00623EA7"/>
    <w:rsid w:val="0062411A"/>
    <w:rsid w:val="00624EF8"/>
    <w:rsid w:val="006250AD"/>
    <w:rsid w:val="006259B9"/>
    <w:rsid w:val="00625A5A"/>
    <w:rsid w:val="00625A7D"/>
    <w:rsid w:val="00626B78"/>
    <w:rsid w:val="00626EC7"/>
    <w:rsid w:val="0062716A"/>
    <w:rsid w:val="00632868"/>
    <w:rsid w:val="00633150"/>
    <w:rsid w:val="00634D9D"/>
    <w:rsid w:val="00635819"/>
    <w:rsid w:val="0063594C"/>
    <w:rsid w:val="00636DD9"/>
    <w:rsid w:val="00637220"/>
    <w:rsid w:val="006374D0"/>
    <w:rsid w:val="006417E0"/>
    <w:rsid w:val="00641A0D"/>
    <w:rsid w:val="00645757"/>
    <w:rsid w:val="00646875"/>
    <w:rsid w:val="00646A89"/>
    <w:rsid w:val="00650A95"/>
    <w:rsid w:val="0065140A"/>
    <w:rsid w:val="0065141C"/>
    <w:rsid w:val="0065175B"/>
    <w:rsid w:val="006537A8"/>
    <w:rsid w:val="00654963"/>
    <w:rsid w:val="00654DB5"/>
    <w:rsid w:val="006553AA"/>
    <w:rsid w:val="00655401"/>
    <w:rsid w:val="00655EAC"/>
    <w:rsid w:val="00657CCD"/>
    <w:rsid w:val="00660479"/>
    <w:rsid w:val="00660B46"/>
    <w:rsid w:val="006618E9"/>
    <w:rsid w:val="00662DC0"/>
    <w:rsid w:val="0066375B"/>
    <w:rsid w:val="0066591E"/>
    <w:rsid w:val="00666683"/>
    <w:rsid w:val="00666978"/>
    <w:rsid w:val="00666C98"/>
    <w:rsid w:val="0066706C"/>
    <w:rsid w:val="00667ABA"/>
    <w:rsid w:val="00667F70"/>
    <w:rsid w:val="00670793"/>
    <w:rsid w:val="00670D70"/>
    <w:rsid w:val="00672B0A"/>
    <w:rsid w:val="00672B3D"/>
    <w:rsid w:val="006730F1"/>
    <w:rsid w:val="00673778"/>
    <w:rsid w:val="00673C00"/>
    <w:rsid w:val="00674DDA"/>
    <w:rsid w:val="00675088"/>
    <w:rsid w:val="0067559C"/>
    <w:rsid w:val="00675A45"/>
    <w:rsid w:val="00675B3D"/>
    <w:rsid w:val="00675E87"/>
    <w:rsid w:val="00677D4B"/>
    <w:rsid w:val="00677E4C"/>
    <w:rsid w:val="00681774"/>
    <w:rsid w:val="00682F45"/>
    <w:rsid w:val="00683B6A"/>
    <w:rsid w:val="0068572A"/>
    <w:rsid w:val="00685D75"/>
    <w:rsid w:val="006867B0"/>
    <w:rsid w:val="00686837"/>
    <w:rsid w:val="00690074"/>
    <w:rsid w:val="006908F2"/>
    <w:rsid w:val="00690BC8"/>
    <w:rsid w:val="006921B7"/>
    <w:rsid w:val="00692699"/>
    <w:rsid w:val="00692D58"/>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B90"/>
    <w:rsid w:val="006B3604"/>
    <w:rsid w:val="006B47A2"/>
    <w:rsid w:val="006B63F3"/>
    <w:rsid w:val="006B6AE0"/>
    <w:rsid w:val="006B6C48"/>
    <w:rsid w:val="006B6E9F"/>
    <w:rsid w:val="006C0624"/>
    <w:rsid w:val="006C21E6"/>
    <w:rsid w:val="006C3171"/>
    <w:rsid w:val="006C32C1"/>
    <w:rsid w:val="006C5155"/>
    <w:rsid w:val="006C5A31"/>
    <w:rsid w:val="006C5AF6"/>
    <w:rsid w:val="006C7E7E"/>
    <w:rsid w:val="006D0367"/>
    <w:rsid w:val="006D28F4"/>
    <w:rsid w:val="006D3A54"/>
    <w:rsid w:val="006D52F7"/>
    <w:rsid w:val="006D569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38A"/>
    <w:rsid w:val="00703DA4"/>
    <w:rsid w:val="007052D3"/>
    <w:rsid w:val="00706B7E"/>
    <w:rsid w:val="00706CD8"/>
    <w:rsid w:val="00707380"/>
    <w:rsid w:val="007074B6"/>
    <w:rsid w:val="00707CFE"/>
    <w:rsid w:val="00710233"/>
    <w:rsid w:val="00710731"/>
    <w:rsid w:val="00710A63"/>
    <w:rsid w:val="00710B49"/>
    <w:rsid w:val="007142B4"/>
    <w:rsid w:val="00714FA8"/>
    <w:rsid w:val="00717CA7"/>
    <w:rsid w:val="00720BB1"/>
    <w:rsid w:val="007220A5"/>
    <w:rsid w:val="00722184"/>
    <w:rsid w:val="0072277C"/>
    <w:rsid w:val="00722AD2"/>
    <w:rsid w:val="00723D44"/>
    <w:rsid w:val="00725827"/>
    <w:rsid w:val="00725964"/>
    <w:rsid w:val="0072638C"/>
    <w:rsid w:val="0072651F"/>
    <w:rsid w:val="00731609"/>
    <w:rsid w:val="00731B8F"/>
    <w:rsid w:val="00731F8B"/>
    <w:rsid w:val="00732A89"/>
    <w:rsid w:val="0073518D"/>
    <w:rsid w:val="0073588A"/>
    <w:rsid w:val="00740842"/>
    <w:rsid w:val="00740D78"/>
    <w:rsid w:val="00746E50"/>
    <w:rsid w:val="00747DF6"/>
    <w:rsid w:val="00750D48"/>
    <w:rsid w:val="00750D80"/>
    <w:rsid w:val="00751DB7"/>
    <w:rsid w:val="00751F3A"/>
    <w:rsid w:val="00752886"/>
    <w:rsid w:val="00754255"/>
    <w:rsid w:val="0075430F"/>
    <w:rsid w:val="007543D0"/>
    <w:rsid w:val="00754E86"/>
    <w:rsid w:val="00755AEF"/>
    <w:rsid w:val="0075656F"/>
    <w:rsid w:val="007579FB"/>
    <w:rsid w:val="007621B1"/>
    <w:rsid w:val="00763F96"/>
    <w:rsid w:val="00765048"/>
    <w:rsid w:val="00765A08"/>
    <w:rsid w:val="00767405"/>
    <w:rsid w:val="0077445C"/>
    <w:rsid w:val="00775FF1"/>
    <w:rsid w:val="00776630"/>
    <w:rsid w:val="007773A5"/>
    <w:rsid w:val="00780548"/>
    <w:rsid w:val="0078230E"/>
    <w:rsid w:val="00782A0B"/>
    <w:rsid w:val="00782DB9"/>
    <w:rsid w:val="00783257"/>
    <w:rsid w:val="00785365"/>
    <w:rsid w:val="00785FE8"/>
    <w:rsid w:val="007923CF"/>
    <w:rsid w:val="0079287B"/>
    <w:rsid w:val="007932CB"/>
    <w:rsid w:val="00794978"/>
    <w:rsid w:val="007952F2"/>
    <w:rsid w:val="007957F5"/>
    <w:rsid w:val="007968B8"/>
    <w:rsid w:val="00797135"/>
    <w:rsid w:val="00797B33"/>
    <w:rsid w:val="00797F3F"/>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CC8"/>
    <w:rsid w:val="007B4674"/>
    <w:rsid w:val="007B499C"/>
    <w:rsid w:val="007B4AC5"/>
    <w:rsid w:val="007B540C"/>
    <w:rsid w:val="007B7281"/>
    <w:rsid w:val="007B7BCF"/>
    <w:rsid w:val="007C147A"/>
    <w:rsid w:val="007C1623"/>
    <w:rsid w:val="007C1E40"/>
    <w:rsid w:val="007C33A2"/>
    <w:rsid w:val="007C361D"/>
    <w:rsid w:val="007C7379"/>
    <w:rsid w:val="007D0E3C"/>
    <w:rsid w:val="007D1922"/>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794"/>
    <w:rsid w:val="007F2711"/>
    <w:rsid w:val="007F33EB"/>
    <w:rsid w:val="007F5552"/>
    <w:rsid w:val="007F786E"/>
    <w:rsid w:val="007F7CCC"/>
    <w:rsid w:val="007F7D8F"/>
    <w:rsid w:val="008010B6"/>
    <w:rsid w:val="008015F1"/>
    <w:rsid w:val="00801AE9"/>
    <w:rsid w:val="00801EB1"/>
    <w:rsid w:val="008021BF"/>
    <w:rsid w:val="0080223D"/>
    <w:rsid w:val="008031BF"/>
    <w:rsid w:val="0080354B"/>
    <w:rsid w:val="00804718"/>
    <w:rsid w:val="00804F84"/>
    <w:rsid w:val="0080572C"/>
    <w:rsid w:val="00806395"/>
    <w:rsid w:val="00806CA1"/>
    <w:rsid w:val="008079A0"/>
    <w:rsid w:val="00807FF8"/>
    <w:rsid w:val="00810AEC"/>
    <w:rsid w:val="00810D57"/>
    <w:rsid w:val="008123A3"/>
    <w:rsid w:val="008124C3"/>
    <w:rsid w:val="0081264B"/>
    <w:rsid w:val="008154AA"/>
    <w:rsid w:val="00816A82"/>
    <w:rsid w:val="00817B18"/>
    <w:rsid w:val="00820416"/>
    <w:rsid w:val="00820AC7"/>
    <w:rsid w:val="00820DB7"/>
    <w:rsid w:val="0082133D"/>
    <w:rsid w:val="0082169D"/>
    <w:rsid w:val="0082198D"/>
    <w:rsid w:val="00823224"/>
    <w:rsid w:val="00833065"/>
    <w:rsid w:val="008340C1"/>
    <w:rsid w:val="00834B55"/>
    <w:rsid w:val="008359FF"/>
    <w:rsid w:val="00836471"/>
    <w:rsid w:val="00836C2D"/>
    <w:rsid w:val="00837FDB"/>
    <w:rsid w:val="008400A5"/>
    <w:rsid w:val="0084166C"/>
    <w:rsid w:val="00841A27"/>
    <w:rsid w:val="00841E44"/>
    <w:rsid w:val="008426E1"/>
    <w:rsid w:val="00843901"/>
    <w:rsid w:val="00844432"/>
    <w:rsid w:val="00844979"/>
    <w:rsid w:val="00844C90"/>
    <w:rsid w:val="00847034"/>
    <w:rsid w:val="00850A0A"/>
    <w:rsid w:val="00854171"/>
    <w:rsid w:val="00856594"/>
    <w:rsid w:val="00856AF0"/>
    <w:rsid w:val="0086028A"/>
    <w:rsid w:val="00861415"/>
    <w:rsid w:val="00861DB2"/>
    <w:rsid w:val="0086234D"/>
    <w:rsid w:val="008627B7"/>
    <w:rsid w:val="00862E66"/>
    <w:rsid w:val="00862FD7"/>
    <w:rsid w:val="008631B9"/>
    <w:rsid w:val="00864038"/>
    <w:rsid w:val="00864E2C"/>
    <w:rsid w:val="008659C2"/>
    <w:rsid w:val="00865F9F"/>
    <w:rsid w:val="008669EA"/>
    <w:rsid w:val="00871439"/>
    <w:rsid w:val="008715A9"/>
    <w:rsid w:val="00871749"/>
    <w:rsid w:val="00872A1B"/>
    <w:rsid w:val="0087447F"/>
    <w:rsid w:val="00876582"/>
    <w:rsid w:val="008770A3"/>
    <w:rsid w:val="0088061B"/>
    <w:rsid w:val="008831B6"/>
    <w:rsid w:val="00885FDE"/>
    <w:rsid w:val="00887A5F"/>
    <w:rsid w:val="00887A9A"/>
    <w:rsid w:val="00890329"/>
    <w:rsid w:val="008905B6"/>
    <w:rsid w:val="00892B81"/>
    <w:rsid w:val="0089387B"/>
    <w:rsid w:val="008939B8"/>
    <w:rsid w:val="008945BB"/>
    <w:rsid w:val="00895690"/>
    <w:rsid w:val="0089739C"/>
    <w:rsid w:val="008A02E3"/>
    <w:rsid w:val="008A1ADD"/>
    <w:rsid w:val="008A2461"/>
    <w:rsid w:val="008A3E57"/>
    <w:rsid w:val="008B1C5C"/>
    <w:rsid w:val="008B6315"/>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2C7"/>
    <w:rsid w:val="008D21A3"/>
    <w:rsid w:val="008D225C"/>
    <w:rsid w:val="008D2687"/>
    <w:rsid w:val="008D3629"/>
    <w:rsid w:val="008D388A"/>
    <w:rsid w:val="008D478A"/>
    <w:rsid w:val="008D48BE"/>
    <w:rsid w:val="008D5AFA"/>
    <w:rsid w:val="008D640D"/>
    <w:rsid w:val="008D763B"/>
    <w:rsid w:val="008D7876"/>
    <w:rsid w:val="008D7D44"/>
    <w:rsid w:val="008E1864"/>
    <w:rsid w:val="008E1A94"/>
    <w:rsid w:val="008E4171"/>
    <w:rsid w:val="008E44DB"/>
    <w:rsid w:val="008E5BBB"/>
    <w:rsid w:val="008E6F33"/>
    <w:rsid w:val="008E7DAE"/>
    <w:rsid w:val="008F0CD8"/>
    <w:rsid w:val="008F1118"/>
    <w:rsid w:val="008F31DD"/>
    <w:rsid w:val="008F3D3A"/>
    <w:rsid w:val="008F5BC9"/>
    <w:rsid w:val="008F6AF2"/>
    <w:rsid w:val="008F7176"/>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228E"/>
    <w:rsid w:val="00912EA8"/>
    <w:rsid w:val="00913348"/>
    <w:rsid w:val="00913DA8"/>
    <w:rsid w:val="00917F82"/>
    <w:rsid w:val="00920413"/>
    <w:rsid w:val="00920F0C"/>
    <w:rsid w:val="00921427"/>
    <w:rsid w:val="0092178F"/>
    <w:rsid w:val="0092251C"/>
    <w:rsid w:val="00923510"/>
    <w:rsid w:val="00923CA7"/>
    <w:rsid w:val="00924047"/>
    <w:rsid w:val="00924DE0"/>
    <w:rsid w:val="00925480"/>
    <w:rsid w:val="00925C8A"/>
    <w:rsid w:val="00925F73"/>
    <w:rsid w:val="00927381"/>
    <w:rsid w:val="00927833"/>
    <w:rsid w:val="00927DA7"/>
    <w:rsid w:val="009305B3"/>
    <w:rsid w:val="009310C2"/>
    <w:rsid w:val="00931316"/>
    <w:rsid w:val="00932391"/>
    <w:rsid w:val="009324D6"/>
    <w:rsid w:val="00936747"/>
    <w:rsid w:val="009367C0"/>
    <w:rsid w:val="0094026D"/>
    <w:rsid w:val="00940B53"/>
    <w:rsid w:val="009412FC"/>
    <w:rsid w:val="00943239"/>
    <w:rsid w:val="00943DEC"/>
    <w:rsid w:val="00945CE9"/>
    <w:rsid w:val="00945E55"/>
    <w:rsid w:val="00946965"/>
    <w:rsid w:val="00946A48"/>
    <w:rsid w:val="00946B1A"/>
    <w:rsid w:val="00947426"/>
    <w:rsid w:val="009502D0"/>
    <w:rsid w:val="00950A8D"/>
    <w:rsid w:val="0095294C"/>
    <w:rsid w:val="00952E3C"/>
    <w:rsid w:val="0095354A"/>
    <w:rsid w:val="00954D4C"/>
    <w:rsid w:val="00960032"/>
    <w:rsid w:val="009604C5"/>
    <w:rsid w:val="009611A1"/>
    <w:rsid w:val="00961989"/>
    <w:rsid w:val="00962414"/>
    <w:rsid w:val="0096379E"/>
    <w:rsid w:val="0096567A"/>
    <w:rsid w:val="00965B6B"/>
    <w:rsid w:val="00966753"/>
    <w:rsid w:val="00966E15"/>
    <w:rsid w:val="00967F2E"/>
    <w:rsid w:val="00970A15"/>
    <w:rsid w:val="009719E8"/>
    <w:rsid w:val="00972344"/>
    <w:rsid w:val="00973038"/>
    <w:rsid w:val="0097458A"/>
    <w:rsid w:val="00974E88"/>
    <w:rsid w:val="009754CE"/>
    <w:rsid w:val="00975BF2"/>
    <w:rsid w:val="00977C2B"/>
    <w:rsid w:val="00980872"/>
    <w:rsid w:val="00980C47"/>
    <w:rsid w:val="00981C85"/>
    <w:rsid w:val="00982A5B"/>
    <w:rsid w:val="0098351E"/>
    <w:rsid w:val="0098565F"/>
    <w:rsid w:val="009858B6"/>
    <w:rsid w:val="009865D4"/>
    <w:rsid w:val="009876E2"/>
    <w:rsid w:val="00987F19"/>
    <w:rsid w:val="009910DD"/>
    <w:rsid w:val="00991BF4"/>
    <w:rsid w:val="00991F59"/>
    <w:rsid w:val="00993690"/>
    <w:rsid w:val="0099454C"/>
    <w:rsid w:val="00997709"/>
    <w:rsid w:val="009A0582"/>
    <w:rsid w:val="009A0D1F"/>
    <w:rsid w:val="009A2465"/>
    <w:rsid w:val="009A279F"/>
    <w:rsid w:val="009A3447"/>
    <w:rsid w:val="009A35CB"/>
    <w:rsid w:val="009A4421"/>
    <w:rsid w:val="009A50E0"/>
    <w:rsid w:val="009A69D7"/>
    <w:rsid w:val="009A6E06"/>
    <w:rsid w:val="009A7419"/>
    <w:rsid w:val="009A7841"/>
    <w:rsid w:val="009B1912"/>
    <w:rsid w:val="009B2F3D"/>
    <w:rsid w:val="009B30B1"/>
    <w:rsid w:val="009B3239"/>
    <w:rsid w:val="009B45F6"/>
    <w:rsid w:val="009B49BE"/>
    <w:rsid w:val="009B5DE6"/>
    <w:rsid w:val="009B612D"/>
    <w:rsid w:val="009B6BB8"/>
    <w:rsid w:val="009B7F5B"/>
    <w:rsid w:val="009C0163"/>
    <w:rsid w:val="009C1326"/>
    <w:rsid w:val="009C211C"/>
    <w:rsid w:val="009C28DD"/>
    <w:rsid w:val="009C330D"/>
    <w:rsid w:val="009C3543"/>
    <w:rsid w:val="009C4ADC"/>
    <w:rsid w:val="009C69BC"/>
    <w:rsid w:val="009C7E0C"/>
    <w:rsid w:val="009D05E4"/>
    <w:rsid w:val="009D0A71"/>
    <w:rsid w:val="009D3339"/>
    <w:rsid w:val="009D4590"/>
    <w:rsid w:val="009D4D5E"/>
    <w:rsid w:val="009D5CC2"/>
    <w:rsid w:val="009D5E95"/>
    <w:rsid w:val="009D6038"/>
    <w:rsid w:val="009D64B0"/>
    <w:rsid w:val="009D747D"/>
    <w:rsid w:val="009D7617"/>
    <w:rsid w:val="009E14C2"/>
    <w:rsid w:val="009E1F0B"/>
    <w:rsid w:val="009E20DB"/>
    <w:rsid w:val="009E22AF"/>
    <w:rsid w:val="009E29D4"/>
    <w:rsid w:val="009E3D35"/>
    <w:rsid w:val="009E679D"/>
    <w:rsid w:val="009E6BF2"/>
    <w:rsid w:val="009E7917"/>
    <w:rsid w:val="009F04C6"/>
    <w:rsid w:val="009F2BC8"/>
    <w:rsid w:val="009F383C"/>
    <w:rsid w:val="009F3C31"/>
    <w:rsid w:val="009F4844"/>
    <w:rsid w:val="009F554A"/>
    <w:rsid w:val="009F576B"/>
    <w:rsid w:val="009F5ABE"/>
    <w:rsid w:val="009F61DC"/>
    <w:rsid w:val="009F62B6"/>
    <w:rsid w:val="009F630D"/>
    <w:rsid w:val="009F6876"/>
    <w:rsid w:val="009F718C"/>
    <w:rsid w:val="009F7762"/>
    <w:rsid w:val="009F7EF0"/>
    <w:rsid w:val="00A01806"/>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2F49"/>
    <w:rsid w:val="00A15725"/>
    <w:rsid w:val="00A15C5E"/>
    <w:rsid w:val="00A15C88"/>
    <w:rsid w:val="00A20319"/>
    <w:rsid w:val="00A20687"/>
    <w:rsid w:val="00A21784"/>
    <w:rsid w:val="00A21E29"/>
    <w:rsid w:val="00A23B3E"/>
    <w:rsid w:val="00A23C06"/>
    <w:rsid w:val="00A24D58"/>
    <w:rsid w:val="00A256F9"/>
    <w:rsid w:val="00A259DF"/>
    <w:rsid w:val="00A2614F"/>
    <w:rsid w:val="00A26858"/>
    <w:rsid w:val="00A2686A"/>
    <w:rsid w:val="00A269A6"/>
    <w:rsid w:val="00A2702F"/>
    <w:rsid w:val="00A30B5B"/>
    <w:rsid w:val="00A31254"/>
    <w:rsid w:val="00A31F54"/>
    <w:rsid w:val="00A32F98"/>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373D"/>
    <w:rsid w:val="00A644F9"/>
    <w:rsid w:val="00A64F6D"/>
    <w:rsid w:val="00A66BFE"/>
    <w:rsid w:val="00A705F2"/>
    <w:rsid w:val="00A72809"/>
    <w:rsid w:val="00A72AFF"/>
    <w:rsid w:val="00A72E87"/>
    <w:rsid w:val="00A74818"/>
    <w:rsid w:val="00A75DE0"/>
    <w:rsid w:val="00A762A2"/>
    <w:rsid w:val="00A76882"/>
    <w:rsid w:val="00A809BB"/>
    <w:rsid w:val="00A82CC4"/>
    <w:rsid w:val="00A82DCE"/>
    <w:rsid w:val="00A832D8"/>
    <w:rsid w:val="00A85150"/>
    <w:rsid w:val="00A85A53"/>
    <w:rsid w:val="00A862B0"/>
    <w:rsid w:val="00A863BF"/>
    <w:rsid w:val="00A86AE4"/>
    <w:rsid w:val="00A90DBD"/>
    <w:rsid w:val="00A9132E"/>
    <w:rsid w:val="00A914AD"/>
    <w:rsid w:val="00A922F8"/>
    <w:rsid w:val="00A93FF3"/>
    <w:rsid w:val="00A943EB"/>
    <w:rsid w:val="00A94A04"/>
    <w:rsid w:val="00A955C2"/>
    <w:rsid w:val="00A960CC"/>
    <w:rsid w:val="00A96268"/>
    <w:rsid w:val="00A973F6"/>
    <w:rsid w:val="00A9744F"/>
    <w:rsid w:val="00AA0822"/>
    <w:rsid w:val="00AA271E"/>
    <w:rsid w:val="00AA46C0"/>
    <w:rsid w:val="00AA4AD0"/>
    <w:rsid w:val="00AA5389"/>
    <w:rsid w:val="00AA5D1E"/>
    <w:rsid w:val="00AA7C7F"/>
    <w:rsid w:val="00AB1533"/>
    <w:rsid w:val="00AB2BE2"/>
    <w:rsid w:val="00AB48C6"/>
    <w:rsid w:val="00AB56AC"/>
    <w:rsid w:val="00AB6CFF"/>
    <w:rsid w:val="00AB7152"/>
    <w:rsid w:val="00AC00C0"/>
    <w:rsid w:val="00AC09EE"/>
    <w:rsid w:val="00AC1801"/>
    <w:rsid w:val="00AC1B80"/>
    <w:rsid w:val="00AC1EAF"/>
    <w:rsid w:val="00AC38DA"/>
    <w:rsid w:val="00AC4C6B"/>
    <w:rsid w:val="00AD0285"/>
    <w:rsid w:val="00AD077D"/>
    <w:rsid w:val="00AD0DEE"/>
    <w:rsid w:val="00AD1732"/>
    <w:rsid w:val="00AD1F94"/>
    <w:rsid w:val="00AD1FB7"/>
    <w:rsid w:val="00AD3BC0"/>
    <w:rsid w:val="00AD43B2"/>
    <w:rsid w:val="00AD4E4B"/>
    <w:rsid w:val="00AD670C"/>
    <w:rsid w:val="00AE015F"/>
    <w:rsid w:val="00AE1A2D"/>
    <w:rsid w:val="00AE257E"/>
    <w:rsid w:val="00AE3125"/>
    <w:rsid w:val="00AE55CD"/>
    <w:rsid w:val="00AE5D68"/>
    <w:rsid w:val="00AE769B"/>
    <w:rsid w:val="00AE7A25"/>
    <w:rsid w:val="00AF0D5B"/>
    <w:rsid w:val="00AF1768"/>
    <w:rsid w:val="00AF1A4C"/>
    <w:rsid w:val="00AF221E"/>
    <w:rsid w:val="00AF2E92"/>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5E8E"/>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78A3"/>
    <w:rsid w:val="00B27B2E"/>
    <w:rsid w:val="00B30310"/>
    <w:rsid w:val="00B3251F"/>
    <w:rsid w:val="00B3342D"/>
    <w:rsid w:val="00B33C87"/>
    <w:rsid w:val="00B34207"/>
    <w:rsid w:val="00B34A55"/>
    <w:rsid w:val="00B351B1"/>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16F1"/>
    <w:rsid w:val="00B5230F"/>
    <w:rsid w:val="00B530D8"/>
    <w:rsid w:val="00B53D64"/>
    <w:rsid w:val="00B54729"/>
    <w:rsid w:val="00B5564F"/>
    <w:rsid w:val="00B56998"/>
    <w:rsid w:val="00B56A70"/>
    <w:rsid w:val="00B56AA6"/>
    <w:rsid w:val="00B56E44"/>
    <w:rsid w:val="00B57B7F"/>
    <w:rsid w:val="00B603C0"/>
    <w:rsid w:val="00B61178"/>
    <w:rsid w:val="00B61463"/>
    <w:rsid w:val="00B61CD2"/>
    <w:rsid w:val="00B62096"/>
    <w:rsid w:val="00B62158"/>
    <w:rsid w:val="00B6222E"/>
    <w:rsid w:val="00B63975"/>
    <w:rsid w:val="00B6424F"/>
    <w:rsid w:val="00B64720"/>
    <w:rsid w:val="00B64C67"/>
    <w:rsid w:val="00B6587A"/>
    <w:rsid w:val="00B700DA"/>
    <w:rsid w:val="00B716DC"/>
    <w:rsid w:val="00B71C9D"/>
    <w:rsid w:val="00B72913"/>
    <w:rsid w:val="00B73192"/>
    <w:rsid w:val="00B73AC1"/>
    <w:rsid w:val="00B73F3A"/>
    <w:rsid w:val="00B74636"/>
    <w:rsid w:val="00B76F1F"/>
    <w:rsid w:val="00B776A7"/>
    <w:rsid w:val="00B80096"/>
    <w:rsid w:val="00B804BA"/>
    <w:rsid w:val="00B80723"/>
    <w:rsid w:val="00B80F20"/>
    <w:rsid w:val="00B81A07"/>
    <w:rsid w:val="00B81C17"/>
    <w:rsid w:val="00B81C1B"/>
    <w:rsid w:val="00B81F3B"/>
    <w:rsid w:val="00B8395D"/>
    <w:rsid w:val="00B83BC3"/>
    <w:rsid w:val="00B84353"/>
    <w:rsid w:val="00B84683"/>
    <w:rsid w:val="00B846F3"/>
    <w:rsid w:val="00B84CD0"/>
    <w:rsid w:val="00B84D2E"/>
    <w:rsid w:val="00B85EE4"/>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6131"/>
    <w:rsid w:val="00B961FB"/>
    <w:rsid w:val="00B962D1"/>
    <w:rsid w:val="00BA04F2"/>
    <w:rsid w:val="00BA0CEE"/>
    <w:rsid w:val="00BA3E68"/>
    <w:rsid w:val="00BA5DB0"/>
    <w:rsid w:val="00BA64BE"/>
    <w:rsid w:val="00BA65B9"/>
    <w:rsid w:val="00BA7D84"/>
    <w:rsid w:val="00BA7F7D"/>
    <w:rsid w:val="00BB0FEA"/>
    <w:rsid w:val="00BB1CEA"/>
    <w:rsid w:val="00BB389F"/>
    <w:rsid w:val="00BB4C32"/>
    <w:rsid w:val="00BB4E76"/>
    <w:rsid w:val="00BB6E8C"/>
    <w:rsid w:val="00BB70FB"/>
    <w:rsid w:val="00BC22BF"/>
    <w:rsid w:val="00BC2BE4"/>
    <w:rsid w:val="00BC5332"/>
    <w:rsid w:val="00BC72E9"/>
    <w:rsid w:val="00BC7A79"/>
    <w:rsid w:val="00BD0E3D"/>
    <w:rsid w:val="00BD1552"/>
    <w:rsid w:val="00BD1E64"/>
    <w:rsid w:val="00BD24B7"/>
    <w:rsid w:val="00BD3846"/>
    <w:rsid w:val="00BD3BC4"/>
    <w:rsid w:val="00BD3F01"/>
    <w:rsid w:val="00BD405B"/>
    <w:rsid w:val="00BD5057"/>
    <w:rsid w:val="00BD5B6F"/>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D58"/>
    <w:rsid w:val="00BF55C5"/>
    <w:rsid w:val="00BF6F73"/>
    <w:rsid w:val="00BF6F89"/>
    <w:rsid w:val="00BF7AFD"/>
    <w:rsid w:val="00C00079"/>
    <w:rsid w:val="00C00150"/>
    <w:rsid w:val="00C026AD"/>
    <w:rsid w:val="00C028BF"/>
    <w:rsid w:val="00C036EB"/>
    <w:rsid w:val="00C03EA0"/>
    <w:rsid w:val="00C04F2C"/>
    <w:rsid w:val="00C05158"/>
    <w:rsid w:val="00C05C02"/>
    <w:rsid w:val="00C06330"/>
    <w:rsid w:val="00C06A1F"/>
    <w:rsid w:val="00C07302"/>
    <w:rsid w:val="00C07448"/>
    <w:rsid w:val="00C07901"/>
    <w:rsid w:val="00C07A28"/>
    <w:rsid w:val="00C07AF8"/>
    <w:rsid w:val="00C104AE"/>
    <w:rsid w:val="00C13CE0"/>
    <w:rsid w:val="00C15FC7"/>
    <w:rsid w:val="00C1606A"/>
    <w:rsid w:val="00C16288"/>
    <w:rsid w:val="00C17C10"/>
    <w:rsid w:val="00C17E7B"/>
    <w:rsid w:val="00C20584"/>
    <w:rsid w:val="00C221EC"/>
    <w:rsid w:val="00C22DE1"/>
    <w:rsid w:val="00C244D7"/>
    <w:rsid w:val="00C252E0"/>
    <w:rsid w:val="00C278EF"/>
    <w:rsid w:val="00C30328"/>
    <w:rsid w:val="00C30910"/>
    <w:rsid w:val="00C30D98"/>
    <w:rsid w:val="00C31466"/>
    <w:rsid w:val="00C31F25"/>
    <w:rsid w:val="00C320F4"/>
    <w:rsid w:val="00C32104"/>
    <w:rsid w:val="00C32602"/>
    <w:rsid w:val="00C341B0"/>
    <w:rsid w:val="00C365E0"/>
    <w:rsid w:val="00C36B7B"/>
    <w:rsid w:val="00C36E11"/>
    <w:rsid w:val="00C36ECC"/>
    <w:rsid w:val="00C36FF7"/>
    <w:rsid w:val="00C37459"/>
    <w:rsid w:val="00C37724"/>
    <w:rsid w:val="00C416BC"/>
    <w:rsid w:val="00C41986"/>
    <w:rsid w:val="00C44062"/>
    <w:rsid w:val="00C44F24"/>
    <w:rsid w:val="00C47BF8"/>
    <w:rsid w:val="00C51766"/>
    <w:rsid w:val="00C51B48"/>
    <w:rsid w:val="00C542EB"/>
    <w:rsid w:val="00C54AEE"/>
    <w:rsid w:val="00C56A67"/>
    <w:rsid w:val="00C5799C"/>
    <w:rsid w:val="00C57B38"/>
    <w:rsid w:val="00C60919"/>
    <w:rsid w:val="00C60E30"/>
    <w:rsid w:val="00C636F6"/>
    <w:rsid w:val="00C63C60"/>
    <w:rsid w:val="00C64884"/>
    <w:rsid w:val="00C651A4"/>
    <w:rsid w:val="00C66885"/>
    <w:rsid w:val="00C669AB"/>
    <w:rsid w:val="00C70F0A"/>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3429"/>
    <w:rsid w:val="00C95240"/>
    <w:rsid w:val="00C95252"/>
    <w:rsid w:val="00C959EC"/>
    <w:rsid w:val="00C95B02"/>
    <w:rsid w:val="00C977EB"/>
    <w:rsid w:val="00C97E31"/>
    <w:rsid w:val="00CA1770"/>
    <w:rsid w:val="00CA30EF"/>
    <w:rsid w:val="00CA3957"/>
    <w:rsid w:val="00CA5154"/>
    <w:rsid w:val="00CA60A6"/>
    <w:rsid w:val="00CA6164"/>
    <w:rsid w:val="00CA713B"/>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55E"/>
    <w:rsid w:val="00CC6FBD"/>
    <w:rsid w:val="00CC746C"/>
    <w:rsid w:val="00CC7D07"/>
    <w:rsid w:val="00CD1349"/>
    <w:rsid w:val="00CD401D"/>
    <w:rsid w:val="00CD42B6"/>
    <w:rsid w:val="00CD4751"/>
    <w:rsid w:val="00CD52C7"/>
    <w:rsid w:val="00CD5478"/>
    <w:rsid w:val="00CD58D0"/>
    <w:rsid w:val="00CD5CB4"/>
    <w:rsid w:val="00CD6BBE"/>
    <w:rsid w:val="00CD7DA5"/>
    <w:rsid w:val="00CE0891"/>
    <w:rsid w:val="00CE0FDF"/>
    <w:rsid w:val="00CE1284"/>
    <w:rsid w:val="00CE2076"/>
    <w:rsid w:val="00CE21C0"/>
    <w:rsid w:val="00CE2757"/>
    <w:rsid w:val="00CE2D00"/>
    <w:rsid w:val="00CE33DB"/>
    <w:rsid w:val="00CE39FE"/>
    <w:rsid w:val="00CE5992"/>
    <w:rsid w:val="00CE60D3"/>
    <w:rsid w:val="00CF022F"/>
    <w:rsid w:val="00CF0714"/>
    <w:rsid w:val="00CF071C"/>
    <w:rsid w:val="00CF12CC"/>
    <w:rsid w:val="00CF2FFC"/>
    <w:rsid w:val="00CF3354"/>
    <w:rsid w:val="00CF3E6A"/>
    <w:rsid w:val="00CF492F"/>
    <w:rsid w:val="00CF5CE4"/>
    <w:rsid w:val="00CF5F30"/>
    <w:rsid w:val="00CF7360"/>
    <w:rsid w:val="00D02479"/>
    <w:rsid w:val="00D0433C"/>
    <w:rsid w:val="00D043F0"/>
    <w:rsid w:val="00D04472"/>
    <w:rsid w:val="00D04E61"/>
    <w:rsid w:val="00D06B8C"/>
    <w:rsid w:val="00D0730D"/>
    <w:rsid w:val="00D07CF7"/>
    <w:rsid w:val="00D07E8A"/>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FA"/>
    <w:rsid w:val="00D27E10"/>
    <w:rsid w:val="00D3081F"/>
    <w:rsid w:val="00D30AF6"/>
    <w:rsid w:val="00D31117"/>
    <w:rsid w:val="00D33823"/>
    <w:rsid w:val="00D34745"/>
    <w:rsid w:val="00D34968"/>
    <w:rsid w:val="00D35583"/>
    <w:rsid w:val="00D36A0C"/>
    <w:rsid w:val="00D36FD0"/>
    <w:rsid w:val="00D37407"/>
    <w:rsid w:val="00D400EB"/>
    <w:rsid w:val="00D42E71"/>
    <w:rsid w:val="00D43AB7"/>
    <w:rsid w:val="00D4454B"/>
    <w:rsid w:val="00D44B2D"/>
    <w:rsid w:val="00D44E1F"/>
    <w:rsid w:val="00D454EC"/>
    <w:rsid w:val="00D456C8"/>
    <w:rsid w:val="00D46B02"/>
    <w:rsid w:val="00D475B5"/>
    <w:rsid w:val="00D47608"/>
    <w:rsid w:val="00D47790"/>
    <w:rsid w:val="00D50829"/>
    <w:rsid w:val="00D5168C"/>
    <w:rsid w:val="00D517CD"/>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319C"/>
    <w:rsid w:val="00D73842"/>
    <w:rsid w:val="00D770A0"/>
    <w:rsid w:val="00D77788"/>
    <w:rsid w:val="00D77BAB"/>
    <w:rsid w:val="00D77CF9"/>
    <w:rsid w:val="00D80705"/>
    <w:rsid w:val="00D807BC"/>
    <w:rsid w:val="00D823E4"/>
    <w:rsid w:val="00D82DA6"/>
    <w:rsid w:val="00D82E11"/>
    <w:rsid w:val="00D83DB1"/>
    <w:rsid w:val="00D85172"/>
    <w:rsid w:val="00D85530"/>
    <w:rsid w:val="00D87742"/>
    <w:rsid w:val="00D87A19"/>
    <w:rsid w:val="00D909B8"/>
    <w:rsid w:val="00D926C0"/>
    <w:rsid w:val="00D945BB"/>
    <w:rsid w:val="00D953FF"/>
    <w:rsid w:val="00D96B51"/>
    <w:rsid w:val="00D972C5"/>
    <w:rsid w:val="00D97986"/>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878"/>
    <w:rsid w:val="00DB58D9"/>
    <w:rsid w:val="00DB5EBF"/>
    <w:rsid w:val="00DB6592"/>
    <w:rsid w:val="00DC02A8"/>
    <w:rsid w:val="00DC0515"/>
    <w:rsid w:val="00DC129C"/>
    <w:rsid w:val="00DC1302"/>
    <w:rsid w:val="00DC1ECA"/>
    <w:rsid w:val="00DC24EB"/>
    <w:rsid w:val="00DC386E"/>
    <w:rsid w:val="00DC3BB9"/>
    <w:rsid w:val="00DD244A"/>
    <w:rsid w:val="00DD36DE"/>
    <w:rsid w:val="00DD495A"/>
    <w:rsid w:val="00DD6A62"/>
    <w:rsid w:val="00DD6B6D"/>
    <w:rsid w:val="00DD7332"/>
    <w:rsid w:val="00DE20F2"/>
    <w:rsid w:val="00DE489B"/>
    <w:rsid w:val="00DE584D"/>
    <w:rsid w:val="00DE6540"/>
    <w:rsid w:val="00DF0133"/>
    <w:rsid w:val="00DF0514"/>
    <w:rsid w:val="00DF0D9E"/>
    <w:rsid w:val="00DF1344"/>
    <w:rsid w:val="00DF245D"/>
    <w:rsid w:val="00DF2CEB"/>
    <w:rsid w:val="00DF366F"/>
    <w:rsid w:val="00DF3864"/>
    <w:rsid w:val="00DF42CB"/>
    <w:rsid w:val="00DF5FA0"/>
    <w:rsid w:val="00DF61D0"/>
    <w:rsid w:val="00DF651E"/>
    <w:rsid w:val="00DF758A"/>
    <w:rsid w:val="00E0026A"/>
    <w:rsid w:val="00E00357"/>
    <w:rsid w:val="00E00EDB"/>
    <w:rsid w:val="00E0151C"/>
    <w:rsid w:val="00E047E0"/>
    <w:rsid w:val="00E0544F"/>
    <w:rsid w:val="00E05596"/>
    <w:rsid w:val="00E05A64"/>
    <w:rsid w:val="00E0618F"/>
    <w:rsid w:val="00E06C8B"/>
    <w:rsid w:val="00E07636"/>
    <w:rsid w:val="00E10E5B"/>
    <w:rsid w:val="00E113AC"/>
    <w:rsid w:val="00E1299B"/>
    <w:rsid w:val="00E139E3"/>
    <w:rsid w:val="00E14E40"/>
    <w:rsid w:val="00E15A22"/>
    <w:rsid w:val="00E15BE3"/>
    <w:rsid w:val="00E163F1"/>
    <w:rsid w:val="00E16688"/>
    <w:rsid w:val="00E219C8"/>
    <w:rsid w:val="00E222C8"/>
    <w:rsid w:val="00E23271"/>
    <w:rsid w:val="00E24041"/>
    <w:rsid w:val="00E2469F"/>
    <w:rsid w:val="00E24ADF"/>
    <w:rsid w:val="00E252C6"/>
    <w:rsid w:val="00E26239"/>
    <w:rsid w:val="00E3055B"/>
    <w:rsid w:val="00E3076A"/>
    <w:rsid w:val="00E31A65"/>
    <w:rsid w:val="00E31AD8"/>
    <w:rsid w:val="00E31E44"/>
    <w:rsid w:val="00E32E01"/>
    <w:rsid w:val="00E33BD1"/>
    <w:rsid w:val="00E34631"/>
    <w:rsid w:val="00E34CA3"/>
    <w:rsid w:val="00E3579A"/>
    <w:rsid w:val="00E35E5A"/>
    <w:rsid w:val="00E361B5"/>
    <w:rsid w:val="00E36EFF"/>
    <w:rsid w:val="00E377C3"/>
    <w:rsid w:val="00E40E96"/>
    <w:rsid w:val="00E42880"/>
    <w:rsid w:val="00E4319E"/>
    <w:rsid w:val="00E43AE0"/>
    <w:rsid w:val="00E43F69"/>
    <w:rsid w:val="00E44BEA"/>
    <w:rsid w:val="00E44E4E"/>
    <w:rsid w:val="00E45816"/>
    <w:rsid w:val="00E47068"/>
    <w:rsid w:val="00E5293D"/>
    <w:rsid w:val="00E53276"/>
    <w:rsid w:val="00E5354C"/>
    <w:rsid w:val="00E541EF"/>
    <w:rsid w:val="00E5457F"/>
    <w:rsid w:val="00E54D85"/>
    <w:rsid w:val="00E57BC2"/>
    <w:rsid w:val="00E63EE0"/>
    <w:rsid w:val="00E65BF2"/>
    <w:rsid w:val="00E670B3"/>
    <w:rsid w:val="00E67DAB"/>
    <w:rsid w:val="00E71857"/>
    <w:rsid w:val="00E71882"/>
    <w:rsid w:val="00E720BF"/>
    <w:rsid w:val="00E730B7"/>
    <w:rsid w:val="00E73410"/>
    <w:rsid w:val="00E76370"/>
    <w:rsid w:val="00E76BDF"/>
    <w:rsid w:val="00E7760C"/>
    <w:rsid w:val="00E77BA5"/>
    <w:rsid w:val="00E77FD8"/>
    <w:rsid w:val="00E81024"/>
    <w:rsid w:val="00E817AD"/>
    <w:rsid w:val="00E830C9"/>
    <w:rsid w:val="00E84EAB"/>
    <w:rsid w:val="00E8658F"/>
    <w:rsid w:val="00E8683A"/>
    <w:rsid w:val="00E877A3"/>
    <w:rsid w:val="00E901E8"/>
    <w:rsid w:val="00E90363"/>
    <w:rsid w:val="00E90AB4"/>
    <w:rsid w:val="00E932BD"/>
    <w:rsid w:val="00E93EC9"/>
    <w:rsid w:val="00E94317"/>
    <w:rsid w:val="00E94828"/>
    <w:rsid w:val="00E95AA3"/>
    <w:rsid w:val="00EA21F4"/>
    <w:rsid w:val="00EA2866"/>
    <w:rsid w:val="00EA5F1E"/>
    <w:rsid w:val="00EA6438"/>
    <w:rsid w:val="00EA675C"/>
    <w:rsid w:val="00EA6C11"/>
    <w:rsid w:val="00EA73ED"/>
    <w:rsid w:val="00EA7CC2"/>
    <w:rsid w:val="00EB2FB1"/>
    <w:rsid w:val="00EB4087"/>
    <w:rsid w:val="00EB4DB7"/>
    <w:rsid w:val="00EB6F1E"/>
    <w:rsid w:val="00EB7977"/>
    <w:rsid w:val="00EB7FEE"/>
    <w:rsid w:val="00EC0116"/>
    <w:rsid w:val="00EC04B2"/>
    <w:rsid w:val="00EC066B"/>
    <w:rsid w:val="00EC1334"/>
    <w:rsid w:val="00EC1484"/>
    <w:rsid w:val="00EC1539"/>
    <w:rsid w:val="00EC4AD0"/>
    <w:rsid w:val="00EC5AE9"/>
    <w:rsid w:val="00EC6AB0"/>
    <w:rsid w:val="00EC6BA4"/>
    <w:rsid w:val="00EC71B3"/>
    <w:rsid w:val="00EC737F"/>
    <w:rsid w:val="00ED05D4"/>
    <w:rsid w:val="00ED185C"/>
    <w:rsid w:val="00ED1A57"/>
    <w:rsid w:val="00ED2E16"/>
    <w:rsid w:val="00ED3CAF"/>
    <w:rsid w:val="00ED41CA"/>
    <w:rsid w:val="00ED514A"/>
    <w:rsid w:val="00ED5388"/>
    <w:rsid w:val="00ED77C6"/>
    <w:rsid w:val="00ED7955"/>
    <w:rsid w:val="00ED7B95"/>
    <w:rsid w:val="00ED7C5F"/>
    <w:rsid w:val="00EE0C53"/>
    <w:rsid w:val="00EE20BD"/>
    <w:rsid w:val="00EE3400"/>
    <w:rsid w:val="00EE4512"/>
    <w:rsid w:val="00EE46A7"/>
    <w:rsid w:val="00EE5E50"/>
    <w:rsid w:val="00EF2A5F"/>
    <w:rsid w:val="00EF2C77"/>
    <w:rsid w:val="00F021E4"/>
    <w:rsid w:val="00F02241"/>
    <w:rsid w:val="00F02D6A"/>
    <w:rsid w:val="00F02D80"/>
    <w:rsid w:val="00F0316A"/>
    <w:rsid w:val="00F03340"/>
    <w:rsid w:val="00F04437"/>
    <w:rsid w:val="00F04707"/>
    <w:rsid w:val="00F04E67"/>
    <w:rsid w:val="00F07A0F"/>
    <w:rsid w:val="00F1065C"/>
    <w:rsid w:val="00F11452"/>
    <w:rsid w:val="00F12C67"/>
    <w:rsid w:val="00F1428C"/>
    <w:rsid w:val="00F15A44"/>
    <w:rsid w:val="00F16A33"/>
    <w:rsid w:val="00F17566"/>
    <w:rsid w:val="00F177C1"/>
    <w:rsid w:val="00F21575"/>
    <w:rsid w:val="00F22229"/>
    <w:rsid w:val="00F2349D"/>
    <w:rsid w:val="00F24E1A"/>
    <w:rsid w:val="00F25FFC"/>
    <w:rsid w:val="00F27206"/>
    <w:rsid w:val="00F27594"/>
    <w:rsid w:val="00F275EF"/>
    <w:rsid w:val="00F3209C"/>
    <w:rsid w:val="00F32673"/>
    <w:rsid w:val="00F3530C"/>
    <w:rsid w:val="00F354ED"/>
    <w:rsid w:val="00F35E68"/>
    <w:rsid w:val="00F35E7F"/>
    <w:rsid w:val="00F40A39"/>
    <w:rsid w:val="00F40C6F"/>
    <w:rsid w:val="00F4318C"/>
    <w:rsid w:val="00F461E1"/>
    <w:rsid w:val="00F473BB"/>
    <w:rsid w:val="00F51191"/>
    <w:rsid w:val="00F517FA"/>
    <w:rsid w:val="00F52568"/>
    <w:rsid w:val="00F53618"/>
    <w:rsid w:val="00F5459C"/>
    <w:rsid w:val="00F566DB"/>
    <w:rsid w:val="00F56B38"/>
    <w:rsid w:val="00F57366"/>
    <w:rsid w:val="00F57781"/>
    <w:rsid w:val="00F603AD"/>
    <w:rsid w:val="00F611CB"/>
    <w:rsid w:val="00F61629"/>
    <w:rsid w:val="00F6187F"/>
    <w:rsid w:val="00F64B5C"/>
    <w:rsid w:val="00F67E0C"/>
    <w:rsid w:val="00F70955"/>
    <w:rsid w:val="00F70E42"/>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492A"/>
    <w:rsid w:val="00F859A6"/>
    <w:rsid w:val="00F86259"/>
    <w:rsid w:val="00F86F07"/>
    <w:rsid w:val="00F87F8C"/>
    <w:rsid w:val="00F934C3"/>
    <w:rsid w:val="00F94609"/>
    <w:rsid w:val="00F95100"/>
    <w:rsid w:val="00F9543D"/>
    <w:rsid w:val="00F95F67"/>
    <w:rsid w:val="00F95FCC"/>
    <w:rsid w:val="00F96B88"/>
    <w:rsid w:val="00F970CB"/>
    <w:rsid w:val="00FA034A"/>
    <w:rsid w:val="00FA166B"/>
    <w:rsid w:val="00FA2B38"/>
    <w:rsid w:val="00FA4BF9"/>
    <w:rsid w:val="00FA4E6C"/>
    <w:rsid w:val="00FA506A"/>
    <w:rsid w:val="00FA5077"/>
    <w:rsid w:val="00FA5102"/>
    <w:rsid w:val="00FA59E7"/>
    <w:rsid w:val="00FA5AD2"/>
    <w:rsid w:val="00FA5B76"/>
    <w:rsid w:val="00FA5E61"/>
    <w:rsid w:val="00FA73A6"/>
    <w:rsid w:val="00FA751C"/>
    <w:rsid w:val="00FA7AE0"/>
    <w:rsid w:val="00FB0117"/>
    <w:rsid w:val="00FB3025"/>
    <w:rsid w:val="00FB3CEE"/>
    <w:rsid w:val="00FB4D82"/>
    <w:rsid w:val="00FB762F"/>
    <w:rsid w:val="00FB77A7"/>
    <w:rsid w:val="00FB7ABF"/>
    <w:rsid w:val="00FB7FF1"/>
    <w:rsid w:val="00FC159D"/>
    <w:rsid w:val="00FC279F"/>
    <w:rsid w:val="00FC2A6D"/>
    <w:rsid w:val="00FC3A4B"/>
    <w:rsid w:val="00FC5BA4"/>
    <w:rsid w:val="00FD3307"/>
    <w:rsid w:val="00FD3871"/>
    <w:rsid w:val="00FD3D8E"/>
    <w:rsid w:val="00FD4B74"/>
    <w:rsid w:val="00FD596E"/>
    <w:rsid w:val="00FD60EF"/>
    <w:rsid w:val="00FD65B9"/>
    <w:rsid w:val="00FE0186"/>
    <w:rsid w:val="00FE058C"/>
    <w:rsid w:val="00FE36DD"/>
    <w:rsid w:val="00FE39F3"/>
    <w:rsid w:val="00FE3BE8"/>
    <w:rsid w:val="00FE4291"/>
    <w:rsid w:val="00FE49A2"/>
    <w:rsid w:val="00FE52CE"/>
    <w:rsid w:val="00FE5EFF"/>
    <w:rsid w:val="00FF088C"/>
    <w:rsid w:val="00FF09F1"/>
    <w:rsid w:val="00FF0FDA"/>
    <w:rsid w:val="00FF16E3"/>
    <w:rsid w:val="00FF17BB"/>
    <w:rsid w:val="00FF1F58"/>
    <w:rsid w:val="00FF27E6"/>
    <w:rsid w:val="00FF3D48"/>
    <w:rsid w:val="00FF3EF3"/>
    <w:rsid w:val="00FF4BC6"/>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9B8"/>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 w:type="character" w:styleId="Strong">
    <w:name w:val="Strong"/>
    <w:basedOn w:val="DefaultParagraphFont"/>
    <w:uiPriority w:val="22"/>
    <w:qFormat/>
    <w:rsid w:val="004D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03889590">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112445">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theme" Target="theme/theme1.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27</c:v>
                </c:pt>
                <c:pt idx="1">
                  <c:v>18</c:v>
                </c:pt>
                <c:pt idx="3">
                  <c:v>11</c:v>
                </c:pt>
                <c:pt idx="4">
                  <c:v>28</c:v>
                </c:pt>
                <c:pt idx="5">
                  <c:v>26</c:v>
                </c:pt>
                <c:pt idx="6">
                  <c:v>19</c:v>
                </c:pt>
                <c:pt idx="7">
                  <c:v>14</c:v>
                </c:pt>
                <c:pt idx="8">
                  <c:v>26</c:v>
                </c:pt>
                <c:pt idx="9">
                  <c:v>11</c:v>
                </c:pt>
                <c:pt idx="10">
                  <c:v>11</c:v>
                </c:pt>
                <c:pt idx="12">
                  <c:v>10</c:v>
                </c:pt>
                <c:pt idx="13">
                  <c:v>10</c:v>
                </c:pt>
                <c:pt idx="14">
                  <c:v>15</c:v>
                </c:pt>
                <c:pt idx="15">
                  <c:v>9</c:v>
                </c:pt>
                <c:pt idx="17">
                  <c:v>14</c:v>
                </c:pt>
                <c:pt idx="18">
                  <c:v>15</c:v>
                </c:pt>
                <c:pt idx="19">
                  <c:v>5</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20</c:v>
                </c:pt>
                <c:pt idx="1">
                  <c:v>86</c:v>
                </c:pt>
                <c:pt idx="2">
                  <c:v>40</c:v>
                </c:pt>
                <c:pt idx="3">
                  <c:v>23</c:v>
                </c:pt>
                <c:pt idx="4">
                  <c:v>13</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layout>
                <c:manualLayout>
                  <c:x val="0.23549783549783543"/>
                  <c:y val="4.6992481203007516E-3"/>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95</c:v>
                </c:pt>
                <c:pt idx="1">
                  <c:v>28</c:v>
                </c:pt>
                <c:pt idx="2">
                  <c:v>50</c:v>
                </c:pt>
                <c:pt idx="3">
                  <c:v>9</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47</c:v>
                </c:pt>
                <c:pt idx="1">
                  <c:v>113</c:v>
                </c:pt>
                <c:pt idx="2">
                  <c:v>22</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6.4473271680502278E-2"/>
                  <c:y val="-0.1564611379222758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9.3864138780775652E-3"/>
                  <c:y val="-7.45151169989839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0.34971084010136572"/>
                  <c:y val="-0.1536137525400051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delete val="1"/>
              <c:extLst>
                <c:ext xmlns:c15="http://schemas.microsoft.com/office/drawing/2012/chart" uri="{CE6537A1-D6FC-4f65-9D91-7224C49458BB}"/>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46</c:v>
                </c:pt>
                <c:pt idx="2">
                  <c:v>23</c:v>
                </c:pt>
                <c:pt idx="12">
                  <c:v>11</c:v>
                </c:pt>
                <c:pt idx="16">
                  <c:v>19</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0.62729209226680416"/>
                  <c:y val="9.032274997883328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82</c:v>
                </c:pt>
                <c:pt idx="1">
                  <c:v>80</c:v>
                </c:pt>
                <c:pt idx="2">
                  <c:v>20</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Dhjetor</a:t>
            </a:r>
            <a:endParaRPr lang="sq-AL">
              <a:latin typeface="Times New Roman" panose="02020603050405020304" pitchFamily="18" charset="0"/>
              <a:cs typeface="Times New Roman" panose="02020603050405020304" pitchFamily="18" charset="0"/>
            </a:endParaRPr>
          </a:p>
        </c:rich>
      </c:tx>
      <c:layout>
        <c:manualLayout>
          <c:xMode val="edge"/>
          <c:yMode val="edge"/>
          <c:x val="0.36014066086665053"/>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182</c:v>
                </c:pt>
                <c:pt idx="1">
                  <c:v>265</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a:t>
                    </a:r>
                    <a:fld id="{790C4302-942D-49AB-A981-EA442DEF6467}" type="PERCENTAGE">
                      <a:rPr lang="en-US" i="1"/>
                      <a:pPr>
                        <a:defRPr i="1"/>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a:t>
                    </a:r>
                    <a:fld id="{81E7E38A-B726-4281-BBD4-CDF5CF2155D5}" type="PERCENTAGE">
                      <a:rPr lang="en-US" i="1"/>
                      <a:pPr>
                        <a:defRPr i="1">
                          <a:solidFill>
                            <a:schemeClr val="accent2"/>
                          </a:solidFill>
                        </a:defRPr>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284</c:v>
                </c:pt>
                <c:pt idx="1">
                  <c:v>163</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34</c:v>
                </c:pt>
                <c:pt idx="1">
                  <c:v>226</c:v>
                </c:pt>
                <c:pt idx="2">
                  <c:v>125</c:v>
                </c:pt>
                <c:pt idx="3">
                  <c:v>49</c:v>
                </c:pt>
                <c:pt idx="4">
                  <c:v>13</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81</c:v>
                </c:pt>
                <c:pt idx="1">
                  <c:v>335</c:v>
                </c:pt>
                <c:pt idx="2">
                  <c:v>31</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189</c:v>
                </c:pt>
                <c:pt idx="1">
                  <c:v>37</c:v>
                </c:pt>
                <c:pt idx="2">
                  <c:v>211</c:v>
                </c:pt>
                <c:pt idx="3">
                  <c:v>10</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133</c:v>
                </c:pt>
                <c:pt idx="1">
                  <c:v>132</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249</c:v>
                </c:pt>
                <c:pt idx="1">
                  <c:v>178</c:v>
                </c:pt>
                <c:pt idx="2">
                  <c:v>20</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Kërkues Gra</c:v>
                </c:pt>
                <c:pt idx="1">
                  <c:v>Kërkues Burra</c:v>
                </c:pt>
                <c:pt idx="2">
                  <c:v>I përcaktuar</c:v>
                </c:pt>
              </c:strCache>
            </c:strRef>
          </c:cat>
          <c:val>
            <c:numRef>
              <c:f>Sheet1!$B$2:$B$4</c:f>
              <c:numCache>
                <c:formatCode>General</c:formatCode>
                <c:ptCount val="3"/>
                <c:pt idx="0">
                  <c:v>59</c:v>
                </c:pt>
                <c:pt idx="1">
                  <c:v>24</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44</c:v>
                </c:pt>
                <c:pt idx="1">
                  <c:v>39</c:v>
                </c:pt>
                <c:pt idx="2">
                  <c:v>0</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9.31066943244997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9.0329918437614648E-2"/>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1">
                  <c:v>3</c:v>
                </c:pt>
                <c:pt idx="3">
                  <c:v>2</c:v>
                </c:pt>
                <c:pt idx="4">
                  <c:v>2</c:v>
                </c:pt>
                <c:pt idx="5">
                  <c:v>76</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12549247807438704"/>
                  <c:y val="-5.755433448516777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2</c:v>
                </c:pt>
                <c:pt idx="1">
                  <c:v>4</c:v>
                </c:pt>
                <c:pt idx="2">
                  <c:v>77</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7</c:v>
                </c:pt>
                <c:pt idx="1">
                  <c:v>13</c:v>
                </c:pt>
                <c:pt idx="2">
                  <c:v>63</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77</c:v>
                </c:pt>
                <c:pt idx="2">
                  <c:v>6</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553</c:v>
                </c:pt>
                <c:pt idx="1">
                  <c:v>29</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14</c:v>
                </c:pt>
                <c:pt idx="1">
                  <c:v>140</c:v>
                </c:pt>
                <c:pt idx="2">
                  <c:v>85</c:v>
                </c:pt>
                <c:pt idx="3">
                  <c:v>26</c:v>
                </c:pt>
                <c:pt idx="4">
                  <c:v>0</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2.5806338723788558E-2"/>
                  <c:y val="-4.0848242026283815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34</c:v>
                </c:pt>
                <c:pt idx="1">
                  <c:v>222</c:v>
                </c:pt>
                <c:pt idx="2">
                  <c:v>9</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94</c:v>
                </c:pt>
                <c:pt idx="1">
                  <c:v>9</c:v>
                </c:pt>
                <c:pt idx="2">
                  <c:v>161</c:v>
                </c:pt>
                <c:pt idx="3">
                  <c:v>0</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167</c:v>
                </c:pt>
                <c:pt idx="1">
                  <c:v>98</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1.5093396172193805E-2"/>
                  <c:y val="-0.1975532399767394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9.0808858746671259E-2"/>
                  <c:y val="3.6780821558981873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8540145985401437E-2"/>
                  <c:y val="-1.862940785096473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0078759315669474"/>
                  <c:y val="1.159549667070049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386A-40C0-B4A2-2C66FF36558B}"/>
                </c:ext>
              </c:extLst>
            </c:dLbl>
            <c:dLbl>
              <c:idx val="13"/>
              <c:layout>
                <c:manualLayout>
                  <c:x val="8.6882004712914532E-2"/>
                  <c:y val="2.852520680423909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14</c:v>
                </c:pt>
                <c:pt idx="3">
                  <c:v>1</c:v>
                </c:pt>
                <c:pt idx="7">
                  <c:v>48</c:v>
                </c:pt>
                <c:pt idx="10">
                  <c:v>1</c:v>
                </c:pt>
                <c:pt idx="12">
                  <c:v>32</c:v>
                </c:pt>
                <c:pt idx="13">
                  <c:v>2</c:v>
                </c:pt>
                <c:pt idx="16">
                  <c:v>24</c:v>
                </c:pt>
                <c:pt idx="17">
                  <c:v>43</c:v>
                </c:pt>
                <c:pt idx="18">
                  <c:v>0</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1C-44B2-AFCA-6B3281051684}"/>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1C-44B2-AFCA-6B3281051684}"/>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e Këshillimit për Gra dhe Vajza</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16</c:v>
                </c:pt>
                <c:pt idx="2">
                  <c:v>10</c:v>
                </c:pt>
                <c:pt idx="3">
                  <c:v>22</c:v>
                </c:pt>
                <c:pt idx="5">
                  <c:v>9</c:v>
                </c:pt>
                <c:pt idx="6">
                  <c:v>16</c:v>
                </c:pt>
                <c:pt idx="7">
                  <c:v>20</c:v>
                </c:pt>
                <c:pt idx="8">
                  <c:v>5</c:v>
                </c:pt>
                <c:pt idx="9">
                  <c:v>28</c:v>
                </c:pt>
                <c:pt idx="10">
                  <c:v>10</c:v>
                </c:pt>
                <c:pt idx="11">
                  <c:v>9</c:v>
                </c:pt>
                <c:pt idx="12">
                  <c:v>21</c:v>
                </c:pt>
                <c:pt idx="13">
                  <c:v>16</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931C-44B2-AFCA-6B3281051684}"/>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0.15893259105323698"/>
                  <c:y val="0.1359517060367454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151</c:v>
                </c:pt>
                <c:pt idx="1">
                  <c:v>31</c:v>
                </c:pt>
                <c:pt idx="2">
                  <c:v>0</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646C-6063-4C75-8F15-4670B08E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55</Pages>
  <Words>10495</Words>
  <Characters>59823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70178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pc</cp:lastModifiedBy>
  <cp:revision>13</cp:revision>
  <cp:lastPrinted>2025-09-11T10:31:00Z</cp:lastPrinted>
  <dcterms:created xsi:type="dcterms:W3CDTF">2026-01-07T14:47:00Z</dcterms:created>
  <dcterms:modified xsi:type="dcterms:W3CDTF">2026-01-09T10:44:00Z</dcterms:modified>
</cp:coreProperties>
</file>