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07" w:rsidRDefault="00404907"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rsidTr="00CB28B4">
            <w:trPr>
              <w:trHeight w:hRule="exact" w:val="4641"/>
            </w:trPr>
            <w:tc>
              <w:tcPr>
                <w:tcW w:w="14737" w:type="dxa"/>
                <w:shd w:val="clear" w:color="auto" w:fill="FFFFFF" w:themeFill="background1"/>
              </w:tcPr>
              <w:p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0A59EBD6" wp14:editId="36B91921">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rsidTr="00CB28B4">
            <w:trPr>
              <w:trHeight w:hRule="exact" w:val="2294"/>
            </w:trPr>
            <w:tc>
              <w:tcPr>
                <w:tcW w:w="14737" w:type="dxa"/>
                <w:shd w:val="clear" w:color="auto" w:fill="AEAAAA" w:themeFill="background2" w:themeFillShade="BF"/>
                <w:vAlign w:val="center"/>
              </w:tcPr>
              <w:p w:rsidR="00404907" w:rsidRPr="00F83AD8" w:rsidRDefault="00244AAB"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404907" w:rsidRPr="00F83AD8">
                      <w:rPr>
                        <w:rFonts w:ascii="Times New Roman" w:hAnsi="Times New Roman" w:cs="Times New Roman"/>
                        <w:b/>
                        <w:sz w:val="56"/>
                        <w:szCs w:val="56"/>
                        <w:lang w:val="it-IT"/>
                      </w:rPr>
                      <w:t>STATISTICAL ANALYSIS</w:t>
                    </w:r>
                  </w:sdtContent>
                </w:sdt>
              </w:p>
              <w:p w:rsidR="00404907" w:rsidRPr="00F83AD8" w:rsidRDefault="00244AAB"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404907" w:rsidRPr="00F83AD8">
                      <w:rPr>
                        <w:rFonts w:ascii="Times New Roman" w:hAnsi="Times New Roman" w:cs="Times New Roman"/>
                        <w:i/>
                        <w:sz w:val="28"/>
                        <w:szCs w:val="28"/>
                        <w:lang w:val="it-IT"/>
                      </w:rPr>
                      <w:t>STATE-GUARANTEED LEGAL AID</w:t>
                    </w:r>
                  </w:sdtContent>
                </w:sdt>
              </w:p>
            </w:tc>
          </w:tr>
        </w:tbl>
        <w:p w:rsidR="00404907" w:rsidRPr="00F83AD8" w:rsidRDefault="006C27C3" w:rsidP="00BC5EBC">
          <w:pPr>
            <w:jc w:val="center"/>
            <w:rPr>
              <w:rFonts w:ascii="Times New Roman" w:hAnsi="Times New Roman" w:cs="Times New Roman"/>
              <w:b/>
              <w:sz w:val="48"/>
              <w:szCs w:val="48"/>
            </w:rPr>
          </w:pPr>
          <w:r>
            <w:rPr>
              <w:rFonts w:ascii="Times New Roman" w:hAnsi="Times New Roman" w:cs="Times New Roman"/>
              <w:b/>
              <w:sz w:val="48"/>
              <w:szCs w:val="48"/>
              <w:lang w:val="it-IT"/>
            </w:rPr>
            <w:t>NOVEMBER</w:t>
          </w:r>
          <w:r w:rsidR="00BC5EBC">
            <w:rPr>
              <w:rFonts w:ascii="Times New Roman" w:hAnsi="Times New Roman" w:cs="Times New Roman"/>
              <w:b/>
              <w:sz w:val="48"/>
              <w:szCs w:val="48"/>
            </w:rPr>
            <w:t xml:space="preserve"> 2025</w:t>
          </w: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605DD27" wp14:editId="5A021D06">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E2052C3" wp14:editId="5913C5AD">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rsidR="00A2709D" w:rsidRPr="00A2709D" w:rsidRDefault="00A2709D" w:rsidP="00A2709D">
      <w:pPr>
        <w:pStyle w:val="Heading1"/>
        <w:rPr>
          <w:rFonts w:eastAsia="Times New Roman"/>
          <w:sz w:val="32"/>
        </w:rPr>
      </w:pPr>
      <w:r w:rsidRPr="00A2709D">
        <w:rPr>
          <w:rFonts w:eastAsia="Times New Roman"/>
          <w:sz w:val="32"/>
        </w:rPr>
        <w:t>INTRODUCTION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462533" w:rsidRDefault="00462533" w:rsidP="00A2709D">
      <w:pPr>
        <w:pStyle w:val="Heading1"/>
        <w:rPr>
          <w:rFonts w:eastAsia="Times New Roman" w:cs="Times New Roman"/>
          <w:color w:val="000000"/>
          <w:szCs w:val="28"/>
        </w:rPr>
      </w:pPr>
    </w:p>
    <w:p w:rsidR="00A2709D" w:rsidRPr="00A2709D" w:rsidRDefault="00A2709D" w:rsidP="00A2709D">
      <w:pPr>
        <w:pStyle w:val="Heading1"/>
        <w:rPr>
          <w:rFonts w:eastAsia="Times New Roman"/>
        </w:rPr>
      </w:pPr>
      <w:r w:rsidRPr="00A2709D">
        <w:rPr>
          <w:rFonts w:eastAsia="Times New Roman"/>
        </w:rPr>
        <w:t>PRIMARY LEGAL AID</w:t>
      </w:r>
    </w:p>
    <w:p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w:t>
      </w:r>
      <w:proofErr w:type="spellStart"/>
      <w:r w:rsidR="00406D94" w:rsidRPr="00406D94">
        <w:rPr>
          <w:i/>
          <w:sz w:val="28"/>
          <w:lang w:val="en-US" w:eastAsia="en-US"/>
        </w:rPr>
        <w:t>Shkodra</w:t>
      </w:r>
      <w:proofErr w:type="spellEnd"/>
      <w:r w:rsidR="00406D94" w:rsidRPr="00406D94">
        <w:rPr>
          <w:i/>
          <w:sz w:val="28"/>
          <w:lang w:val="en-US" w:eastAsia="en-US"/>
        </w:rPr>
        <w:t xml:space="preserve">,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w:t>
      </w:r>
      <w:proofErr w:type="spellStart"/>
      <w:r w:rsidR="00406D94" w:rsidRPr="00406D94">
        <w:rPr>
          <w:i/>
          <w:sz w:val="28"/>
          <w:lang w:val="en-US" w:eastAsia="en-US"/>
        </w:rPr>
        <w:t>Puka</w:t>
      </w:r>
      <w:proofErr w:type="spellEnd"/>
      <w:r w:rsidR="00406D94" w:rsidRPr="00406D94">
        <w:rPr>
          <w:i/>
          <w:sz w:val="28"/>
          <w:lang w:val="en-US" w:eastAsia="en-US"/>
        </w:rPr>
        <w:t xml:space="preserve">, </w:t>
      </w:r>
      <w:proofErr w:type="spellStart"/>
      <w:r w:rsidR="00406D94" w:rsidRPr="00406D94">
        <w:rPr>
          <w:i/>
          <w:sz w:val="28"/>
          <w:lang w:val="en-US" w:eastAsia="en-US"/>
        </w:rPr>
        <w:t>Mati</w:t>
      </w:r>
      <w:proofErr w:type="spellEnd"/>
      <w:r w:rsidR="00406D94" w:rsidRPr="00406D94">
        <w:rPr>
          <w:i/>
          <w:sz w:val="28"/>
          <w:lang w:val="en-US" w:eastAsia="en-US"/>
        </w:rPr>
        <w:t xml:space="preserve">, </w:t>
      </w:r>
      <w:proofErr w:type="spellStart"/>
      <w:r w:rsidR="00406D94" w:rsidRPr="00406D94">
        <w:rPr>
          <w:i/>
          <w:sz w:val="28"/>
          <w:lang w:val="en-US" w:eastAsia="en-US"/>
        </w:rPr>
        <w:t>Kavaja</w:t>
      </w:r>
      <w:proofErr w:type="spellEnd"/>
      <w:r w:rsidR="00406D94" w:rsidRPr="00406D94">
        <w:rPr>
          <w:i/>
          <w:sz w:val="28"/>
          <w:lang w:val="en-US" w:eastAsia="en-US"/>
        </w:rPr>
        <w:t xml:space="preserve">,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w:t>
      </w:r>
      <w:proofErr w:type="spellStart"/>
      <w:r w:rsidR="00153B36">
        <w:rPr>
          <w:i/>
          <w:sz w:val="28"/>
          <w:lang w:val="en-US" w:eastAsia="en-US"/>
        </w:rPr>
        <w:t>Berat</w:t>
      </w:r>
      <w:proofErr w:type="spellEnd"/>
      <w:r w:rsidR="00153B36">
        <w:rPr>
          <w:i/>
          <w:sz w:val="28"/>
          <w:lang w:val="en-US" w:eastAsia="en-US"/>
        </w:rPr>
        <w:t xml:space="preserve">,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Default="00913F9D" w:rsidP="00406D94">
            <w:pPr>
              <w:rPr>
                <w:rFonts w:ascii="Times New Roman" w:hAnsi="Times New Roman" w:cs="Times New Roman"/>
              </w:rPr>
            </w:pPr>
          </w:p>
          <w:p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w:t>
            </w:r>
            <w:r w:rsidR="00FC2810">
              <w:rPr>
                <w:rFonts w:ascii="Times New Roman" w:hAnsi="Times New Roman" w:cs="Times New Roman"/>
                <w:b/>
                <w:sz w:val="32"/>
              </w:rPr>
              <w:t>NOVEMBER</w:t>
            </w:r>
            <w:r>
              <w:rPr>
                <w:rFonts w:ascii="Times New Roman" w:hAnsi="Times New Roman" w:cs="Times New Roman"/>
                <w:b/>
                <w:sz w:val="32"/>
              </w:rPr>
              <w:t xml:space="preserve"> 2025</w:t>
            </w:r>
          </w:p>
        </w:tc>
      </w:tr>
      <w:tr w:rsidR="00913F9D" w:rsidRPr="00F83AD8" w:rsidTr="00913F9D">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rsidTr="00913F9D">
        <w:trPr>
          <w:trHeight w:val="786"/>
        </w:trPr>
        <w:tc>
          <w:tcPr>
            <w:tcW w:w="1080" w:type="dxa"/>
            <w:vMerge/>
            <w:tcBorders>
              <w:left w:val="single" w:sz="12" w:space="0" w:color="auto"/>
              <w:bottom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6C27C3" w:rsidRPr="00F83AD8"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67</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3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3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6C27C3" w:rsidRPr="00F83AD8" w:rsidTr="00913F9D">
        <w:trPr>
          <w:trHeight w:val="525"/>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900" w:type="dxa"/>
            <w:tcBorders>
              <w:top w:val="single" w:sz="4" w:space="0" w:color="auto"/>
              <w:left w:val="single" w:sz="4" w:space="0" w:color="auto"/>
              <w:bottom w:val="single" w:sz="4" w:space="0" w:color="auto"/>
              <w:right w:val="single" w:sz="12"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615"/>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3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25"/>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6C27C3" w:rsidRPr="00F83AD8" w:rsidTr="00913F9D">
        <w:trPr>
          <w:trHeight w:val="53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62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6C27C3" w:rsidRPr="00F83AD8" w:rsidTr="00913F9D">
        <w:trPr>
          <w:trHeight w:val="525"/>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25"/>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b/>
                <w:bCs/>
                <w:color w:val="000000"/>
                <w:sz w:val="20"/>
                <w:szCs w:val="20"/>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62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624"/>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318"/>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318"/>
        </w:trPr>
        <w:tc>
          <w:tcPr>
            <w:tcW w:w="1080" w:type="dxa"/>
            <w:tcBorders>
              <w:left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48"/>
        </w:trPr>
        <w:tc>
          <w:tcPr>
            <w:tcW w:w="1080" w:type="dxa"/>
            <w:tcBorders>
              <w:left w:val="single" w:sz="12" w:space="0" w:color="auto"/>
            </w:tcBorders>
            <w:shd w:val="clear" w:color="auto" w:fill="E2EFD9" w:themeFill="accent6" w:themeFillTint="33"/>
            <w:vAlign w:val="center"/>
          </w:tcPr>
          <w:p w:rsidR="006C27C3" w:rsidRPr="00FA59E7" w:rsidRDefault="006C27C3" w:rsidP="006C27C3">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48"/>
        </w:trPr>
        <w:tc>
          <w:tcPr>
            <w:tcW w:w="1080" w:type="dxa"/>
            <w:tcBorders>
              <w:left w:val="single" w:sz="12" w:space="0" w:color="auto"/>
            </w:tcBorders>
            <w:shd w:val="clear" w:color="auto" w:fill="E2EFD9" w:themeFill="accent6" w:themeFillTint="33"/>
            <w:vAlign w:val="center"/>
          </w:tcPr>
          <w:p w:rsidR="006C27C3" w:rsidRPr="00FA59E7" w:rsidRDefault="006C27C3" w:rsidP="006C27C3">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36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36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48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22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36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48"/>
        </w:trPr>
        <w:tc>
          <w:tcPr>
            <w:tcW w:w="1080" w:type="dxa"/>
            <w:tcBorders>
              <w:left w:val="single" w:sz="12" w:space="0" w:color="auto"/>
            </w:tcBorders>
            <w:shd w:val="clear" w:color="auto" w:fill="E2EFD9" w:themeFill="accent6" w:themeFillTint="33"/>
            <w:vAlign w:val="center"/>
          </w:tcPr>
          <w:p w:rsidR="006C27C3" w:rsidRPr="00FA59E7" w:rsidRDefault="006C27C3" w:rsidP="006C27C3">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63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548"/>
        </w:trPr>
        <w:tc>
          <w:tcPr>
            <w:tcW w:w="1080" w:type="dxa"/>
            <w:tcBorders>
              <w:left w:val="single" w:sz="12" w:space="0" w:color="auto"/>
            </w:tcBorders>
            <w:shd w:val="clear" w:color="auto" w:fill="E2EFD9" w:themeFill="accent6" w:themeFillTint="33"/>
            <w:vAlign w:val="center"/>
          </w:tcPr>
          <w:p w:rsidR="006C27C3" w:rsidRPr="00FA59E7" w:rsidRDefault="006C27C3" w:rsidP="006C27C3">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48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rsidR="006C27C3" w:rsidRPr="00FA59E7" w:rsidRDefault="006C27C3" w:rsidP="006C27C3">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6C27C3" w:rsidRPr="0050330D" w:rsidRDefault="006C27C3" w:rsidP="006C27C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6C27C3" w:rsidRPr="00F83AD8" w:rsidTr="006C27C3">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rsidR="006C27C3" w:rsidRPr="00FA59E7" w:rsidRDefault="006C27C3" w:rsidP="006C27C3">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10" w:type="dxa"/>
            <w:tcBorders>
              <w:top w:val="nil"/>
              <w:left w:val="nil"/>
              <w:bottom w:val="single" w:sz="12" w:space="0" w:color="auto"/>
              <w:right w:val="single" w:sz="12"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337</w:t>
            </w:r>
          </w:p>
        </w:tc>
        <w:tc>
          <w:tcPr>
            <w:tcW w:w="630" w:type="dxa"/>
            <w:tcBorders>
              <w:top w:val="nil"/>
              <w:left w:val="nil"/>
              <w:bottom w:val="single" w:sz="12" w:space="0" w:color="auto"/>
              <w:right w:val="single" w:sz="8"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p>
        </w:tc>
        <w:tc>
          <w:tcPr>
            <w:tcW w:w="720" w:type="dxa"/>
            <w:tcBorders>
              <w:top w:val="nil"/>
              <w:left w:val="nil"/>
              <w:bottom w:val="single" w:sz="12" w:space="0" w:color="auto"/>
              <w:right w:val="single" w:sz="8"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335</w:t>
            </w:r>
          </w:p>
        </w:tc>
        <w:tc>
          <w:tcPr>
            <w:tcW w:w="900" w:type="dxa"/>
            <w:tcBorders>
              <w:top w:val="nil"/>
              <w:left w:val="nil"/>
              <w:bottom w:val="single" w:sz="12" w:space="0" w:color="auto"/>
              <w:right w:val="single" w:sz="12"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54</w:t>
            </w:r>
          </w:p>
        </w:tc>
        <w:tc>
          <w:tcPr>
            <w:tcW w:w="810" w:type="dxa"/>
            <w:tcBorders>
              <w:top w:val="nil"/>
              <w:left w:val="nil"/>
              <w:bottom w:val="single" w:sz="12" w:space="0" w:color="auto"/>
              <w:right w:val="single" w:sz="8"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148</w:t>
            </w:r>
          </w:p>
        </w:tc>
        <w:tc>
          <w:tcPr>
            <w:tcW w:w="900" w:type="dxa"/>
            <w:tcBorders>
              <w:top w:val="nil"/>
              <w:left w:val="nil"/>
              <w:bottom w:val="single" w:sz="12" w:space="0" w:color="auto"/>
              <w:right w:val="single" w:sz="12"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189</w:t>
            </w:r>
          </w:p>
        </w:tc>
        <w:tc>
          <w:tcPr>
            <w:tcW w:w="1080" w:type="dxa"/>
            <w:tcBorders>
              <w:top w:val="nil"/>
              <w:left w:val="nil"/>
              <w:bottom w:val="single" w:sz="12" w:space="0" w:color="auto"/>
              <w:right w:val="single" w:sz="8"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336</w:t>
            </w:r>
          </w:p>
        </w:tc>
        <w:tc>
          <w:tcPr>
            <w:tcW w:w="900" w:type="dxa"/>
            <w:tcBorders>
              <w:top w:val="nil"/>
              <w:left w:val="nil"/>
              <w:bottom w:val="single" w:sz="12" w:space="0" w:color="auto"/>
              <w:right w:val="single" w:sz="12"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w:t>
            </w:r>
          </w:p>
        </w:tc>
        <w:tc>
          <w:tcPr>
            <w:tcW w:w="1080" w:type="dxa"/>
            <w:tcBorders>
              <w:top w:val="single" w:sz="12" w:space="0" w:color="auto"/>
              <w:left w:val="nil"/>
              <w:bottom w:val="single" w:sz="12" w:space="0" w:color="auto"/>
              <w:right w:val="single" w:sz="8" w:space="0" w:color="000000"/>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225</w:t>
            </w:r>
          </w:p>
        </w:tc>
        <w:tc>
          <w:tcPr>
            <w:tcW w:w="990" w:type="dxa"/>
            <w:tcBorders>
              <w:top w:val="nil"/>
              <w:left w:val="nil"/>
              <w:bottom w:val="single" w:sz="12" w:space="0" w:color="auto"/>
              <w:right w:val="single" w:sz="8"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112</w:t>
            </w:r>
          </w:p>
        </w:tc>
        <w:tc>
          <w:tcPr>
            <w:tcW w:w="990" w:type="dxa"/>
            <w:tcBorders>
              <w:top w:val="nil"/>
              <w:left w:val="nil"/>
              <w:bottom w:val="single" w:sz="12" w:space="0" w:color="auto"/>
              <w:right w:val="single" w:sz="12"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139</w:t>
            </w:r>
          </w:p>
        </w:tc>
        <w:tc>
          <w:tcPr>
            <w:tcW w:w="810" w:type="dxa"/>
            <w:tcBorders>
              <w:top w:val="nil"/>
              <w:left w:val="nil"/>
              <w:bottom w:val="single" w:sz="12" w:space="0" w:color="auto"/>
              <w:right w:val="single" w:sz="8"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18</w:t>
            </w:r>
          </w:p>
        </w:tc>
        <w:tc>
          <w:tcPr>
            <w:tcW w:w="1170" w:type="dxa"/>
            <w:tcBorders>
              <w:top w:val="nil"/>
              <w:left w:val="nil"/>
              <w:bottom w:val="single" w:sz="12" w:space="0" w:color="auto"/>
              <w:right w:val="single" w:sz="4"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180</w:t>
            </w:r>
          </w:p>
        </w:tc>
        <w:tc>
          <w:tcPr>
            <w:tcW w:w="630" w:type="dxa"/>
            <w:tcBorders>
              <w:top w:val="single" w:sz="12" w:space="0" w:color="auto"/>
              <w:left w:val="nil"/>
              <w:bottom w:val="single" w:sz="12" w:space="0" w:color="auto"/>
              <w:right w:val="single" w:sz="4" w:space="0" w:color="auto"/>
            </w:tcBorders>
            <w:shd w:val="clear" w:color="auto" w:fill="FFFFFF"/>
            <w:vAlign w:val="center"/>
          </w:tcPr>
          <w:p w:rsidR="006C27C3" w:rsidRPr="0050330D" w:rsidRDefault="006C27C3" w:rsidP="006C27C3">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0</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15</w:t>
            </w:r>
          </w:p>
        </w:tc>
        <w:tc>
          <w:tcPr>
            <w:tcW w:w="630" w:type="dxa"/>
            <w:tcBorders>
              <w:top w:val="single" w:sz="12" w:space="0" w:color="auto"/>
              <w:left w:val="nil"/>
              <w:bottom w:val="single" w:sz="12" w:space="0" w:color="auto"/>
              <w:right w:val="single" w:sz="12" w:space="0" w:color="000000"/>
            </w:tcBorders>
            <w:shd w:val="clear" w:color="auto" w:fill="FFFFFF"/>
            <w:vAlign w:val="center"/>
          </w:tcPr>
          <w:p w:rsidR="006C27C3" w:rsidRPr="0050330D" w:rsidRDefault="006C27C3" w:rsidP="006C27C3">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p>
        </w:tc>
      </w:tr>
      <w:bookmarkEnd w:id="0"/>
    </w:tbl>
    <w:p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6C27C3">
        <w:rPr>
          <w:rFonts w:ascii="Times New Roman" w:eastAsia="Times New Roman" w:hAnsi="Times New Roman" w:cs="Times New Roman"/>
          <w:color w:val="000000"/>
          <w:sz w:val="28"/>
          <w:szCs w:val="27"/>
        </w:rPr>
        <w:t xml:space="preserve"> November</w:t>
      </w:r>
      <w:r w:rsidR="007075C5">
        <w:rPr>
          <w:rFonts w:ascii="Times New Roman" w:eastAsia="Times New Roman" w:hAnsi="Times New Roman" w:cs="Times New Roman"/>
          <w:color w:val="000000"/>
          <w:sz w:val="28"/>
          <w:szCs w:val="27"/>
        </w:rPr>
        <w:t xml:space="preserve"> 2025</w:t>
      </w:r>
      <w:r w:rsidRPr="00107CDA">
        <w:rPr>
          <w:rFonts w:ascii="Times New Roman" w:eastAsia="Times New Roman" w:hAnsi="Times New Roman" w:cs="Times New Roman"/>
          <w:color w:val="000000"/>
          <w:sz w:val="28"/>
          <w:szCs w:val="27"/>
        </w:rPr>
        <w:t>, the Centers for Primary Legal Aid Serv</w:t>
      </w:r>
      <w:r w:rsidR="00123136">
        <w:rPr>
          <w:rFonts w:ascii="Times New Roman" w:eastAsia="Times New Roman" w:hAnsi="Times New Roman" w:cs="Times New Roman"/>
          <w:color w:val="000000"/>
          <w:sz w:val="28"/>
          <w:szCs w:val="27"/>
        </w:rPr>
        <w:t>ices administered a total of 337</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Service Centers assiste</w:t>
      </w:r>
      <w:r w:rsidR="00123136">
        <w:rPr>
          <w:rFonts w:ascii="Times New Roman" w:eastAsia="Times New Roman" w:hAnsi="Times New Roman" w:cs="Times New Roman"/>
          <w:color w:val="000000"/>
          <w:sz w:val="28"/>
          <w:szCs w:val="27"/>
        </w:rPr>
        <w:t>d 148</w:t>
      </w:r>
      <w:r w:rsidR="00F03ABA">
        <w:rPr>
          <w:rFonts w:ascii="Times New Roman" w:eastAsia="Times New Roman" w:hAnsi="Times New Roman" w:cs="Times New Roman"/>
          <w:color w:val="000000"/>
          <w:sz w:val="28"/>
          <w:szCs w:val="27"/>
        </w:rPr>
        <w:t xml:space="preserve"> cases in</w:t>
      </w:r>
      <w:r w:rsidR="00123136">
        <w:rPr>
          <w:rFonts w:ascii="Times New Roman" w:eastAsia="Times New Roman" w:hAnsi="Times New Roman" w:cs="Times New Roman"/>
          <w:color w:val="000000"/>
          <w:sz w:val="28"/>
          <w:szCs w:val="27"/>
        </w:rPr>
        <w:t>volving women and 189</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123136">
        <w:rPr>
          <w:rFonts w:ascii="Times New Roman" w:eastAsia="Times New Roman" w:hAnsi="Times New Roman" w:cs="Times New Roman"/>
          <w:color w:val="000000"/>
          <w:sz w:val="28"/>
          <w:szCs w:val="27"/>
        </w:rPr>
        <w:t>ried in nature, with 139</w:t>
      </w:r>
      <w:r w:rsidR="00C92B94">
        <w:rPr>
          <w:rFonts w:ascii="Times New Roman" w:eastAsia="Times New Roman" w:hAnsi="Times New Roman" w:cs="Times New Roman"/>
          <w:color w:val="000000"/>
          <w:sz w:val="28"/>
          <w:szCs w:val="27"/>
        </w:rPr>
        <w:t xml:space="preserve"> being civil cases, </w:t>
      </w:r>
      <w:r w:rsidR="00123136">
        <w:rPr>
          <w:rFonts w:ascii="Times New Roman" w:eastAsia="Times New Roman" w:hAnsi="Times New Roman" w:cs="Times New Roman"/>
          <w:color w:val="000000"/>
          <w:sz w:val="28"/>
          <w:szCs w:val="27"/>
        </w:rPr>
        <w:t>18 classified as criminal, and 180</w:t>
      </w:r>
      <w:r w:rsidRPr="00107CDA">
        <w:rPr>
          <w:rFonts w:ascii="Times New Roman" w:eastAsia="Times New Roman" w:hAnsi="Times New Roman" w:cs="Times New Roman"/>
          <w:color w:val="000000"/>
          <w:sz w:val="28"/>
          <w:szCs w:val="27"/>
        </w:rPr>
        <w:t xml:space="preserve"> as administrative cases</w:t>
      </w:r>
      <w:r w:rsidR="003D3D3B">
        <w:rPr>
          <w:rFonts w:ascii="Times New Roman" w:eastAsia="Times New Roman" w:hAnsi="Times New Roman" w:cs="Times New Roman"/>
          <w:color w:val="000000"/>
          <w:sz w:val="28"/>
          <w:szCs w:val="27"/>
        </w:rPr>
        <w:t xml:space="preserve">. </w:t>
      </w:r>
      <w:r w:rsidRPr="003D3D3B">
        <w:rPr>
          <w:rFonts w:ascii="Times New Roman" w:eastAsia="Times New Roman" w:hAnsi="Times New Roman" w:cs="Times New Roman"/>
          <w:color w:val="000000"/>
          <w:sz w:val="28"/>
          <w:szCs w:val="27"/>
        </w:rPr>
        <w:t xml:space="preserve">Each case was processed according to the specific needs of the citizens involved. An analysis of </w:t>
      </w:r>
      <w:r w:rsidR="00123136">
        <w:rPr>
          <w:rFonts w:ascii="Times New Roman" w:eastAsia="Times New Roman" w:hAnsi="Times New Roman" w:cs="Times New Roman"/>
          <w:color w:val="000000"/>
          <w:sz w:val="28"/>
          <w:szCs w:val="27"/>
        </w:rPr>
        <w:t>the beneficiaries shows that 225</w:t>
      </w:r>
      <w:r w:rsidRPr="003D3D3B">
        <w:rPr>
          <w:rFonts w:ascii="Times New Roman" w:eastAsia="Times New Roman" w:hAnsi="Times New Roman" w:cs="Times New Roman"/>
          <w:color w:val="000000"/>
          <w:sz w:val="28"/>
          <w:szCs w:val="27"/>
        </w:rPr>
        <w:t xml:space="preserve"> cases concerned individuals experienc</w:t>
      </w:r>
      <w:r w:rsidR="00123136">
        <w:rPr>
          <w:rFonts w:ascii="Times New Roman" w:eastAsia="Times New Roman" w:hAnsi="Times New Roman" w:cs="Times New Roman"/>
          <w:color w:val="000000"/>
          <w:sz w:val="28"/>
          <w:szCs w:val="27"/>
        </w:rPr>
        <w:t>ing economic hardship, while 112</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r w:rsidR="00123136">
        <w:rPr>
          <w:rFonts w:ascii="Times New Roman" w:eastAsia="Times New Roman" w:hAnsi="Times New Roman" w:cs="Times New Roman"/>
          <w:sz w:val="28"/>
          <w:szCs w:val="24"/>
        </w:rPr>
        <w:t>Additionally</w:t>
      </w:r>
      <w:r w:rsidR="000E23CF" w:rsidRPr="003D3D3B">
        <w:rPr>
          <w:rFonts w:ascii="Times New Roman" w:eastAsia="Times New Roman" w:hAnsi="Times New Roman" w:cs="Times New Roman"/>
          <w:sz w:val="28"/>
          <w:szCs w:val="24"/>
        </w:rPr>
        <w:t>.</w:t>
      </w: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123136">
        <w:rPr>
          <w:rFonts w:ascii="Times New Roman" w:eastAsia="Times New Roman" w:hAnsi="Times New Roman" w:cs="Times New Roman"/>
          <w:color w:val="FF0000"/>
          <w:sz w:val="32"/>
          <w:szCs w:val="28"/>
          <w:u w:val="single"/>
        </w:rPr>
        <w:t>November</w:t>
      </w:r>
      <w:r w:rsidR="007F08AD" w:rsidRPr="00520767">
        <w:rPr>
          <w:rFonts w:ascii="Times New Roman" w:eastAsia="Times New Roman" w:hAnsi="Times New Roman" w:cs="Times New Roman"/>
          <w:color w:val="FF0000"/>
          <w:sz w:val="32"/>
          <w:szCs w:val="28"/>
          <w:u w:val="single"/>
        </w:rPr>
        <w:t xml:space="preserve"> 2025</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123136">
        <w:rPr>
          <w:rFonts w:ascii="Times New Roman" w:eastAsia="Times New Roman" w:hAnsi="Times New Roman" w:cs="Times New Roman"/>
          <w:color w:val="FF0000"/>
          <w:sz w:val="32"/>
          <w:szCs w:val="28"/>
          <w:u w:val="single"/>
        </w:rPr>
        <w:t>f 337</w:t>
      </w:r>
      <w:r w:rsidR="00107CDA" w:rsidRPr="00520767">
        <w:rPr>
          <w:rFonts w:ascii="Times New Roman" w:eastAsia="Times New Roman" w:hAnsi="Times New Roman" w:cs="Times New Roman"/>
          <w:color w:val="FF0000"/>
          <w:sz w:val="32"/>
          <w:szCs w:val="28"/>
          <w:u w:val="single"/>
        </w:rPr>
        <w:t xml:space="preserve"> cases under primary legal aid services.</w:t>
      </w: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 </w:t>
            </w:r>
            <w:r w:rsidR="00FC2810">
              <w:rPr>
                <w:rFonts w:ascii="Times New Roman" w:eastAsia="Calibri" w:hAnsi="Times New Roman" w:cs="Times New Roman"/>
                <w:b/>
                <w:i/>
                <w:sz w:val="28"/>
                <w:szCs w:val="20"/>
                <w:lang w:val="sq-AL"/>
              </w:rPr>
              <w:t>NOVEMBER</w:t>
            </w:r>
            <w:r w:rsidR="0078781C">
              <w:rPr>
                <w:rFonts w:ascii="Times New Roman" w:eastAsia="Calibri" w:hAnsi="Times New Roman" w:cs="Times New Roman"/>
                <w:b/>
                <w:i/>
                <w:sz w:val="28"/>
                <w:szCs w:val="20"/>
                <w:lang w:val="sq-AL"/>
              </w:rPr>
              <w:t xml:space="preserve"> 2025</w:t>
            </w:r>
          </w:p>
        </w:tc>
      </w:tr>
      <w:tr w:rsidR="00A20103" w:rsidRPr="00A50A93"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rsidTr="00FD435A">
        <w:trPr>
          <w:trHeight w:val="1133"/>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rsidR="00A20103" w:rsidRPr="00F83AD8" w:rsidRDefault="00A20103" w:rsidP="00A20103">
            <w:pPr>
              <w:jc w:val="center"/>
              <w:rPr>
                <w:rFonts w:ascii="Times New Roman" w:eastAsia="Calibri" w:hAnsi="Times New Roman" w:cs="Times New Roman"/>
                <w:i/>
                <w:iCs/>
                <w:sz w:val="18"/>
                <w:szCs w:val="18"/>
                <w:lang w:val="sq-AL"/>
              </w:rPr>
            </w:pPr>
          </w:p>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rsidR="00A20103" w:rsidRPr="00636DD9" w:rsidRDefault="00A20103" w:rsidP="00A20103">
            <w:pPr>
              <w:jc w:val="center"/>
              <w:rPr>
                <w:rFonts w:ascii="Times New Roman" w:eastAsia="Calibri" w:hAnsi="Times New Roman" w:cs="Times New Roman"/>
                <w:i/>
                <w:iCs/>
                <w:sz w:val="18"/>
                <w:szCs w:val="18"/>
                <w:lang w:val="sq-AL"/>
              </w:rPr>
            </w:pPr>
          </w:p>
        </w:tc>
      </w:tr>
      <w:tr w:rsidR="00123136" w:rsidRPr="009417E2"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1" w:name="_Hlk184729714"/>
            <w:r w:rsidRPr="00FA59E7">
              <w:rPr>
                <w:rFonts w:ascii="Times New Roman" w:eastAsia="Calibri" w:hAnsi="Times New Roman" w:cs="Times New Roman"/>
                <w:color w:val="000000" w:themeColor="text1"/>
                <w:sz w:val="20"/>
                <w:szCs w:val="20"/>
                <w:lang w:val="sq-AL"/>
              </w:rPr>
              <w:t>Qendra e Këshillimit për Gra dhe Vajza”</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sz w:val="20"/>
                <w:szCs w:val="20"/>
                <w:lang w:val="it-IT"/>
              </w:rPr>
            </w:pPr>
            <w:r>
              <w:rPr>
                <w:rFonts w:ascii="Times New Roman" w:hAnsi="Times New Roman" w:cs="Times New Roman"/>
                <w:sz w:val="20"/>
                <w:szCs w:val="20"/>
                <w:lang w:val="it-IT"/>
              </w:rPr>
              <w:t>41</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r w:rsidRPr="00FA59E7">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2 . </w:t>
            </w:r>
            <w:bookmarkStart w:id="2" w:name="_Hlk189744265"/>
            <w:r w:rsidRPr="003E3116">
              <w:rPr>
                <w:rFonts w:ascii="Times New Roman" w:eastAsia="Calibri" w:hAnsi="Times New Roman" w:cs="Times New Roman"/>
                <w:color w:val="001F00"/>
                <w:sz w:val="18"/>
                <w:szCs w:val="18"/>
                <w:lang w:val="sq-AL"/>
              </w:rPr>
              <w:t>“</w:t>
            </w:r>
            <w:bookmarkStart w:id="3"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2"/>
            <w:bookmarkEnd w:id="3"/>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6</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highlight w:val="yellow"/>
              </w:rPr>
            </w:pPr>
          </w:p>
        </w:tc>
      </w:tr>
      <w:tr w:rsidR="00123136" w:rsidRPr="009417E2"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1F4C2B">
              <w:rPr>
                <w:rFonts w:ascii="Times New Roman" w:eastAsia="Calibri" w:hAnsi="Times New Roman" w:cs="Times New Roman"/>
                <w:color w:val="EE0000"/>
                <w:sz w:val="20"/>
                <w:szCs w:val="20"/>
                <w:lang w:val="sq-AL"/>
              </w:rPr>
              <w:t xml:space="preserve">3. “Qendra e shërbimeve dhe praktikave ligjore të integruara” </w:t>
            </w:r>
            <w:bookmarkStart w:id="4" w:name="_Hlk194996823"/>
            <w:r w:rsidRPr="001F4C2B">
              <w:rPr>
                <w:rFonts w:ascii="Times New Roman" w:eastAsia="Calibri" w:hAnsi="Times New Roman" w:cs="Times New Roman"/>
                <w:color w:val="EE0000"/>
                <w:sz w:val="20"/>
                <w:szCs w:val="20"/>
                <w:lang w:val="sq-AL"/>
              </w:rPr>
              <w:t>QSHPLI</w:t>
            </w:r>
            <w:bookmarkEnd w:id="4"/>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p>
        </w:tc>
      </w:tr>
      <w:tr w:rsidR="00123136" w:rsidRPr="009417E2"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25</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sz w:val="20"/>
                <w:szCs w:val="20"/>
              </w:rPr>
            </w:pPr>
            <w:r>
              <w:rPr>
                <w:rFonts w:ascii="Times New Roman" w:hAnsi="Times New Roman" w:cs="Times New Roman"/>
                <w:sz w:val="20"/>
                <w:szCs w:val="20"/>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5" w:name="_Hlk210821113"/>
            <w:r w:rsidRPr="001F4C2B">
              <w:rPr>
                <w:rFonts w:ascii="Times New Roman" w:eastAsia="Calibri" w:hAnsi="Times New Roman" w:cs="Times New Roman"/>
                <w:color w:val="EE0000"/>
                <w:sz w:val="20"/>
                <w:szCs w:val="20"/>
                <w:lang w:val="sq-AL"/>
              </w:rPr>
              <w:t>IMZHI</w:t>
            </w:r>
            <w:bookmarkEnd w:id="5"/>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9 </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17</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rPr>
              <w:t>4</w:t>
            </w:r>
            <w:r w:rsidRPr="0055669E">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 </w:t>
            </w:r>
            <w:proofErr w:type="spellStart"/>
            <w:r w:rsidRPr="00FA59E7">
              <w:rPr>
                <w:rFonts w:ascii="Times New Roman" w:hAnsi="Times New Roman" w:cs="Times New Roman"/>
                <w:color w:val="000000"/>
                <w:sz w:val="20"/>
                <w:szCs w:val="20"/>
              </w:rPr>
              <w:t>rom</w:t>
            </w:r>
            <w:r>
              <w:rPr>
                <w:rFonts w:ascii="Times New Roman" w:hAnsi="Times New Roman" w:cs="Times New Roman"/>
                <w:color w:val="000000"/>
                <w:sz w:val="20"/>
                <w:szCs w:val="20"/>
              </w:rPr>
              <w:t>e</w:t>
            </w:r>
            <w:proofErr w:type="spellEnd"/>
          </w:p>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proofErr w:type="spellStart"/>
            <w:r>
              <w:rPr>
                <w:rFonts w:ascii="Times New Roman" w:hAnsi="Times New Roman" w:cs="Times New Roman"/>
                <w:color w:val="000000"/>
                <w:sz w:val="20"/>
                <w:szCs w:val="20"/>
              </w:rPr>
              <w:t>Egj</w:t>
            </w:r>
            <w:proofErr w:type="spellEnd"/>
          </w:p>
        </w:tc>
      </w:tr>
      <w:tr w:rsidR="00123136" w:rsidRPr="009417E2"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FF0000"/>
                <w:sz w:val="20"/>
                <w:szCs w:val="20"/>
              </w:rPr>
            </w:pPr>
            <w:r>
              <w:rPr>
                <w:rFonts w:ascii="Times New Roman" w:hAnsi="Times New Roman" w:cs="Times New Roman"/>
                <w:color w:val="2B2B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r w:rsidRPr="00FA59E7">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b/>
                <w:sz w:val="20"/>
                <w:szCs w:val="20"/>
              </w:rPr>
            </w:pPr>
            <w:r>
              <w:rPr>
                <w:rFonts w:ascii="Times New Roman" w:hAnsi="Times New Roman" w:cs="Times New Roman"/>
                <w:b/>
                <w:sz w:val="20"/>
                <w:szCs w:val="20"/>
              </w:rPr>
              <w:t>0</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25</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19</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25</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25</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9</w:t>
            </w:r>
            <w:r>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123136" w:rsidRPr="009417E2"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7</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34</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p>
        </w:tc>
      </w:tr>
      <w:tr w:rsidR="00123136"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6" w:name="_Hlk187229645"/>
            <w:r w:rsidRPr="00FA59E7">
              <w:rPr>
                <w:rFonts w:ascii="Times New Roman" w:eastAsia="Calibri" w:hAnsi="Times New Roman" w:cs="Times New Roman"/>
                <w:bCs/>
                <w:i/>
                <w:iCs/>
                <w:color w:val="001F00"/>
                <w:sz w:val="20"/>
                <w:szCs w:val="20"/>
                <w:lang w:val="sq-AL"/>
              </w:rPr>
              <w:t>Qendra Konsumatori Shqiptar</w:t>
            </w:r>
            <w:bookmarkEnd w:id="6"/>
            <w:r w:rsidRPr="00FA59E7">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501"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1"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7"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8" w:name="_Hlk210821135"/>
            <w:r w:rsidRPr="003918FC">
              <w:rPr>
                <w:rFonts w:ascii="Times New Roman" w:eastAsia="Calibri" w:hAnsi="Times New Roman" w:cs="Times New Roman"/>
                <w:bCs/>
                <w:color w:val="000000" w:themeColor="text1"/>
                <w:sz w:val="20"/>
                <w:szCs w:val="20"/>
                <w:lang w:val="sq-AL"/>
              </w:rPr>
              <w:t>ACPD</w:t>
            </w:r>
            <w:bookmarkEnd w:id="8"/>
            <w:r w:rsidRPr="003918FC">
              <w:rPr>
                <w:rFonts w:ascii="Times New Roman" w:eastAsia="Calibri" w:hAnsi="Times New Roman" w:cs="Times New Roman"/>
                <w:bCs/>
                <w:color w:val="000000" w:themeColor="text1"/>
                <w:sz w:val="20"/>
                <w:szCs w:val="20"/>
                <w:lang w:val="sq-AL"/>
              </w:rPr>
              <w:t>)</w:t>
            </w:r>
            <w:bookmarkEnd w:id="7"/>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16</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proofErr w:type="spellStart"/>
            <w:r>
              <w:rPr>
                <w:rFonts w:ascii="Times New Roman" w:hAnsi="Times New Roman" w:cs="Times New Roman"/>
                <w:color w:val="000000"/>
                <w:sz w:val="20"/>
                <w:szCs w:val="20"/>
              </w:rPr>
              <w:t>rome</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egj</w:t>
            </w:r>
            <w:proofErr w:type="spellEnd"/>
          </w:p>
        </w:tc>
      </w:tr>
      <w:tr w:rsidR="00123136"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123136" w:rsidRPr="00FA59E7" w:rsidRDefault="00123136" w:rsidP="00123136">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9"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9"/>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41</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r w:rsidRPr="00477C0A">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123136" w:rsidRPr="00FA59E7" w:rsidRDefault="00123136" w:rsidP="00123136">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123136" w:rsidRPr="00FA59E7" w:rsidRDefault="00123136" w:rsidP="00123136">
            <w:pPr>
              <w:jc w:val="center"/>
              <w:rPr>
                <w:rFonts w:ascii="Times New Roman" w:hAnsi="Times New Roman" w:cs="Times New Roman"/>
                <w:color w:val="000000"/>
                <w:sz w:val="20"/>
                <w:szCs w:val="20"/>
              </w:rPr>
            </w:pPr>
          </w:p>
        </w:tc>
      </w:tr>
      <w:tr w:rsidR="00123136" w:rsidRPr="009417E2" w:rsidTr="002567C8">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rsidR="00123136" w:rsidRPr="00FA59E7" w:rsidRDefault="00123136" w:rsidP="00123136">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669" w:type="dxa"/>
            <w:tcBorders>
              <w:top w:val="nil"/>
              <w:left w:val="nil"/>
              <w:bottom w:val="single" w:sz="12" w:space="0" w:color="auto"/>
              <w:right w:val="single" w:sz="12"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152</w:t>
            </w:r>
          </w:p>
        </w:tc>
        <w:tc>
          <w:tcPr>
            <w:tcW w:w="501" w:type="dxa"/>
            <w:tcBorders>
              <w:top w:val="nil"/>
              <w:left w:val="nil"/>
              <w:bottom w:val="single" w:sz="12" w:space="0" w:color="auto"/>
              <w:right w:val="single" w:sz="8" w:space="0" w:color="000000"/>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4</w:t>
            </w:r>
          </w:p>
        </w:tc>
        <w:tc>
          <w:tcPr>
            <w:tcW w:w="701"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137</w:t>
            </w:r>
          </w:p>
        </w:tc>
        <w:tc>
          <w:tcPr>
            <w:tcW w:w="613"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11</w:t>
            </w:r>
          </w:p>
        </w:tc>
        <w:tc>
          <w:tcPr>
            <w:tcW w:w="669" w:type="dxa"/>
            <w:tcBorders>
              <w:top w:val="nil"/>
              <w:left w:val="nil"/>
              <w:bottom w:val="single" w:sz="12" w:space="0" w:color="auto"/>
              <w:right w:val="single" w:sz="12"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36</w:t>
            </w:r>
          </w:p>
        </w:tc>
        <w:tc>
          <w:tcPr>
            <w:tcW w:w="584"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132</w:t>
            </w:r>
          </w:p>
        </w:tc>
        <w:tc>
          <w:tcPr>
            <w:tcW w:w="501"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20</w:t>
            </w:r>
          </w:p>
        </w:tc>
        <w:tc>
          <w:tcPr>
            <w:tcW w:w="667" w:type="dxa"/>
            <w:tcBorders>
              <w:top w:val="nil"/>
              <w:left w:val="nil"/>
              <w:bottom w:val="single" w:sz="12" w:space="0" w:color="auto"/>
              <w:right w:val="single" w:sz="12"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0</w:t>
            </w:r>
          </w:p>
        </w:tc>
        <w:tc>
          <w:tcPr>
            <w:tcW w:w="667"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132</w:t>
            </w:r>
          </w:p>
        </w:tc>
        <w:tc>
          <w:tcPr>
            <w:tcW w:w="500"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20</w:t>
            </w:r>
          </w:p>
        </w:tc>
        <w:tc>
          <w:tcPr>
            <w:tcW w:w="502"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0</w:t>
            </w:r>
          </w:p>
        </w:tc>
        <w:tc>
          <w:tcPr>
            <w:tcW w:w="542" w:type="dxa"/>
            <w:tcBorders>
              <w:top w:val="nil"/>
              <w:left w:val="nil"/>
              <w:bottom w:val="single" w:sz="12" w:space="0" w:color="auto"/>
              <w:right w:val="single" w:sz="12"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0</w:t>
            </w:r>
          </w:p>
        </w:tc>
        <w:tc>
          <w:tcPr>
            <w:tcW w:w="950"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61</w:t>
            </w:r>
          </w:p>
        </w:tc>
        <w:tc>
          <w:tcPr>
            <w:tcW w:w="1743"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73</w:t>
            </w:r>
          </w:p>
        </w:tc>
        <w:tc>
          <w:tcPr>
            <w:tcW w:w="790" w:type="dxa"/>
            <w:tcBorders>
              <w:top w:val="nil"/>
              <w:left w:val="nil"/>
              <w:bottom w:val="single" w:sz="12" w:space="0" w:color="auto"/>
              <w:right w:val="single" w:sz="12"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18</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86</w:t>
            </w:r>
          </w:p>
        </w:tc>
        <w:tc>
          <w:tcPr>
            <w:tcW w:w="657"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26</w:t>
            </w:r>
          </w:p>
        </w:tc>
        <w:tc>
          <w:tcPr>
            <w:tcW w:w="525" w:type="dxa"/>
            <w:tcBorders>
              <w:top w:val="nil"/>
              <w:left w:val="nil"/>
              <w:bottom w:val="single" w:sz="12" w:space="0" w:color="auto"/>
              <w:right w:val="single" w:sz="8"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35</w:t>
            </w:r>
          </w:p>
        </w:tc>
        <w:tc>
          <w:tcPr>
            <w:tcW w:w="703" w:type="dxa"/>
            <w:tcBorders>
              <w:top w:val="nil"/>
              <w:left w:val="nil"/>
              <w:bottom w:val="single" w:sz="12" w:space="0" w:color="auto"/>
              <w:right w:val="single" w:sz="12" w:space="0" w:color="auto"/>
            </w:tcBorders>
            <w:shd w:val="clear" w:color="000000" w:fill="E2EFD9"/>
            <w:vAlign w:val="center"/>
          </w:tcPr>
          <w:p w:rsidR="00123136" w:rsidRPr="00FA59E7" w:rsidRDefault="00123136" w:rsidP="00123136">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5</w:t>
            </w:r>
          </w:p>
        </w:tc>
        <w:tc>
          <w:tcPr>
            <w:tcW w:w="858" w:type="dxa"/>
            <w:tcBorders>
              <w:top w:val="nil"/>
              <w:left w:val="nil"/>
              <w:bottom w:val="single" w:sz="12" w:space="0" w:color="auto"/>
              <w:right w:val="single" w:sz="12" w:space="0" w:color="auto"/>
            </w:tcBorders>
            <w:shd w:val="clear" w:color="000000" w:fill="E2EFD9"/>
            <w:vAlign w:val="bottom"/>
          </w:tcPr>
          <w:p w:rsidR="00123136" w:rsidRPr="00FA59E7" w:rsidRDefault="00123136" w:rsidP="00123136">
            <w:pPr>
              <w:rPr>
                <w:rFonts w:ascii="Times New Roman" w:hAnsi="Times New Roman" w:cs="Times New Roman"/>
                <w:b/>
                <w:bCs/>
                <w:color w:val="C00000"/>
              </w:rPr>
            </w:pPr>
            <w:r>
              <w:rPr>
                <w:rFonts w:ascii="Times New Roman" w:hAnsi="Times New Roman" w:cs="Times New Roman"/>
                <w:b/>
                <w:bCs/>
                <w:color w:val="EE0000"/>
                <w:sz w:val="20"/>
                <w:szCs w:val="20"/>
              </w:rPr>
              <w:t>2</w:t>
            </w:r>
            <w:r w:rsidRPr="004130B1">
              <w:rPr>
                <w:rFonts w:ascii="Times New Roman" w:hAnsi="Times New Roman" w:cs="Times New Roman"/>
                <w:b/>
                <w:bCs/>
                <w:color w:val="EE0000"/>
                <w:sz w:val="20"/>
                <w:szCs w:val="20"/>
              </w:rPr>
              <w:t>1 rom/</w:t>
            </w:r>
            <w:proofErr w:type="spellStart"/>
            <w:r w:rsidRPr="004130B1">
              <w:rPr>
                <w:rFonts w:ascii="Times New Roman" w:hAnsi="Times New Roman" w:cs="Times New Roman"/>
                <w:b/>
                <w:bCs/>
                <w:color w:val="EE0000"/>
                <w:sz w:val="20"/>
                <w:szCs w:val="20"/>
              </w:rPr>
              <w:t>egj</w:t>
            </w:r>
            <w:proofErr w:type="spellEnd"/>
          </w:p>
        </w:tc>
      </w:tr>
    </w:tbl>
    <w:p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123136">
        <w:rPr>
          <w:rFonts w:ascii="Times New Roman" w:eastAsia="Times New Roman" w:hAnsi="Times New Roman" w:cs="Times New Roman"/>
          <w:color w:val="000000"/>
          <w:sz w:val="28"/>
          <w:szCs w:val="27"/>
        </w:rPr>
        <w:t>November</w:t>
      </w:r>
      <w:r w:rsidR="001254B6">
        <w:rPr>
          <w:rFonts w:ascii="Times New Roman" w:eastAsia="Times New Roman" w:hAnsi="Times New Roman" w:cs="Times New Roman"/>
          <w:color w:val="000000"/>
          <w:sz w:val="28"/>
          <w:szCs w:val="27"/>
        </w:rPr>
        <w:t xml:space="preserve"> 2025</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123136">
        <w:rPr>
          <w:rFonts w:ascii="Times New Roman" w:eastAsia="Times New Roman" w:hAnsi="Times New Roman" w:cs="Times New Roman"/>
          <w:sz w:val="28"/>
          <w:szCs w:val="24"/>
        </w:rPr>
        <w:t>152</w:t>
      </w:r>
      <w:r w:rsidR="00107CDA" w:rsidRPr="00107CDA">
        <w:rPr>
          <w:rFonts w:ascii="Times New Roman" w:eastAsia="Times New Roman" w:hAnsi="Times New Roman" w:cs="Times New Roman"/>
          <w:sz w:val="28"/>
          <w:szCs w:val="24"/>
        </w:rPr>
        <w:t xml:space="preserve"> cases under its primary legal aid se</w:t>
      </w:r>
      <w:r w:rsidR="00123136">
        <w:rPr>
          <w:rFonts w:ascii="Times New Roman" w:eastAsia="Times New Roman" w:hAnsi="Times New Roman" w:cs="Times New Roman"/>
          <w:sz w:val="28"/>
          <w:szCs w:val="24"/>
        </w:rPr>
        <w:t>rvices. Of these, 132</w:t>
      </w:r>
      <w:r w:rsidR="00FD435A">
        <w:rPr>
          <w:rFonts w:ascii="Times New Roman" w:eastAsia="Times New Roman" w:hAnsi="Times New Roman" w:cs="Times New Roman"/>
          <w:sz w:val="28"/>
          <w:szCs w:val="24"/>
        </w:rPr>
        <w:t xml:space="preserve"> case</w:t>
      </w:r>
      <w:r w:rsidR="00123136">
        <w:rPr>
          <w:rFonts w:ascii="Times New Roman" w:eastAsia="Times New Roman" w:hAnsi="Times New Roman" w:cs="Times New Roman"/>
          <w:sz w:val="28"/>
          <w:szCs w:val="24"/>
        </w:rPr>
        <w:t>s involved women, while 20</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123136">
        <w:rPr>
          <w:rFonts w:ascii="Times New Roman" w:eastAsia="Times New Roman" w:hAnsi="Times New Roman" w:cs="Times New Roman"/>
          <w:sz w:val="28"/>
          <w:szCs w:val="24"/>
        </w:rPr>
        <w:t xml:space="preserve"> cases varied in nature, with 86</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123136">
        <w:rPr>
          <w:rFonts w:ascii="Times New Roman" w:eastAsia="Times New Roman" w:hAnsi="Times New Roman" w:cs="Times New Roman"/>
          <w:sz w:val="28"/>
          <w:szCs w:val="24"/>
        </w:rPr>
        <w:t xml:space="preserve"> 26</w:t>
      </w:r>
      <w:r w:rsidR="001254B6">
        <w:rPr>
          <w:rFonts w:ascii="Times New Roman" w:eastAsia="Times New Roman" w:hAnsi="Times New Roman" w:cs="Times New Roman"/>
          <w:sz w:val="28"/>
          <w:szCs w:val="24"/>
        </w:rPr>
        <w:t xml:space="preserve"> as criminal cases</w:t>
      </w:r>
      <w:r w:rsidR="00123136">
        <w:rPr>
          <w:rFonts w:ascii="Times New Roman" w:eastAsia="Times New Roman" w:hAnsi="Times New Roman" w:cs="Times New Roman"/>
          <w:sz w:val="28"/>
          <w:szCs w:val="24"/>
        </w:rPr>
        <w:t>, and 35</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123136">
        <w:rPr>
          <w:rFonts w:ascii="Times New Roman" w:eastAsia="Times New Roman" w:hAnsi="Times New Roman" w:cs="Times New Roman"/>
          <w:sz w:val="28"/>
          <w:szCs w:val="24"/>
        </w:rPr>
        <w:t>Additionally, 5</w:t>
      </w:r>
      <w:r w:rsidR="00FF0E89">
        <w:rPr>
          <w:rFonts w:ascii="Times New Roman" w:eastAsia="Times New Roman" w:hAnsi="Times New Roman" w:cs="Times New Roman"/>
          <w:sz w:val="28"/>
          <w:szCs w:val="24"/>
        </w:rPr>
        <w:t xml:space="preserve"> case was</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123136">
        <w:rPr>
          <w:rFonts w:ascii="Times New Roman" w:eastAsia="Times New Roman" w:hAnsi="Times New Roman" w:cs="Times New Roman"/>
          <w:sz w:val="28"/>
          <w:szCs w:val="24"/>
        </w:rPr>
        <w:t xml:space="preserve"> 61</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123136">
        <w:rPr>
          <w:rFonts w:ascii="Times New Roman" w:eastAsia="Times New Roman" w:hAnsi="Times New Roman" w:cs="Times New Roman"/>
          <w:sz w:val="28"/>
          <w:szCs w:val="24"/>
        </w:rPr>
        <w:t>hardship, while 73</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123136">
        <w:rPr>
          <w:rFonts w:ascii="Times New Roman" w:eastAsia="Times New Roman" w:hAnsi="Times New Roman" w:cs="Times New Roman"/>
          <w:sz w:val="28"/>
          <w:szCs w:val="24"/>
        </w:rPr>
        <w:t xml:space="preserve"> 18</w:t>
      </w:r>
      <w:r w:rsidR="00107CDA" w:rsidRPr="00FF0E89">
        <w:rPr>
          <w:rFonts w:ascii="Times New Roman" w:eastAsia="Times New Roman" w:hAnsi="Times New Roman" w:cs="Times New Roman"/>
          <w:sz w:val="28"/>
          <w:szCs w:val="24"/>
        </w:rPr>
        <w:t xml:space="preserve"> cases were recorded without specific beneficiary identification.</w:t>
      </w:r>
    </w:p>
    <w:p w:rsidR="002368C2" w:rsidRPr="00FF0E89" w:rsidRDefault="002368C2" w:rsidP="002368C2">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371A54"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Pr>
          <w:rFonts w:ascii="Times New Roman" w:eastAsia="Times New Roman" w:hAnsi="Times New Roman" w:cs="Times New Roman"/>
          <w:color w:val="FF0000"/>
          <w:sz w:val="32"/>
          <w:szCs w:val="28"/>
        </w:rPr>
        <w:t xml:space="preserve">In </w:t>
      </w:r>
      <w:r w:rsidR="00123136">
        <w:rPr>
          <w:rFonts w:ascii="Times New Roman" w:eastAsia="Times New Roman" w:hAnsi="Times New Roman" w:cs="Times New Roman"/>
          <w:color w:val="FF0000"/>
          <w:sz w:val="32"/>
          <w:szCs w:val="28"/>
        </w:rPr>
        <w:t>November</w:t>
      </w:r>
      <w:r w:rsidR="001254B6">
        <w:rPr>
          <w:rFonts w:ascii="Times New Roman" w:eastAsia="Times New Roman" w:hAnsi="Times New Roman" w:cs="Times New Roman"/>
          <w:color w:val="FF0000"/>
          <w:sz w:val="32"/>
          <w:szCs w:val="28"/>
        </w:rPr>
        <w:t xml:space="preserve"> 2025</w:t>
      </w:r>
      <w:r w:rsidR="00371A54" w:rsidRPr="00F83AD8">
        <w:rPr>
          <w:rFonts w:ascii="Times New Roman" w:eastAsia="Times New Roman" w:hAnsi="Times New Roman" w:cs="Times New Roman"/>
          <w:color w:val="FF0000"/>
          <w:sz w:val="32"/>
          <w:szCs w:val="28"/>
        </w:rPr>
        <w:t>,</w:t>
      </w:r>
      <w:r w:rsidR="00371A54" w:rsidRPr="00F83AD8">
        <w:rPr>
          <w:rFonts w:ascii="Times New Roman" w:hAnsi="Times New Roman" w:cs="Times New Roman"/>
        </w:rPr>
        <w:t xml:space="preserve"> </w:t>
      </w:r>
      <w:r w:rsidR="00371A54" w:rsidRPr="00F83AD8">
        <w:rPr>
          <w:rFonts w:ascii="Times New Roman" w:eastAsia="Times New Roman" w:hAnsi="Times New Roman" w:cs="Times New Roman"/>
          <w:color w:val="FF0000"/>
          <w:sz w:val="32"/>
          <w:szCs w:val="28"/>
        </w:rPr>
        <w:t>Non-Profit Organizations (NPOs) authorized by the Ministry of Jus</w:t>
      </w:r>
      <w:r w:rsidR="00765AE9">
        <w:rPr>
          <w:rFonts w:ascii="Times New Roman" w:eastAsia="Times New Roman" w:hAnsi="Times New Roman" w:cs="Times New Roman"/>
          <w:color w:val="FF0000"/>
          <w:sz w:val="32"/>
          <w:szCs w:val="28"/>
        </w:rPr>
        <w:t xml:space="preserve">tice administered a </w:t>
      </w:r>
      <w:r w:rsidR="00123136">
        <w:rPr>
          <w:rFonts w:ascii="Times New Roman" w:eastAsia="Times New Roman" w:hAnsi="Times New Roman" w:cs="Times New Roman"/>
          <w:color w:val="FF0000"/>
          <w:sz w:val="32"/>
          <w:szCs w:val="28"/>
        </w:rPr>
        <w:t>total of 152</w:t>
      </w:r>
      <w:r w:rsidR="00371A54" w:rsidRPr="00F83AD8">
        <w:rPr>
          <w:rFonts w:ascii="Times New Roman" w:eastAsia="Times New Roman" w:hAnsi="Times New Roman" w:cs="Times New Roman"/>
          <w:color w:val="FF0000"/>
          <w:sz w:val="32"/>
          <w:szCs w:val="28"/>
        </w:rPr>
        <w:t xml:space="preserve"> cases under primary legal aid services.</w:t>
      </w:r>
    </w:p>
    <w:p w:rsidR="004C7121" w:rsidRPr="004C7121" w:rsidRDefault="004C7121" w:rsidP="004C7121"/>
    <w:p w:rsidR="00371A54" w:rsidRDefault="00F314B1" w:rsidP="006042D4">
      <w:pPr>
        <w:pStyle w:val="Heading1"/>
        <w:ind w:right="45"/>
        <w:rPr>
          <w:rFonts w:eastAsia="Times New Roman"/>
        </w:rPr>
      </w:pPr>
      <w:r w:rsidRPr="00F314B1">
        <w:rPr>
          <w:rFonts w:eastAsia="Times New Roman"/>
        </w:rPr>
        <w:t>SECONDARY LEGAL AID</w:t>
      </w:r>
    </w:p>
    <w:p w:rsidR="00147B45" w:rsidRPr="00147B45" w:rsidRDefault="00147B45" w:rsidP="00147B45"/>
    <w:p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123136" w:rsidRPr="00123136">
        <w:rPr>
          <w:rFonts w:ascii="Times New Roman" w:eastAsia="Times New Roman" w:hAnsi="Times New Roman" w:cs="Times New Roman"/>
          <w:sz w:val="28"/>
          <w:szCs w:val="24"/>
        </w:rPr>
        <w:t>November  2025</w:t>
      </w:r>
      <w:r w:rsidR="003C1DC2">
        <w:rPr>
          <w:rFonts w:ascii="Times New Roman" w:hAnsi="Times New Roman" w:cs="Times New Roman"/>
          <w:sz w:val="28"/>
        </w:rPr>
        <w:t>, it a</w:t>
      </w:r>
      <w:r w:rsidR="00123136">
        <w:rPr>
          <w:rFonts w:ascii="Times New Roman" w:hAnsi="Times New Roman" w:cs="Times New Roman"/>
          <w:sz w:val="28"/>
        </w:rPr>
        <w:t>ppears that 95</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4B2278">
              <w:rPr>
                <w:rFonts w:ascii="Times New Roman" w:hAnsi="Times New Roman" w:cs="Times New Roman"/>
                <w:b/>
                <w:lang w:val="sq-AL"/>
              </w:rPr>
              <w:t>-</w:t>
            </w:r>
            <w:r w:rsidRPr="00F83AD8">
              <w:rPr>
                <w:rFonts w:ascii="Times New Roman" w:hAnsi="Times New Roman" w:cs="Times New Roman"/>
                <w:b/>
                <w:lang w:val="sq-AL"/>
              </w:rPr>
              <w:t xml:space="preserve"> </w:t>
            </w:r>
            <w:r w:rsidR="002712E2">
              <w:rPr>
                <w:rFonts w:ascii="Times New Roman" w:eastAsia="Times New Roman" w:hAnsi="Times New Roman" w:cs="Times New Roman"/>
                <w:sz w:val="28"/>
                <w:szCs w:val="24"/>
              </w:rPr>
              <w:t xml:space="preserve"> </w:t>
            </w:r>
            <w:r w:rsidR="00123136">
              <w:rPr>
                <w:rFonts w:ascii="Times New Roman" w:eastAsia="Times New Roman" w:hAnsi="Times New Roman" w:cs="Times New Roman"/>
                <w:b/>
                <w:szCs w:val="24"/>
              </w:rPr>
              <w:t>November</w:t>
            </w:r>
            <w:r w:rsidR="00A83A04">
              <w:rPr>
                <w:rFonts w:ascii="Times New Roman" w:eastAsia="Times New Roman" w:hAnsi="Times New Roman" w:cs="Times New Roman"/>
                <w:b/>
                <w:szCs w:val="24"/>
              </w:rPr>
              <w:t xml:space="preserve"> </w:t>
            </w:r>
            <w:r w:rsidR="0078781C">
              <w:rPr>
                <w:rFonts w:ascii="Times New Roman" w:eastAsia="Times New Roman" w:hAnsi="Times New Roman" w:cs="Times New Roman"/>
                <w:b/>
                <w:szCs w:val="24"/>
              </w:rPr>
              <w:t xml:space="preserve"> 2025</w:t>
            </w:r>
            <w:r w:rsidRPr="00F83AD8">
              <w:rPr>
                <w:rFonts w:ascii="Times New Roman" w:hAnsi="Times New Roman" w:cs="Times New Roman"/>
                <w:b/>
                <w:lang w:val="sq-AL"/>
              </w:rPr>
              <w:t>.</w:t>
            </w:r>
          </w:p>
        </w:tc>
      </w:tr>
      <w:tr w:rsidR="00AE597F" w:rsidRPr="00F83AD8"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123136" w:rsidP="003C1DC2">
            <w:pPr>
              <w:tabs>
                <w:tab w:val="center" w:pos="844"/>
              </w:tabs>
              <w:rPr>
                <w:rFonts w:ascii="Times New Roman" w:hAnsi="Times New Roman" w:cs="Times New Roman"/>
              </w:rPr>
            </w:pPr>
            <w:r>
              <w:rPr>
                <w:rFonts w:ascii="Times New Roman" w:hAnsi="Times New Roman" w:cs="Times New Roman"/>
              </w:rPr>
              <w:t>70</w:t>
            </w:r>
          </w:p>
        </w:tc>
        <w:tc>
          <w:tcPr>
            <w:tcW w:w="2790"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123136">
              <w:rPr>
                <w:rFonts w:ascii="Times New Roman" w:eastAsia="Times New Roman" w:hAnsi="Times New Roman" w:cs="Times New Roman"/>
                <w:b/>
                <w:szCs w:val="24"/>
              </w:rPr>
              <w:t xml:space="preserve"> </w:t>
            </w:r>
            <w:r w:rsidR="00123136" w:rsidRPr="00123136">
              <w:rPr>
                <w:rFonts w:ascii="Times New Roman" w:eastAsia="Times New Roman" w:hAnsi="Times New Roman" w:cs="Times New Roman"/>
                <w:sz w:val="24"/>
                <w:szCs w:val="24"/>
              </w:rPr>
              <w:t>November  2025</w:t>
            </w:r>
            <w:r w:rsidR="00123136" w:rsidRPr="00123136">
              <w:rPr>
                <w:rFonts w:ascii="Times New Roman" w:eastAsia="Times New Roman" w:hAnsi="Times New Roman" w:cs="Times New Roman"/>
                <w:b/>
                <w:sz w:val="24"/>
                <w:szCs w:val="24"/>
              </w:rPr>
              <w:t xml:space="preserve"> </w:t>
            </w:r>
            <w:r w:rsidRPr="00F83AD8">
              <w:rPr>
                <w:rFonts w:ascii="Times New Roman" w:hAnsi="Times New Roman" w:cs="Times New Roman"/>
                <w:i/>
                <w:sz w:val="24"/>
                <w:szCs w:val="24"/>
              </w:rPr>
              <w:t>are more women than men</w:t>
            </w:r>
          </w:p>
        </w:tc>
      </w:tr>
      <w:tr w:rsidR="003C1DC2" w:rsidRPr="00F83AD8"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123136" w:rsidP="003C1DC2">
            <w:pPr>
              <w:rPr>
                <w:rFonts w:ascii="Times New Roman" w:hAnsi="Times New Roman" w:cs="Times New Roman"/>
              </w:rPr>
            </w:pPr>
            <w:r>
              <w:rPr>
                <w:rFonts w:ascii="Times New Roman" w:hAnsi="Times New Roman" w:cs="Times New Roman"/>
              </w:rPr>
              <w:t>25</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rsidR="00AE597F" w:rsidRPr="00F83AD8" w:rsidRDefault="00123136" w:rsidP="00AE597F">
            <w:pPr>
              <w:jc w:val="center"/>
              <w:rPr>
                <w:rFonts w:ascii="Times New Roman" w:hAnsi="Times New Roman" w:cs="Times New Roman"/>
                <w:b/>
              </w:rPr>
            </w:pPr>
            <w:r>
              <w:rPr>
                <w:rFonts w:ascii="Times New Roman" w:hAnsi="Times New Roman" w:cs="Times New Roman"/>
                <w:b/>
                <w:color w:val="C00000"/>
              </w:rPr>
              <w:t>TOTAL = 95</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 xml:space="preserve">Statistical data by the nature of the legal case for which assistance is requested – </w:t>
            </w:r>
            <w:r w:rsidR="002712E2">
              <w:rPr>
                <w:rFonts w:ascii="Times New Roman" w:eastAsia="Times New Roman" w:hAnsi="Times New Roman" w:cs="Times New Roman"/>
                <w:sz w:val="28"/>
                <w:szCs w:val="24"/>
              </w:rPr>
              <w:t xml:space="preserve"> </w:t>
            </w:r>
            <w:r w:rsidR="00123136">
              <w:rPr>
                <w:rFonts w:ascii="Times New Roman" w:eastAsia="Times New Roman" w:hAnsi="Times New Roman" w:cs="Times New Roman"/>
                <w:b/>
                <w:szCs w:val="24"/>
              </w:rPr>
              <w:t xml:space="preserve"> November  2025</w:t>
            </w:r>
          </w:p>
        </w:tc>
      </w:tr>
      <w:tr w:rsidR="00AE597F" w:rsidRPr="00F83AD8"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123136"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83</w:t>
            </w:r>
          </w:p>
        </w:tc>
        <w:tc>
          <w:tcPr>
            <w:tcW w:w="2574"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r w:rsidR="003D3D3B" w:rsidRPr="003D3D3B">
              <w:rPr>
                <w:rFonts w:ascii="Times New Roman" w:eastAsia="Times New Roman" w:hAnsi="Times New Roman" w:cs="Times New Roman"/>
                <w:szCs w:val="24"/>
              </w:rPr>
              <w:t xml:space="preserve"> </w:t>
            </w:r>
            <w:r w:rsidR="00123136">
              <w:t xml:space="preserve"> </w:t>
            </w:r>
            <w:r w:rsidR="00123136" w:rsidRPr="00123136">
              <w:rPr>
                <w:rFonts w:ascii="Times New Roman" w:eastAsia="Times New Roman" w:hAnsi="Times New Roman" w:cs="Times New Roman"/>
                <w:szCs w:val="24"/>
              </w:rPr>
              <w:t>November  2025</w:t>
            </w:r>
            <w:r w:rsidRPr="00F83AD8">
              <w:rPr>
                <w:rFonts w:ascii="Times New Roman" w:hAnsi="Times New Roman" w:cs="Times New Roman"/>
                <w:i/>
                <w:color w:val="000000" w:themeColor="text1"/>
              </w:rPr>
              <w:t>, it is noted that the majority of the decisions are occupied by civil cases</w:t>
            </w:r>
          </w:p>
        </w:tc>
      </w:tr>
      <w:tr w:rsidR="003C1DC2"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123136" w:rsidP="003C1DC2">
            <w:pPr>
              <w:jc w:val="center"/>
              <w:rPr>
                <w:rFonts w:ascii="Times New Roman" w:hAnsi="Times New Roman" w:cs="Times New Roman"/>
              </w:rPr>
            </w:pPr>
            <w:r>
              <w:rPr>
                <w:rFonts w:ascii="Times New Roman" w:hAnsi="Times New Roman" w:cs="Times New Roman"/>
              </w:rPr>
              <w:t>2</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3C1DC2" w:rsidRPr="00F83AD8"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123136" w:rsidP="003C1DC2">
            <w:pPr>
              <w:jc w:val="center"/>
              <w:rPr>
                <w:rFonts w:ascii="Times New Roman" w:hAnsi="Times New Roman" w:cs="Times New Roman"/>
              </w:rPr>
            </w:pPr>
            <w:r>
              <w:rPr>
                <w:rFonts w:ascii="Times New Roman" w:hAnsi="Times New Roman" w:cs="Times New Roman"/>
              </w:rPr>
              <w:t>10</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123136">
              <w:rPr>
                <w:rFonts w:ascii="Times New Roman" w:hAnsi="Times New Roman" w:cs="Times New Roman"/>
                <w:b/>
                <w:color w:val="C00000"/>
              </w:rPr>
              <w:t xml:space="preserve"> 95</w:t>
            </w:r>
            <w:r w:rsidRPr="00F83AD8">
              <w:rPr>
                <w:rFonts w:ascii="Times New Roman" w:hAnsi="Times New Roman" w:cs="Times New Roman"/>
                <w:b/>
                <w:color w:val="C00000"/>
              </w:rPr>
              <w:t xml:space="preserve"> Court Decisions</w:t>
            </w:r>
          </w:p>
        </w:tc>
      </w:tr>
    </w:tbl>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rsidR="00A95F40" w:rsidRPr="00FF0E89" w:rsidRDefault="00A95F40" w:rsidP="0012313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123136" w:rsidRPr="00123136">
        <w:rPr>
          <w:rFonts w:ascii="Times New Roman" w:eastAsia="Times New Roman" w:hAnsi="Times New Roman" w:cs="Times New Roman"/>
          <w:color w:val="000000"/>
          <w:sz w:val="28"/>
          <w:szCs w:val="24"/>
        </w:rPr>
        <w:t>November  2025</w:t>
      </w:r>
      <w:r w:rsidR="00123136">
        <w:rPr>
          <w:rFonts w:ascii="Times New Roman" w:eastAsia="Times New Roman" w:hAnsi="Times New Roman" w:cs="Times New Roman"/>
          <w:color w:val="000000"/>
          <w:sz w:val="28"/>
          <w:szCs w:val="24"/>
        </w:rPr>
        <w:t>, a total of 95</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123136">
        <w:rPr>
          <w:rFonts w:ascii="Times New Roman" w:eastAsia="Times New Roman" w:hAnsi="Times New Roman" w:cs="Times New Roman"/>
          <w:color w:val="000000"/>
          <w:sz w:val="28"/>
          <w:szCs w:val="24"/>
        </w:rPr>
        <w:t>these, 70</w:t>
      </w:r>
      <w:r w:rsidRPr="00A95F40">
        <w:rPr>
          <w:rFonts w:ascii="Times New Roman" w:eastAsia="Times New Roman" w:hAnsi="Times New Roman" w:cs="Times New Roman"/>
          <w:color w:val="000000"/>
          <w:sz w:val="28"/>
          <w:szCs w:val="24"/>
        </w:rPr>
        <w:t xml:space="preserve"> decisions were for female applicants, </w:t>
      </w:r>
      <w:r w:rsidR="00123136">
        <w:rPr>
          <w:rFonts w:ascii="Times New Roman" w:eastAsia="Times New Roman" w:hAnsi="Times New Roman" w:cs="Times New Roman"/>
          <w:color w:val="000000"/>
          <w:sz w:val="28"/>
          <w:szCs w:val="24"/>
        </w:rPr>
        <w:t>25</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2567C8">
        <w:rPr>
          <w:rFonts w:ascii="Times New Roman" w:eastAsia="Times New Roman" w:hAnsi="Times New Roman" w:cs="Times New Roman"/>
          <w:color w:val="000000"/>
          <w:sz w:val="28"/>
          <w:szCs w:val="24"/>
        </w:rPr>
        <w:t>lysis of the data shows that, 44</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2567C8">
        <w:rPr>
          <w:rFonts w:ascii="Times New Roman" w:eastAsia="Times New Roman" w:hAnsi="Times New Roman" w:cs="Times New Roman"/>
          <w:color w:val="000000"/>
          <w:sz w:val="28"/>
          <w:szCs w:val="24"/>
        </w:rPr>
        <w:t>51</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2567C8">
        <w:rPr>
          <w:rFonts w:ascii="Times New Roman" w:eastAsia="Times New Roman" w:hAnsi="Times New Roman" w:cs="Times New Roman"/>
          <w:color w:val="000000"/>
          <w:sz w:val="28"/>
          <w:szCs w:val="24"/>
        </w:rPr>
        <w:t>dditionally, of the 95</w:t>
      </w:r>
      <w:r w:rsidR="00C0418F">
        <w:rPr>
          <w:rFonts w:ascii="Times New Roman" w:eastAsia="Times New Roman" w:hAnsi="Times New Roman" w:cs="Times New Roman"/>
          <w:color w:val="000000"/>
          <w:sz w:val="28"/>
          <w:szCs w:val="24"/>
        </w:rPr>
        <w:t xml:space="preserve"> judicial decisi</w:t>
      </w:r>
      <w:r w:rsidR="002567C8">
        <w:rPr>
          <w:rFonts w:ascii="Times New Roman" w:eastAsia="Times New Roman" w:hAnsi="Times New Roman" w:cs="Times New Roman"/>
          <w:color w:val="000000"/>
          <w:sz w:val="28"/>
          <w:szCs w:val="24"/>
        </w:rPr>
        <w:t>ons, 83</w:t>
      </w:r>
      <w:r w:rsidR="00FF0E89">
        <w:rPr>
          <w:rFonts w:ascii="Times New Roman" w:eastAsia="Times New Roman" w:hAnsi="Times New Roman" w:cs="Times New Roman"/>
          <w:color w:val="000000"/>
          <w:sz w:val="28"/>
          <w:szCs w:val="24"/>
        </w:rPr>
        <w:t xml:space="preserve"> cases were</w:t>
      </w:r>
      <w:r w:rsidR="003D3D3B">
        <w:rPr>
          <w:rFonts w:ascii="Times New Roman" w:eastAsia="Times New Roman" w:hAnsi="Times New Roman" w:cs="Times New Roman"/>
          <w:color w:val="000000"/>
          <w:sz w:val="28"/>
          <w:szCs w:val="24"/>
        </w:rPr>
        <w:t xml:space="preserve"> civil matters, 1</w:t>
      </w:r>
      <w:r w:rsidR="002567C8">
        <w:rPr>
          <w:rFonts w:ascii="Times New Roman" w:eastAsia="Times New Roman" w:hAnsi="Times New Roman" w:cs="Times New Roman"/>
          <w:color w:val="000000"/>
          <w:sz w:val="28"/>
          <w:szCs w:val="24"/>
        </w:rPr>
        <w:t>0</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2567C8">
        <w:rPr>
          <w:rFonts w:ascii="Times New Roman" w:eastAsia="Times New Roman" w:hAnsi="Times New Roman" w:cs="Times New Roman"/>
          <w:color w:val="000000"/>
          <w:sz w:val="28"/>
          <w:szCs w:val="24"/>
        </w:rPr>
        <w:t>e administrative matters, and 2</w:t>
      </w:r>
      <w:r w:rsidR="003D3D3B">
        <w:rPr>
          <w:rFonts w:ascii="Times New Roman" w:eastAsia="Times New Roman" w:hAnsi="Times New Roman" w:cs="Times New Roman"/>
          <w:color w:val="000000"/>
          <w:sz w:val="28"/>
          <w:szCs w:val="24"/>
        </w:rPr>
        <w:t xml:space="preserve"> were</w:t>
      </w:r>
      <w:r w:rsidR="00A95F40" w:rsidRPr="00A95F40">
        <w:rPr>
          <w:rFonts w:ascii="Times New Roman" w:eastAsia="Times New Roman" w:hAnsi="Times New Roman" w:cs="Times New Roman"/>
          <w:color w:val="000000"/>
          <w:sz w:val="28"/>
          <w:szCs w:val="24"/>
        </w:rPr>
        <w:t xml:space="preserve"> criminal cases.</w:t>
      </w: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 xml:space="preserve">Statistical data on applicants by beneficiary categories, </w:t>
            </w:r>
            <w:r w:rsidR="002712E2">
              <w:rPr>
                <w:rFonts w:ascii="Times New Roman" w:eastAsia="Times New Roman" w:hAnsi="Times New Roman" w:cs="Times New Roman"/>
                <w:sz w:val="28"/>
                <w:szCs w:val="24"/>
              </w:rPr>
              <w:t xml:space="preserve"> </w:t>
            </w:r>
            <w:r w:rsidR="003D3D3B" w:rsidRPr="003D3D3B">
              <w:rPr>
                <w:b/>
              </w:rPr>
              <w:t xml:space="preserve"> </w:t>
            </w:r>
            <w:r w:rsidR="00FC2810">
              <w:rPr>
                <w:rFonts w:ascii="Times New Roman" w:eastAsia="Times New Roman" w:hAnsi="Times New Roman" w:cs="Times New Roman"/>
                <w:b/>
                <w:sz w:val="28"/>
                <w:szCs w:val="24"/>
              </w:rPr>
              <w:t>November</w:t>
            </w:r>
            <w:r w:rsidR="003D3D3B" w:rsidRPr="003D3D3B">
              <w:rPr>
                <w:rFonts w:ascii="Times New Roman" w:eastAsia="Times New Roman" w:hAnsi="Times New Roman" w:cs="Times New Roman"/>
                <w:b/>
                <w:sz w:val="28"/>
                <w:szCs w:val="24"/>
              </w:rPr>
              <w:t xml:space="preserve"> </w:t>
            </w:r>
            <w:r w:rsidR="0078781C" w:rsidRPr="003D3D3B">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4B2278">
              <w:rPr>
                <w:rFonts w:ascii="Times New Roman" w:hAnsi="Times New Roman" w:cs="Times New Roman"/>
                <w:b/>
                <w:sz w:val="28"/>
                <w:lang w:val="sq-AL"/>
              </w:rPr>
              <w:t>.</w:t>
            </w:r>
          </w:p>
        </w:tc>
      </w:tr>
      <w:tr w:rsidR="00A22ABF" w:rsidRPr="00F83AD8"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2567C8" w:rsidP="00A2709D">
            <w:pPr>
              <w:rPr>
                <w:rFonts w:ascii="Times New Roman" w:hAnsi="Times New Roman" w:cs="Times New Roman"/>
                <w:b/>
              </w:rPr>
            </w:pPr>
            <w:r>
              <w:rPr>
                <w:rFonts w:ascii="Times New Roman" w:hAnsi="Times New Roman" w:cs="Times New Roman"/>
                <w:b/>
              </w:rPr>
              <w:t>44</w:t>
            </w:r>
          </w:p>
        </w:tc>
        <w:tc>
          <w:tcPr>
            <w:tcW w:w="4565" w:type="dxa"/>
            <w:vMerge w:val="restart"/>
            <w:tcBorders>
              <w:top w:val="single" w:sz="4" w:space="0" w:color="auto"/>
              <w:left w:val="single" w:sz="4" w:space="0" w:color="auto"/>
              <w:bottom w:val="single" w:sz="4" w:space="0" w:color="auto"/>
              <w:right w:val="single" w:sz="4" w:space="0" w:color="auto"/>
            </w:tcBorders>
            <w:hideMark/>
          </w:tcPr>
          <w:p w:rsidR="00A22ABF" w:rsidRPr="00F83AD8" w:rsidRDefault="004C7121" w:rsidP="00F37C85">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w:t>
            </w:r>
            <w:r w:rsidR="00FC2810">
              <w:rPr>
                <w:rFonts w:ascii="Times New Roman" w:eastAsia="Times New Roman" w:hAnsi="Times New Roman" w:cs="Times New Roman"/>
                <w:szCs w:val="24"/>
              </w:rPr>
              <w:t>November</w:t>
            </w:r>
            <w:r w:rsidR="0078781C">
              <w:rPr>
                <w:rFonts w:ascii="Times New Roman" w:hAnsi="Times New Roman" w:cs="Times New Roman"/>
              </w:rPr>
              <w:t xml:space="preserve"> 2025</w:t>
            </w:r>
            <w:r w:rsidR="003B6EFD" w:rsidRPr="00F83AD8">
              <w:rPr>
                <w:rFonts w:ascii="Times New Roman" w:hAnsi="Times New Roman" w:cs="Times New Roman"/>
              </w:rPr>
              <w:t xml:space="preserve">, it is noted that the largest number is occupied by citizens 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 xml:space="preserve">belong to the </w:t>
            </w:r>
            <w:r w:rsidR="002E31B6">
              <w:rPr>
                <w:rFonts w:ascii="Times New Roman" w:eastAsia="Times New Roman" w:hAnsi="Times New Roman" w:cs="Times New Roman"/>
                <w:color w:val="000000"/>
              </w:rPr>
              <w:t>category of people</w:t>
            </w:r>
            <w:r w:rsidR="00F37C85">
              <w:rPr>
                <w:rFonts w:ascii="Times New Roman" w:eastAsia="Times New Roman" w:hAnsi="Times New Roman" w:cs="Times New Roman"/>
                <w:color w:val="000000"/>
              </w:rPr>
              <w:t xml:space="preserve"> from special categories</w:t>
            </w:r>
            <w:r w:rsidR="003B6EFD" w:rsidRPr="00956526">
              <w:rPr>
                <w:rFonts w:ascii="Times New Roman" w:hAnsi="Times New Roman" w:cs="Times New Roman"/>
              </w:rPr>
              <w:t>.</w:t>
            </w:r>
          </w:p>
        </w:tc>
      </w:tr>
      <w:tr w:rsidR="00765AE9" w:rsidRPr="00F83AD8"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rPr>
              <w:t>2</w:t>
            </w:r>
          </w:p>
          <w:p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rsidR="00765AE9" w:rsidRDefault="002567C8" w:rsidP="00765AE9">
            <w:pPr>
              <w:rPr>
                <w:rFonts w:ascii="Times New Roman" w:hAnsi="Times New Roman" w:cs="Times New Roman"/>
                <w:sz w:val="18"/>
                <w:szCs w:val="18"/>
              </w:rPr>
            </w:pPr>
            <w:r>
              <w:rPr>
                <w:rFonts w:ascii="Times New Roman" w:hAnsi="Times New Roman" w:cs="Times New Roman"/>
                <w:sz w:val="18"/>
                <w:szCs w:val="18"/>
              </w:rPr>
              <w:t>11</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rsidR="00765AE9" w:rsidRPr="00F83AD8" w:rsidRDefault="002567C8" w:rsidP="00765AE9">
            <w:pPr>
              <w:pStyle w:val="BalloonText"/>
              <w:rPr>
                <w:rFonts w:ascii="Times New Roman" w:hAnsi="Times New Roman" w:cs="Times New Roman"/>
                <w:b/>
                <w:sz w:val="22"/>
                <w:szCs w:val="22"/>
              </w:rPr>
            </w:pPr>
            <w:r>
              <w:rPr>
                <w:rFonts w:ascii="Times New Roman" w:hAnsi="Times New Roman" w:cs="Times New Roman"/>
                <w:b/>
                <w:sz w:val="22"/>
                <w:szCs w:val="22"/>
              </w:rPr>
              <w:t>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2567C8" w:rsidP="00765AE9">
            <w:pPr>
              <w:rPr>
                <w:rFonts w:ascii="Times New Roman" w:hAnsi="Times New Roman" w:cs="Times New Roman"/>
                <w:sz w:val="18"/>
                <w:szCs w:val="18"/>
              </w:rPr>
            </w:pPr>
            <w:r>
              <w:rPr>
                <w:rFonts w:ascii="Times New Roman" w:hAnsi="Times New Roman" w:cs="Times New Roman"/>
                <w:sz w:val="18"/>
                <w:szCs w:val="18"/>
              </w:rPr>
              <w:t>13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2567C8" w:rsidP="00765AE9">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2567C8" w:rsidP="00765AE9">
            <w:pPr>
              <w:rPr>
                <w:rFonts w:ascii="Times New Roman" w:hAnsi="Times New Roman" w:cs="Times New Roman"/>
                <w:sz w:val="18"/>
                <w:szCs w:val="18"/>
              </w:rPr>
            </w:pPr>
            <w:r>
              <w:rPr>
                <w:rFonts w:ascii="Times New Roman" w:hAnsi="Times New Roman" w:cs="Times New Roman"/>
                <w:sz w:val="18"/>
                <w:szCs w:val="18"/>
              </w:rPr>
              <w:t>20</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A22ABF" w:rsidRPr="00F83AD8"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rsidR="00A22ABF" w:rsidRPr="00F83AD8" w:rsidRDefault="002E6742" w:rsidP="00A2709D">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BF" w:rsidRPr="00F83AD8" w:rsidRDefault="00A22ABF" w:rsidP="00A2709D">
            <w:pPr>
              <w:rPr>
                <w:rFonts w:ascii="Times New Roman" w:hAnsi="Times New Roman" w:cs="Times New Roman"/>
              </w:rPr>
            </w:pPr>
          </w:p>
        </w:tc>
      </w:tr>
      <w:tr w:rsidR="00A22ABF" w:rsidRPr="00F83AD8"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2567C8">
              <w:rPr>
                <w:rFonts w:ascii="Times New Roman" w:hAnsi="Times New Roman" w:cs="Times New Roman"/>
                <w:b/>
                <w:color w:val="C00000"/>
              </w:rPr>
              <w:t xml:space="preserve"> = 95</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rsidR="006042D4" w:rsidRDefault="006042D4" w:rsidP="00F83AD8">
      <w:pPr>
        <w:pStyle w:val="Heading1"/>
      </w:pPr>
    </w:p>
    <w:p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2567C8">
        <w:rPr>
          <w:sz w:val="32"/>
        </w:rPr>
        <w:t>NOVEMBER</w:t>
      </w:r>
      <w:r w:rsidR="00F85686">
        <w:rPr>
          <w:sz w:val="32"/>
        </w:rPr>
        <w:t xml:space="preserve"> </w:t>
      </w:r>
      <w:r w:rsidR="0078781C">
        <w:rPr>
          <w:sz w:val="32"/>
        </w:rPr>
        <w:t>2025</w:t>
      </w:r>
    </w:p>
    <w:p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rsidR="00CA2C1B" w:rsidRPr="006042D4" w:rsidRDefault="009234C8" w:rsidP="009234C8">
      <w:pPr>
        <w:pStyle w:val="Heading4"/>
        <w:rPr>
          <w:sz w:val="30"/>
          <w:szCs w:val="30"/>
        </w:rPr>
      </w:pPr>
      <w:r w:rsidRPr="006042D4">
        <w:rPr>
          <w:sz w:val="30"/>
          <w:szCs w:val="30"/>
        </w:rPr>
        <w:t>Primary Legal Aid</w:t>
      </w:r>
    </w:p>
    <w:p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2567C8">
        <w:rPr>
          <w:rFonts w:ascii="Times New Roman" w:eastAsia="Times New Roman" w:hAnsi="Times New Roman" w:cs="Times New Roman"/>
          <w:color w:val="000000"/>
          <w:sz w:val="28"/>
          <w:szCs w:val="28"/>
        </w:rPr>
        <w:t>November</w:t>
      </w:r>
      <w:r w:rsidR="0078781C">
        <w:rPr>
          <w:rFonts w:ascii="Times New Roman" w:eastAsia="Times New Roman" w:hAnsi="Times New Roman" w:cs="Times New Roman"/>
          <w:color w:val="000000"/>
          <w:sz w:val="28"/>
          <w:szCs w:val="28"/>
        </w:rPr>
        <w:t xml:space="preserve"> 2025</w:t>
      </w:r>
      <w:r w:rsidR="002567C8">
        <w:rPr>
          <w:rFonts w:ascii="Times New Roman" w:eastAsia="Times New Roman" w:hAnsi="Times New Roman" w:cs="Times New Roman"/>
          <w:color w:val="000000"/>
          <w:sz w:val="28"/>
          <w:szCs w:val="28"/>
        </w:rPr>
        <w:t>, a total of 489</w:t>
      </w:r>
      <w:r w:rsidR="00A95F40" w:rsidRPr="00A95F40">
        <w:rPr>
          <w:rFonts w:ascii="Times New Roman" w:eastAsia="Times New Roman" w:hAnsi="Times New Roman" w:cs="Times New Roman"/>
          <w:color w:val="000000"/>
          <w:sz w:val="28"/>
          <w:szCs w:val="28"/>
        </w:rPr>
        <w:t xml:space="preserve"> cases were processed under primary l</w:t>
      </w:r>
      <w:r w:rsidR="002567C8">
        <w:rPr>
          <w:rFonts w:ascii="Times New Roman" w:eastAsia="Times New Roman" w:hAnsi="Times New Roman" w:cs="Times New Roman"/>
          <w:color w:val="000000"/>
          <w:sz w:val="28"/>
          <w:szCs w:val="28"/>
        </w:rPr>
        <w:t>egal aid services. Of these, 337</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2567C8">
        <w:rPr>
          <w:rFonts w:ascii="Times New Roman" w:eastAsia="Times New Roman" w:hAnsi="Times New Roman" w:cs="Times New Roman"/>
          <w:color w:val="000000"/>
          <w:sz w:val="28"/>
          <w:szCs w:val="28"/>
        </w:rPr>
        <w:t>le 152</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2567C8">
        <w:rPr>
          <w:rFonts w:ascii="Times New Roman" w:eastAsia="Times New Roman" w:hAnsi="Times New Roman" w:cs="Times New Roman"/>
          <w:color w:val="000000"/>
          <w:sz w:val="28"/>
          <w:szCs w:val="28"/>
        </w:rPr>
        <w:t>n Institutions. Additionally, 3</w:t>
      </w:r>
      <w:r w:rsidR="00A95F40" w:rsidRPr="00A95F40">
        <w:rPr>
          <w:rFonts w:ascii="Times New Roman" w:eastAsia="Times New Roman" w:hAnsi="Times New Roman" w:cs="Times New Roman"/>
          <w:color w:val="000000"/>
          <w:sz w:val="28"/>
          <w:szCs w:val="28"/>
        </w:rPr>
        <w:t xml:space="preserve"> cases were addressed through the Juristionline.al platform,</w:t>
      </w:r>
      <w:r w:rsidR="002567C8">
        <w:rPr>
          <w:rFonts w:ascii="Times New Roman" w:eastAsia="Times New Roman" w:hAnsi="Times New Roman" w:cs="Times New Roman"/>
          <w:color w:val="000000"/>
          <w:sz w:val="28"/>
          <w:szCs w:val="28"/>
        </w:rPr>
        <w:t xml:space="preserve"> and 57</w:t>
      </w:r>
      <w:r w:rsidR="00A95F40" w:rsidRPr="00A95F40">
        <w:rPr>
          <w:rFonts w:ascii="Times New Roman" w:eastAsia="Times New Roman" w:hAnsi="Times New Roman" w:cs="Times New Roman"/>
          <w:color w:val="000000"/>
          <w:sz w:val="28"/>
          <w:szCs w:val="28"/>
        </w:rPr>
        <w:t xml:space="preserve"> cases were managed via the Green Line at 08001010.</w:t>
      </w:r>
    </w:p>
    <w:p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2567C8">
        <w:rPr>
          <w:rFonts w:ascii="Times New Roman" w:eastAsia="Times New Roman" w:hAnsi="Times New Roman" w:cs="Times New Roman"/>
          <w:color w:val="000000"/>
          <w:sz w:val="28"/>
          <w:szCs w:val="28"/>
        </w:rPr>
        <w:t>Os, 280 involved women and 209</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F85686">
        <w:rPr>
          <w:rFonts w:ascii="Times New Roman" w:eastAsia="Times New Roman" w:hAnsi="Times New Roman" w:cs="Times New Roman"/>
          <w:color w:val="000000"/>
          <w:sz w:val="28"/>
          <w:szCs w:val="28"/>
        </w:rPr>
        <w:t xml:space="preserve"> cases were</w:t>
      </w:r>
      <w:r w:rsidR="002567C8" w:rsidRPr="002567C8">
        <w:rPr>
          <w:rFonts w:ascii="Times New Roman" w:eastAsia="Times New Roman" w:hAnsi="Times New Roman" w:cs="Times New Roman"/>
          <w:color w:val="000000"/>
          <w:sz w:val="28"/>
          <w:szCs w:val="28"/>
        </w:rPr>
        <w:t xml:space="preserve"> </w:t>
      </w:r>
      <w:r w:rsidR="002567C8">
        <w:rPr>
          <w:rFonts w:ascii="Times New Roman" w:eastAsia="Times New Roman" w:hAnsi="Times New Roman" w:cs="Times New Roman"/>
          <w:color w:val="000000"/>
          <w:sz w:val="28"/>
          <w:szCs w:val="28"/>
        </w:rPr>
        <w:t>civil (225</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F85686">
        <w:rPr>
          <w:rFonts w:ascii="Times New Roman" w:eastAsia="Times New Roman" w:hAnsi="Times New Roman" w:cs="Times New Roman"/>
          <w:color w:val="000000"/>
          <w:sz w:val="28"/>
          <w:szCs w:val="28"/>
        </w:rPr>
        <w:t xml:space="preserve">lowed by </w:t>
      </w:r>
      <w:r w:rsidR="002567C8">
        <w:rPr>
          <w:rFonts w:ascii="Times New Roman" w:eastAsia="Times New Roman" w:hAnsi="Times New Roman" w:cs="Times New Roman"/>
          <w:color w:val="000000"/>
          <w:sz w:val="28"/>
          <w:szCs w:val="28"/>
        </w:rPr>
        <w:t>administrativ (215) and criminal (44</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2567C8">
        <w:rPr>
          <w:rFonts w:ascii="Times New Roman" w:eastAsia="Times New Roman" w:hAnsi="Times New Roman" w:cs="Times New Roman"/>
          <w:sz w:val="28"/>
          <w:szCs w:val="24"/>
        </w:rPr>
        <w:t>Additionally, 5</w:t>
      </w:r>
      <w:r w:rsidR="00023DB4">
        <w:rPr>
          <w:rFonts w:ascii="Times New Roman" w:eastAsia="Times New Roman" w:hAnsi="Times New Roman" w:cs="Times New Roman"/>
          <w:sz w:val="28"/>
          <w:szCs w:val="24"/>
        </w:rPr>
        <w:t xml:space="preserve"> case</w:t>
      </w:r>
      <w:r w:rsidR="002567C8">
        <w:rPr>
          <w:rFonts w:ascii="Times New Roman" w:eastAsia="Times New Roman" w:hAnsi="Times New Roman" w:cs="Times New Roman"/>
          <w:sz w:val="28"/>
          <w:szCs w:val="24"/>
        </w:rPr>
        <w:t>s were</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F85686">
        <w:rPr>
          <w:rFonts w:ascii="Times New Roman" w:eastAsia="Times New Roman" w:hAnsi="Times New Roman" w:cs="Times New Roman"/>
          <w:color w:val="000000"/>
          <w:sz w:val="28"/>
          <w:szCs w:val="28"/>
        </w:rPr>
        <w:t xml:space="preserve"> beneficiaries</w:t>
      </w:r>
      <w:r w:rsidR="002567C8">
        <w:rPr>
          <w:rFonts w:ascii="Times New Roman" w:eastAsia="Times New Roman" w:hAnsi="Times New Roman" w:cs="Times New Roman"/>
          <w:color w:val="000000"/>
          <w:sz w:val="28"/>
          <w:szCs w:val="28"/>
        </w:rPr>
        <w:t xml:space="preserve"> revealed that 286</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2567C8">
        <w:rPr>
          <w:rFonts w:ascii="Times New Roman" w:eastAsia="Times New Roman" w:hAnsi="Times New Roman" w:cs="Times New Roman"/>
          <w:color w:val="000000"/>
          <w:sz w:val="28"/>
          <w:szCs w:val="28"/>
        </w:rPr>
        <w:t xml:space="preserve"> with economic hardship, 185</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2567C8">
        <w:rPr>
          <w:rFonts w:ascii="Times New Roman" w:eastAsia="Times New Roman" w:hAnsi="Times New Roman" w:cs="Times New Roman"/>
          <w:color w:val="000000"/>
          <w:sz w:val="28"/>
          <w:szCs w:val="28"/>
        </w:rPr>
        <w:t xml:space="preserve"> 18</w:t>
      </w:r>
      <w:r w:rsidRPr="00023DB4">
        <w:rPr>
          <w:rFonts w:ascii="Times New Roman" w:eastAsia="Times New Roman" w:hAnsi="Times New Roman" w:cs="Times New Roman"/>
          <w:color w:val="000000"/>
          <w:sz w:val="28"/>
          <w:szCs w:val="28"/>
        </w:rPr>
        <w:t xml:space="preserve"> were recorded without specific identification.</w:t>
      </w:r>
    </w:p>
    <w:p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2567C8">
        <w:rPr>
          <w:rFonts w:ascii="Times New Roman" w:eastAsia="Times New Roman" w:hAnsi="Times New Roman" w:cs="Times New Roman"/>
          <w:b/>
          <w:sz w:val="28"/>
          <w:szCs w:val="24"/>
        </w:rPr>
        <w:t>November</w:t>
      </w:r>
      <w:r>
        <w:rPr>
          <w:rFonts w:ascii="Times New Roman" w:eastAsia="Times New Roman" w:hAnsi="Times New Roman" w:cs="Times New Roman"/>
          <w:b/>
          <w:sz w:val="28"/>
          <w:szCs w:val="24"/>
        </w:rPr>
        <w:t xml:space="preserve"> 2025</w:t>
      </w:r>
      <w:r w:rsidRPr="00C95B95">
        <w:rPr>
          <w:rFonts w:ascii="Times New Roman" w:eastAsia="Times New Roman" w:hAnsi="Times New Roman" w:cs="Times New Roman"/>
          <w:b/>
          <w:sz w:val="28"/>
          <w:szCs w:val="24"/>
        </w:rPr>
        <w:t xml:space="preserve">, were submitted a total of </w:t>
      </w:r>
      <w:r w:rsidR="002567C8">
        <w:rPr>
          <w:rFonts w:ascii="Times New Roman" w:hAnsi="Times New Roman" w:cs="Times New Roman"/>
          <w:b/>
          <w:sz w:val="28"/>
          <w:szCs w:val="24"/>
        </w:rPr>
        <w:t>5416</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rsidR="00F60FE8" w:rsidRPr="006042D4" w:rsidRDefault="009234C8" w:rsidP="009234C8">
      <w:pPr>
        <w:pStyle w:val="Heading4"/>
        <w:rPr>
          <w:sz w:val="30"/>
          <w:szCs w:val="30"/>
        </w:rPr>
      </w:pPr>
      <w:r w:rsidRPr="006042D4">
        <w:rPr>
          <w:sz w:val="30"/>
          <w:szCs w:val="30"/>
        </w:rPr>
        <w:t>Secondary Legal Aid</w:t>
      </w:r>
    </w:p>
    <w:p w:rsidR="006042D4" w:rsidRDefault="007E2602" w:rsidP="002D4F96">
      <w:pPr>
        <w:pStyle w:val="NormalWeb"/>
        <w:numPr>
          <w:ilvl w:val="0"/>
          <w:numId w:val="18"/>
        </w:numPr>
        <w:jc w:val="both"/>
        <w:rPr>
          <w:sz w:val="28"/>
        </w:rPr>
      </w:pPr>
      <w:r>
        <w:rPr>
          <w:sz w:val="28"/>
        </w:rPr>
        <w:t xml:space="preserve">In </w:t>
      </w:r>
      <w:r w:rsidR="00FC2810">
        <w:rPr>
          <w:sz w:val="28"/>
        </w:rPr>
        <w:t>November</w:t>
      </w:r>
      <w:r w:rsidR="00A83A04">
        <w:rPr>
          <w:sz w:val="28"/>
        </w:rPr>
        <w:t xml:space="preserve"> </w:t>
      </w:r>
      <w:r w:rsidR="0078781C">
        <w:rPr>
          <w:sz w:val="28"/>
        </w:rPr>
        <w:t>2025</w:t>
      </w:r>
      <w:r w:rsidR="002567C8">
        <w:rPr>
          <w:sz w:val="28"/>
        </w:rPr>
        <w:t>, a total of 95</w:t>
      </w:r>
      <w:r w:rsidR="009234C8" w:rsidRPr="009234C8">
        <w:rPr>
          <w:sz w:val="28"/>
        </w:rPr>
        <w:t xml:space="preserve"> court decisions were made regarding requ</w:t>
      </w:r>
      <w:r w:rsidR="00514314">
        <w:rPr>
          <w:sz w:val="28"/>
        </w:rPr>
        <w:t>ests</w:t>
      </w:r>
      <w:r w:rsidR="002567C8">
        <w:rPr>
          <w:sz w:val="28"/>
        </w:rPr>
        <w:t xml:space="preserve"> for legal aid. Of these, 70</w:t>
      </w:r>
      <w:r w:rsidR="009234C8" w:rsidRPr="009234C8">
        <w:rPr>
          <w:sz w:val="28"/>
        </w:rPr>
        <w:t xml:space="preserve"> requ</w:t>
      </w:r>
      <w:r w:rsidR="002567C8">
        <w:rPr>
          <w:sz w:val="28"/>
        </w:rPr>
        <w:t>ests were submitted by women, 25</w:t>
      </w:r>
      <w:r w:rsidR="001B50C9">
        <w:rPr>
          <w:sz w:val="28"/>
        </w:rPr>
        <w:t xml:space="preserve"> by men</w:t>
      </w:r>
      <w:r w:rsidR="001B50C9" w:rsidRPr="00FF0E89">
        <w:rPr>
          <w:color w:val="000000"/>
          <w:sz w:val="28"/>
        </w:rPr>
        <w:t>.</w:t>
      </w:r>
      <w:r w:rsidR="009234C8">
        <w:rPr>
          <w:sz w:val="28"/>
        </w:rPr>
        <w:t xml:space="preserve"> </w:t>
      </w:r>
      <w:r w:rsidR="009234C8" w:rsidRPr="009234C8">
        <w:rPr>
          <w:sz w:val="28"/>
        </w:rPr>
        <w:t>Rega</w:t>
      </w:r>
      <w:r w:rsidR="00730DF4">
        <w:rPr>
          <w:sz w:val="28"/>
        </w:rPr>
        <w:t>rding beneficiary categor</w:t>
      </w:r>
      <w:r w:rsidR="002567C8">
        <w:rPr>
          <w:sz w:val="28"/>
        </w:rPr>
        <w:t>ies, 51</w:t>
      </w:r>
      <w:r w:rsidR="009234C8" w:rsidRPr="009234C8">
        <w:rPr>
          <w:sz w:val="28"/>
        </w:rPr>
        <w:t xml:space="preserve"> of the requests involved individuals classified as belonging</w:t>
      </w:r>
      <w:r w:rsidR="00514314">
        <w:rPr>
          <w:sz w:val="28"/>
        </w:rPr>
        <w:t xml:space="preserve"> to special cate</w:t>
      </w:r>
      <w:r w:rsidR="002567C8">
        <w:rPr>
          <w:sz w:val="28"/>
        </w:rPr>
        <w:t>gories, while 44</w:t>
      </w:r>
      <w:r w:rsidR="009234C8" w:rsidRPr="009234C8">
        <w:rPr>
          <w:sz w:val="28"/>
        </w:rPr>
        <w:t xml:space="preserve"> requests were submitted by individuals who identified as having insufficient in</w:t>
      </w:r>
      <w:r w:rsidR="000D12F8">
        <w:rPr>
          <w:sz w:val="28"/>
        </w:rPr>
        <w:t>come. In terms of cas</w:t>
      </w:r>
      <w:r w:rsidR="00FC2810">
        <w:rPr>
          <w:sz w:val="28"/>
        </w:rPr>
        <w:t>e types, 83</w:t>
      </w:r>
      <w:r w:rsidR="009234C8" w:rsidRPr="009234C8">
        <w:rPr>
          <w:sz w:val="28"/>
        </w:rPr>
        <w:t xml:space="preserve"> were civi</w:t>
      </w:r>
      <w:r w:rsidR="00FC2810">
        <w:rPr>
          <w:sz w:val="28"/>
        </w:rPr>
        <w:t>l cases, 2 were</w:t>
      </w:r>
      <w:r w:rsidR="001B50C9">
        <w:rPr>
          <w:sz w:val="28"/>
        </w:rPr>
        <w:t xml:space="preserve"> criminal case</w:t>
      </w:r>
      <w:r w:rsidR="00730DF4">
        <w:rPr>
          <w:sz w:val="28"/>
        </w:rPr>
        <w:t>, an</w:t>
      </w:r>
      <w:r w:rsidR="00F85686">
        <w:rPr>
          <w:sz w:val="28"/>
        </w:rPr>
        <w:t>d 1</w:t>
      </w:r>
      <w:r w:rsidR="00FC2810">
        <w:rPr>
          <w:sz w:val="28"/>
        </w:rPr>
        <w:t>0 were</w:t>
      </w:r>
      <w:r w:rsidR="009234C8" w:rsidRPr="009234C8">
        <w:rPr>
          <w:sz w:val="28"/>
        </w:rPr>
        <w:t xml:space="preserve"> administrative cases</w:t>
      </w:r>
      <w:r w:rsidR="006042D4">
        <w:rPr>
          <w:sz w:val="28"/>
        </w:rPr>
        <w:t>.</w:t>
      </w:r>
    </w:p>
    <w:p w:rsidR="006042D4" w:rsidRDefault="006042D4" w:rsidP="006042D4">
      <w:pPr>
        <w:pStyle w:val="NormalWeb"/>
        <w:ind w:left="720"/>
        <w:rPr>
          <w:sz w:val="28"/>
        </w:rPr>
      </w:pPr>
    </w:p>
    <w:p w:rsidR="00514314" w:rsidRDefault="00514314" w:rsidP="006042D4">
      <w:pPr>
        <w:pStyle w:val="NormalWeb"/>
        <w:ind w:left="720"/>
        <w:rPr>
          <w:sz w:val="28"/>
        </w:rPr>
      </w:pPr>
    </w:p>
    <w:p w:rsidR="006042D4" w:rsidRPr="006042D4" w:rsidRDefault="006042D4" w:rsidP="006042D4">
      <w:pPr>
        <w:pStyle w:val="NormalWeb"/>
        <w:ind w:left="720"/>
        <w:rPr>
          <w:sz w:val="28"/>
        </w:rPr>
      </w:pPr>
    </w:p>
    <w:p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t xml:space="preserve">According to </w:t>
      </w:r>
      <w:r w:rsidR="000D12F8">
        <w:rPr>
          <w:rFonts w:ascii="Times New Roman" w:eastAsia="Times New Roman" w:hAnsi="Times New Roman" w:cs="Times New Roman"/>
          <w:sz w:val="28"/>
          <w:szCs w:val="24"/>
        </w:rPr>
        <w:t xml:space="preserve">the data administered in </w:t>
      </w:r>
      <w:r w:rsidR="00FC2810">
        <w:rPr>
          <w:rFonts w:ascii="Times New Roman" w:eastAsia="Times New Roman" w:hAnsi="Times New Roman" w:cs="Times New Roman"/>
          <w:sz w:val="28"/>
          <w:szCs w:val="24"/>
        </w:rPr>
        <w:t>November</w:t>
      </w:r>
      <w:r w:rsidR="0078781C">
        <w:rPr>
          <w:rFonts w:ascii="Times New Roman" w:eastAsia="Times New Roman" w:hAnsi="Times New Roman" w:cs="Times New Roman"/>
          <w:sz w:val="28"/>
          <w:szCs w:val="24"/>
        </w:rPr>
        <w:t xml:space="preserve"> 2025</w:t>
      </w:r>
      <w:r w:rsidR="00774D81">
        <w:rPr>
          <w:rFonts w:ascii="Times New Roman" w:eastAsia="Times New Roman" w:hAnsi="Times New Roman" w:cs="Times New Roman"/>
          <w:sz w:val="28"/>
          <w:szCs w:val="24"/>
        </w:rPr>
        <w:t>,</w:t>
      </w:r>
      <w:r w:rsidR="00FC2810">
        <w:rPr>
          <w:rFonts w:ascii="Times New Roman" w:eastAsia="Times New Roman" w:hAnsi="Times New Roman" w:cs="Times New Roman"/>
          <w:sz w:val="28"/>
          <w:szCs w:val="24"/>
        </w:rPr>
        <w:t xml:space="preserve"> a total of 95</w:t>
      </w:r>
      <w:r w:rsidRPr="009234C8">
        <w:rPr>
          <w:rFonts w:ascii="Times New Roman" w:eastAsia="Times New Roman" w:hAnsi="Times New Roman" w:cs="Times New Roman"/>
          <w:sz w:val="28"/>
          <w:szCs w:val="24"/>
        </w:rPr>
        <w:t xml:space="preserve"> judicial decisions were made regarding requests for free legal aid, specifically as follows:</w:t>
      </w:r>
    </w:p>
    <w:p w:rsidR="009234C8" w:rsidRPr="009234C8" w:rsidRDefault="00FC281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70</w:t>
      </w:r>
      <w:r w:rsidR="009234C8" w:rsidRPr="009234C8">
        <w:rPr>
          <w:rFonts w:ascii="Times New Roman" w:eastAsia="Times New Roman" w:hAnsi="Times New Roman" w:cs="Times New Roman"/>
          <w:sz w:val="28"/>
          <w:szCs w:val="24"/>
        </w:rPr>
        <w:t xml:space="preserve"> requests for secondary legal aid and exemption from court fees and costs,</w:t>
      </w:r>
    </w:p>
    <w:p w:rsidR="00BC7C6D" w:rsidRDefault="00FC281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21</w:t>
      </w:r>
      <w:r w:rsidR="009234C8" w:rsidRPr="009234C8">
        <w:rPr>
          <w:rFonts w:ascii="Times New Roman" w:eastAsia="Times New Roman" w:hAnsi="Times New Roman" w:cs="Times New Roman"/>
          <w:sz w:val="28"/>
          <w:szCs w:val="24"/>
        </w:rPr>
        <w:t xml:space="preserve"> requests for exemption from court fees and costs.</w:t>
      </w:r>
    </w:p>
    <w:p w:rsidR="00A42DEB" w:rsidRDefault="00FC281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4</w:t>
      </w:r>
      <w:r w:rsidR="00A42DEB" w:rsidRPr="009234C8">
        <w:rPr>
          <w:rFonts w:ascii="Times New Roman" w:eastAsia="Times New Roman" w:hAnsi="Times New Roman" w:cs="Times New Roman"/>
          <w:sz w:val="28"/>
          <w:szCs w:val="24"/>
        </w:rPr>
        <w:t xml:space="preserve"> requests for secondary legal aid</w:t>
      </w:r>
    </w:p>
    <w:p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FC2810">
        <w:rPr>
          <w:rFonts w:ascii="Times New Roman" w:eastAsia="Times New Roman" w:hAnsi="Times New Roman" w:cs="Times New Roman"/>
          <w:b/>
          <w:sz w:val="28"/>
          <w:szCs w:val="24"/>
        </w:rPr>
        <w:t>November</w:t>
      </w:r>
      <w:r w:rsidR="0078781C">
        <w:rPr>
          <w:rFonts w:ascii="Times New Roman" w:eastAsia="Times New Roman" w:hAnsi="Times New Roman" w:cs="Times New Roman"/>
          <w:b/>
          <w:sz w:val="28"/>
          <w:szCs w:val="24"/>
        </w:rPr>
        <w:t xml:space="preserve"> 2025</w:t>
      </w:r>
      <w:r w:rsidR="00A42DEB">
        <w:rPr>
          <w:rFonts w:ascii="Times New Roman" w:eastAsia="Times New Roman" w:hAnsi="Times New Roman" w:cs="Times New Roman"/>
          <w:b/>
          <w:sz w:val="28"/>
          <w:szCs w:val="24"/>
        </w:rPr>
        <w:t>,</w:t>
      </w:r>
      <w:r w:rsidR="00FC2810">
        <w:rPr>
          <w:rFonts w:ascii="Times New Roman" w:eastAsia="Times New Roman" w:hAnsi="Times New Roman" w:cs="Times New Roman"/>
          <w:b/>
          <w:sz w:val="28"/>
          <w:szCs w:val="24"/>
        </w:rPr>
        <w:t xml:space="preserve"> were submitted a total of 841</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rsidR="004B2278" w:rsidRPr="006042D4" w:rsidRDefault="004B2278" w:rsidP="006042D4">
      <w:pPr>
        <w:pStyle w:val="Heading4"/>
        <w:rPr>
          <w:sz w:val="30"/>
          <w:szCs w:val="30"/>
        </w:rPr>
      </w:pPr>
      <w:r w:rsidRPr="006042D4">
        <w:rPr>
          <w:sz w:val="30"/>
          <w:szCs w:val="30"/>
        </w:rPr>
        <w:t>Budget</w:t>
      </w:r>
    </w:p>
    <w:p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 </w:t>
      </w:r>
      <w:r w:rsidR="00FC2810">
        <w:rPr>
          <w:rFonts w:ascii="Times New Roman" w:eastAsia="Times New Roman" w:hAnsi="Times New Roman" w:cs="Times New Roman"/>
          <w:sz w:val="28"/>
          <w:szCs w:val="24"/>
        </w:rPr>
        <w:t>November</w:t>
      </w:r>
      <w:r w:rsidR="0078781C">
        <w:rPr>
          <w:rFonts w:ascii="Times New Roman" w:eastAsia="Times New Roman" w:hAnsi="Times New Roman" w:cs="Times New Roman"/>
          <w:sz w:val="28"/>
          <w:szCs w:val="24"/>
        </w:rPr>
        <w:t xml:space="preserve"> 2025</w:t>
      </w:r>
      <w:r w:rsidR="007A7EE8">
        <w:rPr>
          <w:rFonts w:ascii="Times New Roman" w:eastAsia="Times New Roman" w:hAnsi="Times New Roman" w:cs="Times New Roman"/>
          <w:sz w:val="28"/>
          <w:szCs w:val="24"/>
        </w:rPr>
        <w:t>, a tota</w:t>
      </w:r>
      <w:r w:rsidR="00371573">
        <w:rPr>
          <w:rFonts w:ascii="Times New Roman" w:eastAsia="Times New Roman" w:hAnsi="Times New Roman" w:cs="Times New Roman"/>
          <w:sz w:val="28"/>
          <w:szCs w:val="24"/>
        </w:rPr>
        <w:t>l of 40</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371573">
        <w:rPr>
          <w:rFonts w:ascii="Times New Roman" w:hAnsi="Times New Roman" w:cs="Times New Roman"/>
          <w:b/>
          <w:sz w:val="28"/>
          <w:szCs w:val="24"/>
          <w:lang w:val="en-US"/>
        </w:rPr>
        <w:t>1,286,4</w:t>
      </w:r>
      <w:r w:rsidR="001B50C9">
        <w:rPr>
          <w:rFonts w:ascii="Times New Roman" w:hAnsi="Times New Roman" w:cs="Times New Roman"/>
          <w:b/>
          <w:sz w:val="28"/>
          <w:szCs w:val="24"/>
          <w:lang w:val="en-US"/>
        </w:rPr>
        <w:t>00</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rsidR="004B2278" w:rsidRPr="004B2278" w:rsidRDefault="00371573"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21</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totaling </w:t>
      </w:r>
      <w:r>
        <w:rPr>
          <w:rFonts w:ascii="Times New Roman" w:hAnsi="Times New Roman" w:cs="Times New Roman"/>
          <w:bCs/>
          <w:sz w:val="28"/>
          <w:szCs w:val="24"/>
        </w:rPr>
        <w:t>564</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Default="00371573"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18</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hAnsi="Times New Roman" w:cs="Times New Roman"/>
          <w:sz w:val="28"/>
          <w:szCs w:val="24"/>
        </w:rPr>
        <w:t>720</w:t>
      </w:r>
      <w:r w:rsidR="00774D81" w:rsidRPr="00A42DEB">
        <w:rPr>
          <w:rFonts w:ascii="Times New Roman" w:hAnsi="Times New Roman" w:cs="Times New Roman"/>
          <w:bCs/>
          <w:sz w:val="28"/>
          <w:szCs w:val="24"/>
          <w:lang w:val="it-IT"/>
        </w:rPr>
        <w:t>,</w:t>
      </w:r>
      <w:r w:rsidR="00F85686">
        <w:rPr>
          <w:rFonts w:ascii="Times New Roman" w:hAnsi="Times New Roman" w:cs="Times New Roman"/>
          <w:bCs/>
          <w:sz w:val="28"/>
          <w:szCs w:val="24"/>
          <w:lang w:val="it-IT"/>
        </w:rPr>
        <w:t>0</w:t>
      </w:r>
      <w:r w:rsidR="00774D81" w:rsidRPr="00A42DEB">
        <w:rPr>
          <w:rFonts w:ascii="Times New Roman" w:hAnsi="Times New Roman" w:cs="Times New Roman"/>
          <w:bCs/>
          <w:sz w:val="28"/>
          <w:szCs w:val="24"/>
          <w:lang w:val="it-IT"/>
        </w:rPr>
        <w:t>00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371573" w:rsidRPr="00371573" w:rsidRDefault="00371573" w:rsidP="00371573">
      <w:pPr>
        <w:numPr>
          <w:ilvl w:val="1"/>
          <w:numId w:val="20"/>
        </w:numPr>
        <w:spacing w:before="100" w:beforeAutospacing="1" w:after="100" w:afterAutospacing="1" w:line="240" w:lineRule="auto"/>
        <w:rPr>
          <w:rFonts w:ascii="Times New Roman" w:eastAsia="Times New Roman" w:hAnsi="Times New Roman" w:cs="Times New Roman"/>
          <w:sz w:val="36"/>
          <w:szCs w:val="24"/>
        </w:rPr>
      </w:pPr>
      <w:r>
        <w:rPr>
          <w:rFonts w:ascii="Times New Roman" w:hAnsi="Times New Roman" w:cs="Times New Roman"/>
          <w:sz w:val="28"/>
        </w:rPr>
        <w:t>1</w:t>
      </w:r>
      <w:r w:rsidRPr="00B22452">
        <w:rPr>
          <w:rFonts w:ascii="Times New Roman" w:hAnsi="Times New Roman" w:cs="Times New Roman"/>
          <w:sz w:val="28"/>
        </w:rPr>
        <w:t xml:space="preserve"> </w:t>
      </w:r>
      <w:r>
        <w:rPr>
          <w:rFonts w:ascii="Times New Roman" w:hAnsi="Times New Roman" w:cs="Times New Roman"/>
          <w:sz w:val="28"/>
        </w:rPr>
        <w:t>c</w:t>
      </w:r>
      <w:r>
        <w:rPr>
          <w:rFonts w:ascii="Times New Roman" w:hAnsi="Times New Roman" w:cs="Times New Roman"/>
          <w:sz w:val="28"/>
        </w:rPr>
        <w:t>ourts, with a total value of 2,4</w:t>
      </w:r>
      <w:r>
        <w:rPr>
          <w:rFonts w:ascii="Times New Roman" w:hAnsi="Times New Roman" w:cs="Times New Roman"/>
          <w:sz w:val="28"/>
        </w:rPr>
        <w:t>00 All.</w:t>
      </w:r>
    </w:p>
    <w:p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FC2810">
        <w:rPr>
          <w:rFonts w:ascii="Times New Roman" w:eastAsia="Times New Roman" w:hAnsi="Times New Roman" w:cs="Times New Roman"/>
          <w:b/>
          <w:sz w:val="28"/>
          <w:szCs w:val="24"/>
        </w:rPr>
        <w:t>November</w:t>
      </w:r>
      <w:r w:rsidRPr="006042D4">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5A4F89">
        <w:rPr>
          <w:rFonts w:ascii="Times New Roman" w:eastAsia="Times New Roman" w:hAnsi="Times New Roman" w:cs="Times New Roman"/>
          <w:b/>
          <w:sz w:val="28"/>
          <w:szCs w:val="24"/>
        </w:rPr>
        <w:t>sed and settled 52</w:t>
      </w:r>
      <w:bookmarkStart w:id="10" w:name="_GoBack"/>
      <w:bookmarkEnd w:id="10"/>
      <w:r w:rsidR="00FC2810">
        <w:rPr>
          <w:rFonts w:ascii="Times New Roman" w:eastAsia="Times New Roman" w:hAnsi="Times New Roman" w:cs="Times New Roman"/>
          <w:b/>
          <w:sz w:val="28"/>
          <w:szCs w:val="24"/>
        </w:rPr>
        <w:t>8</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 </w:t>
      </w:r>
      <w:r w:rsidR="00FC2810">
        <w:rPr>
          <w:rFonts w:ascii="Times New Roman" w:hAnsi="Times New Roman" w:cs="Times New Roman"/>
          <w:b/>
          <w:sz w:val="28"/>
          <w:szCs w:val="24"/>
        </w:rPr>
        <w:t>18,295,329</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AB" w:rsidRDefault="00244AAB" w:rsidP="00404907">
      <w:pPr>
        <w:spacing w:after="0" w:line="240" w:lineRule="auto"/>
      </w:pPr>
      <w:r>
        <w:separator/>
      </w:r>
    </w:p>
  </w:endnote>
  <w:endnote w:type="continuationSeparator" w:id="0">
    <w:p w:rsidR="00244AAB" w:rsidRDefault="00244AAB"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321"/>
      <w:docPartObj>
        <w:docPartGallery w:val="Page Numbers (Bottom of Page)"/>
        <w:docPartUnique/>
      </w:docPartObj>
    </w:sdtPr>
    <w:sdtEndPr>
      <w:rPr>
        <w:noProof/>
      </w:rPr>
    </w:sdtEndPr>
    <w:sdtContent>
      <w:p w:rsidR="002567C8" w:rsidRDefault="002567C8">
        <w:pPr>
          <w:pStyle w:val="Footer"/>
          <w:jc w:val="right"/>
        </w:pPr>
        <w:r>
          <w:fldChar w:fldCharType="begin"/>
        </w:r>
        <w:r>
          <w:instrText xml:space="preserve"> PAGE   \* MERGEFORMAT </w:instrText>
        </w:r>
        <w:r>
          <w:fldChar w:fldCharType="separate"/>
        </w:r>
        <w:r w:rsidR="005A4F89">
          <w:rPr>
            <w:noProof/>
          </w:rPr>
          <w:t>12</w:t>
        </w:r>
        <w:r>
          <w:rPr>
            <w:noProof/>
          </w:rPr>
          <w:fldChar w:fldCharType="end"/>
        </w:r>
      </w:p>
    </w:sdtContent>
  </w:sdt>
  <w:p w:rsidR="002567C8" w:rsidRDefault="002567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7C8" w:rsidRDefault="002567C8">
    <w:pPr>
      <w:pStyle w:val="Footer"/>
      <w:jc w:val="right"/>
    </w:pPr>
  </w:p>
  <w:p w:rsidR="002567C8" w:rsidRDefault="002567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AB" w:rsidRDefault="00244AAB" w:rsidP="00404907">
      <w:pPr>
        <w:spacing w:after="0" w:line="240" w:lineRule="auto"/>
      </w:pPr>
      <w:r>
        <w:separator/>
      </w:r>
    </w:p>
  </w:footnote>
  <w:footnote w:type="continuationSeparator" w:id="0">
    <w:p w:rsidR="00244AAB" w:rsidRDefault="00244AAB"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5"/>
  </w:num>
  <w:num w:numId="6">
    <w:abstractNumId w:val="8"/>
  </w:num>
  <w:num w:numId="7">
    <w:abstractNumId w:val="6"/>
  </w:num>
  <w:num w:numId="8">
    <w:abstractNumId w:val="2"/>
  </w:num>
  <w:num w:numId="9">
    <w:abstractNumId w:val="13"/>
  </w:num>
  <w:num w:numId="10">
    <w:abstractNumId w:val="18"/>
  </w:num>
  <w:num w:numId="11">
    <w:abstractNumId w:val="21"/>
  </w:num>
  <w:num w:numId="12">
    <w:abstractNumId w:val="4"/>
  </w:num>
  <w:num w:numId="13">
    <w:abstractNumId w:val="19"/>
  </w:num>
  <w:num w:numId="14">
    <w:abstractNumId w:val="5"/>
  </w:num>
  <w:num w:numId="15">
    <w:abstractNumId w:val="16"/>
  </w:num>
  <w:num w:numId="16">
    <w:abstractNumId w:val="10"/>
  </w:num>
  <w:num w:numId="17">
    <w:abstractNumId w:val="11"/>
  </w:num>
  <w:num w:numId="18">
    <w:abstractNumId w:val="17"/>
  </w:num>
  <w:num w:numId="19">
    <w:abstractNumId w:val="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07"/>
    <w:rsid w:val="00020540"/>
    <w:rsid w:val="00020F7A"/>
    <w:rsid w:val="00023DB4"/>
    <w:rsid w:val="0003681D"/>
    <w:rsid w:val="00051604"/>
    <w:rsid w:val="0008166E"/>
    <w:rsid w:val="000A7C9D"/>
    <w:rsid w:val="000C7439"/>
    <w:rsid w:val="000D12F8"/>
    <w:rsid w:val="000E23CF"/>
    <w:rsid w:val="001025F5"/>
    <w:rsid w:val="001052DD"/>
    <w:rsid w:val="00107CDA"/>
    <w:rsid w:val="00123136"/>
    <w:rsid w:val="001254B6"/>
    <w:rsid w:val="00127046"/>
    <w:rsid w:val="00147B45"/>
    <w:rsid w:val="00153B36"/>
    <w:rsid w:val="00171F71"/>
    <w:rsid w:val="001A3017"/>
    <w:rsid w:val="001B50C9"/>
    <w:rsid w:val="001D267C"/>
    <w:rsid w:val="001F20F3"/>
    <w:rsid w:val="0020040D"/>
    <w:rsid w:val="00224CDF"/>
    <w:rsid w:val="002368C2"/>
    <w:rsid w:val="00240111"/>
    <w:rsid w:val="00244AAB"/>
    <w:rsid w:val="002567C8"/>
    <w:rsid w:val="002712E2"/>
    <w:rsid w:val="002844EA"/>
    <w:rsid w:val="002864ED"/>
    <w:rsid w:val="002A2970"/>
    <w:rsid w:val="002D4F96"/>
    <w:rsid w:val="002D5679"/>
    <w:rsid w:val="002E31B6"/>
    <w:rsid w:val="002E487A"/>
    <w:rsid w:val="002E6742"/>
    <w:rsid w:val="00324470"/>
    <w:rsid w:val="00347D58"/>
    <w:rsid w:val="003511F6"/>
    <w:rsid w:val="00371573"/>
    <w:rsid w:val="00371A54"/>
    <w:rsid w:val="00377552"/>
    <w:rsid w:val="003B2077"/>
    <w:rsid w:val="003B6E3D"/>
    <w:rsid w:val="003B6EFD"/>
    <w:rsid w:val="003C1DC2"/>
    <w:rsid w:val="003D3D3B"/>
    <w:rsid w:val="003F48F3"/>
    <w:rsid w:val="00404907"/>
    <w:rsid w:val="00406D94"/>
    <w:rsid w:val="00435ACC"/>
    <w:rsid w:val="00442116"/>
    <w:rsid w:val="00447381"/>
    <w:rsid w:val="00462533"/>
    <w:rsid w:val="00465C24"/>
    <w:rsid w:val="00494B93"/>
    <w:rsid w:val="004A4CD1"/>
    <w:rsid w:val="004A73A8"/>
    <w:rsid w:val="004B2278"/>
    <w:rsid w:val="004C0666"/>
    <w:rsid w:val="004C552C"/>
    <w:rsid w:val="004C7121"/>
    <w:rsid w:val="004D2A09"/>
    <w:rsid w:val="00510132"/>
    <w:rsid w:val="00514314"/>
    <w:rsid w:val="00520767"/>
    <w:rsid w:val="00521789"/>
    <w:rsid w:val="00544740"/>
    <w:rsid w:val="00586CD1"/>
    <w:rsid w:val="005A1FEC"/>
    <w:rsid w:val="005A4F89"/>
    <w:rsid w:val="005A7115"/>
    <w:rsid w:val="005B4932"/>
    <w:rsid w:val="006042D4"/>
    <w:rsid w:val="0060722E"/>
    <w:rsid w:val="00611AD3"/>
    <w:rsid w:val="00624948"/>
    <w:rsid w:val="00642C2D"/>
    <w:rsid w:val="00675C4B"/>
    <w:rsid w:val="00692827"/>
    <w:rsid w:val="00692EFB"/>
    <w:rsid w:val="006C27C3"/>
    <w:rsid w:val="006F4FB9"/>
    <w:rsid w:val="00700206"/>
    <w:rsid w:val="007075C5"/>
    <w:rsid w:val="00730DF4"/>
    <w:rsid w:val="00754B87"/>
    <w:rsid w:val="00765AE9"/>
    <w:rsid w:val="00774D81"/>
    <w:rsid w:val="0078781C"/>
    <w:rsid w:val="007A7EE8"/>
    <w:rsid w:val="007C4BD2"/>
    <w:rsid w:val="007E2602"/>
    <w:rsid w:val="007E562C"/>
    <w:rsid w:val="007F08AD"/>
    <w:rsid w:val="008103FA"/>
    <w:rsid w:val="00832832"/>
    <w:rsid w:val="008341E5"/>
    <w:rsid w:val="008806FA"/>
    <w:rsid w:val="008E26F8"/>
    <w:rsid w:val="00913F9D"/>
    <w:rsid w:val="00914F2C"/>
    <w:rsid w:val="009234C8"/>
    <w:rsid w:val="00956526"/>
    <w:rsid w:val="00981D72"/>
    <w:rsid w:val="00982F4E"/>
    <w:rsid w:val="0099202F"/>
    <w:rsid w:val="009A4855"/>
    <w:rsid w:val="009B7E39"/>
    <w:rsid w:val="009E1711"/>
    <w:rsid w:val="00A20103"/>
    <w:rsid w:val="00A22ABF"/>
    <w:rsid w:val="00A2709D"/>
    <w:rsid w:val="00A42DEB"/>
    <w:rsid w:val="00A506C4"/>
    <w:rsid w:val="00A83A04"/>
    <w:rsid w:val="00A95F40"/>
    <w:rsid w:val="00AD29AC"/>
    <w:rsid w:val="00AE597F"/>
    <w:rsid w:val="00AE6665"/>
    <w:rsid w:val="00B02818"/>
    <w:rsid w:val="00B35E9B"/>
    <w:rsid w:val="00B36EB8"/>
    <w:rsid w:val="00B42C4E"/>
    <w:rsid w:val="00B533A7"/>
    <w:rsid w:val="00BC40F9"/>
    <w:rsid w:val="00BC5EBC"/>
    <w:rsid w:val="00BC7C6D"/>
    <w:rsid w:val="00BE56B9"/>
    <w:rsid w:val="00BF10EE"/>
    <w:rsid w:val="00C013B8"/>
    <w:rsid w:val="00C0418F"/>
    <w:rsid w:val="00C1059A"/>
    <w:rsid w:val="00C1069B"/>
    <w:rsid w:val="00C41462"/>
    <w:rsid w:val="00C509D0"/>
    <w:rsid w:val="00C533EF"/>
    <w:rsid w:val="00C54A9B"/>
    <w:rsid w:val="00C92B94"/>
    <w:rsid w:val="00C95B95"/>
    <w:rsid w:val="00CA2C1B"/>
    <w:rsid w:val="00CB28B4"/>
    <w:rsid w:val="00CD2DF3"/>
    <w:rsid w:val="00CD4005"/>
    <w:rsid w:val="00CE4A8F"/>
    <w:rsid w:val="00D611CC"/>
    <w:rsid w:val="00DE09CB"/>
    <w:rsid w:val="00E24AA5"/>
    <w:rsid w:val="00E861CB"/>
    <w:rsid w:val="00EA775D"/>
    <w:rsid w:val="00EB12BF"/>
    <w:rsid w:val="00F0014F"/>
    <w:rsid w:val="00F03ABA"/>
    <w:rsid w:val="00F314B1"/>
    <w:rsid w:val="00F37C85"/>
    <w:rsid w:val="00F60FE8"/>
    <w:rsid w:val="00F83AD8"/>
    <w:rsid w:val="00F85686"/>
    <w:rsid w:val="00F96F9A"/>
    <w:rsid w:val="00FB0479"/>
    <w:rsid w:val="00FC2810"/>
    <w:rsid w:val="00FC36E6"/>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26C2"/>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9234C8"/>
    <w:pPr>
      <w:keepNext/>
      <w:widowControl w:val="0"/>
      <w:autoSpaceDE w:val="0"/>
      <w:autoSpaceDN w:val="0"/>
      <w:spacing w:before="90" w:after="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9234C8"/>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2814-6B66-4A29-90C3-CC8509C0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pc</cp:lastModifiedBy>
  <cp:revision>7</cp:revision>
  <dcterms:created xsi:type="dcterms:W3CDTF">2026-01-26T12:28:00Z</dcterms:created>
  <dcterms:modified xsi:type="dcterms:W3CDTF">2026-01-26T13:53:00Z</dcterms:modified>
</cp:coreProperties>
</file>