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33326044"/>
        <w:docPartObj>
          <w:docPartGallery w:val="Cover Pages"/>
          <w:docPartUnique/>
        </w:docPartObj>
      </w:sdtPr>
      <w:sdtEndPr/>
      <w:sdtContent>
        <w:p w:rsidR="00653C2D" w:rsidRDefault="00C20214" w:rsidP="00653C2D">
          <w:r>
            <w:rPr>
              <w:noProof/>
            </w:rPr>
            <mc:AlternateContent>
              <mc:Choice Requires="wps">
                <w:drawing>
                  <wp:anchor distT="0" distB="0" distL="114300" distR="114300" simplePos="0" relativeHeight="251674624" behindDoc="0" locked="0" layoutInCell="1" allowOverlap="1" wp14:anchorId="2DD91F22" wp14:editId="7D8C1591">
                    <wp:simplePos x="0" y="0"/>
                    <wp:positionH relativeFrom="column">
                      <wp:posOffset>9607550</wp:posOffset>
                    </wp:positionH>
                    <wp:positionV relativeFrom="paragraph">
                      <wp:posOffset>6383011</wp:posOffset>
                    </wp:positionV>
                    <wp:extent cx="286603" cy="109182"/>
                    <wp:effectExtent l="0" t="0" r="18415" b="24765"/>
                    <wp:wrapNone/>
                    <wp:docPr id="19" name="Rectangle 19"/>
                    <wp:cNvGraphicFramePr/>
                    <a:graphic xmlns:a="http://schemas.openxmlformats.org/drawingml/2006/main">
                      <a:graphicData uri="http://schemas.microsoft.com/office/word/2010/wordprocessingShape">
                        <wps:wsp>
                          <wps:cNvSpPr/>
                          <wps:spPr>
                            <a:xfrm>
                              <a:off x="0" y="0"/>
                              <a:ext cx="286603" cy="1091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B33D27F" id="Rectangle 19" o:spid="_x0000_s1026" style="position:absolute;margin-left:756.5pt;margin-top:502.6pt;width:22.55pt;height:8.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" fillcolor="white [3212]" strokecolor="white [3212]" strokeweight="1pt"/>
                </w:pict>
              </mc:Fallback>
            </mc:AlternateContent>
          </w:r>
          <w:r w:rsidR="006B7359">
            <w:rPr>
              <w:noProof/>
            </w:rPr>
            <mc:AlternateContent>
              <mc:Choice Requires="wps">
                <w:drawing>
                  <wp:anchor distT="0" distB="0" distL="114300" distR="114300" simplePos="0" relativeHeight="251659264" behindDoc="1" locked="0" layoutInCell="1" allowOverlap="0" wp14:anchorId="6AB41A9E" wp14:editId="1A6E049F">
                    <wp:simplePos x="0" y="0"/>
                    <wp:positionH relativeFrom="page">
                      <wp:posOffset>144378</wp:posOffset>
                    </wp:positionH>
                    <wp:positionV relativeFrom="page">
                      <wp:posOffset>312821</wp:posOffset>
                    </wp:positionV>
                    <wp:extent cx="10419347" cy="7820025"/>
                    <wp:effectExtent l="0" t="0" r="1270" b="9525"/>
                    <wp:wrapNone/>
                    <wp:docPr id="1" name="Text Box 1" descr="Cover page layout"/>
                    <wp:cNvGraphicFramePr/>
                    <a:graphic xmlns:a="http://schemas.openxmlformats.org/drawingml/2006/main">
                      <a:graphicData uri="http://schemas.microsoft.com/office/word/2010/wordprocessingShape">
                        <wps:wsp>
                          <wps:cNvSpPr txBox="1"/>
                          <wps:spPr>
                            <a:xfrm>
                              <a:off x="0" y="0"/>
                              <a:ext cx="10419347" cy="782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B83E7E" w:rsidTr="00A71960">
                                  <w:trPr>
                                    <w:trHeight w:hRule="exact" w:val="6210"/>
                                  </w:trPr>
                                  <w:tc>
                                    <w:tcPr>
                                      <w:tcW w:w="15840" w:type="dxa"/>
                                      <w:shd w:val="clear" w:color="auto" w:fill="FFFFFF" w:themeFill="background1"/>
                                    </w:tcPr>
                                    <w:p w:rsidR="00B83E7E" w:rsidRDefault="00B83E7E" w:rsidP="006B7359">
                                      <w:pPr>
                                        <w:widowControl w:val="0"/>
                                        <w:autoSpaceDE w:val="0"/>
                                        <w:autoSpaceDN w:val="0"/>
                                        <w:spacing w:after="0" w:line="240" w:lineRule="auto"/>
                                        <w:rPr>
                                          <w:rFonts w:ascii="Times New Roman" w:eastAsia="Times New Roman" w:hAnsi="Times New Roman" w:cs="Times New Roman"/>
                                          <w:b/>
                                          <w:sz w:val="24"/>
                                          <w:szCs w:val="24"/>
                                          <w:lang w:val="sq-AL"/>
                                        </w:rPr>
                                      </w:pPr>
                                    </w:p>
                                    <w:p w:rsidR="00B83E7E" w:rsidRDefault="00B83E7E"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B83E7E" w:rsidRDefault="00B83E7E"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B83E7E" w:rsidRDefault="00B83E7E"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B83E7E" w:rsidRDefault="00B83E7E"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B83E7E" w:rsidRPr="00F44EEE" w:rsidRDefault="00B83E7E" w:rsidP="00E30B33">
                                      <w:pPr>
                                        <w:widowControl w:val="0"/>
                                        <w:autoSpaceDE w:val="0"/>
                                        <w:autoSpaceDN w:val="0"/>
                                        <w:spacing w:after="0" w:line="240" w:lineRule="auto"/>
                                        <w:jc w:val="center"/>
                                        <w:rPr>
                                          <w:rFonts w:ascii="Times New Roman" w:eastAsia="Times New Roman" w:hAnsi="Times New Roman" w:cs="Times New Roman"/>
                                          <w:b/>
                                          <w:sz w:val="24"/>
                                          <w:szCs w:val="24"/>
                                          <w:lang w:val="sq-AL"/>
                                        </w:rPr>
                                      </w:pPr>
                                      <w:r>
                                        <w:rPr>
                                          <w:noProof/>
                                        </w:rPr>
                                        <w:drawing>
                                          <wp:inline distT="0" distB="0" distL="0" distR="0" wp14:anchorId="4F65D379" wp14:editId="106EA918">
                                            <wp:extent cx="1523365" cy="1345834"/>
                                            <wp:effectExtent l="0" t="0" r="635" b="6985"/>
                                            <wp:docPr id="6" name="Picture 6" descr="https://i.imgur.com/XdSpu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XdSpuZ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04" cy="1371047"/>
                                                    </a:xfrm>
                                                    <a:prstGeom prst="rect">
                                                      <a:avLst/>
                                                    </a:prstGeom>
                                                    <a:noFill/>
                                                    <a:ln>
                                                      <a:noFill/>
                                                    </a:ln>
                                                  </pic:spPr>
                                                </pic:pic>
                                              </a:graphicData>
                                            </a:graphic>
                                          </wp:inline>
                                        </w:drawing>
                                      </w:r>
                                    </w:p>
                                    <w:p w:rsidR="00B83E7E" w:rsidRDefault="00B83E7E"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B83E7E" w:rsidRDefault="00B83E7E"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B83E7E" w:rsidRPr="006B7359" w:rsidRDefault="00B83E7E"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r w:rsidRPr="006B7359">
                                        <w:rPr>
                                          <w:rFonts w:ascii="Times New Roman" w:eastAsia="Times New Roman" w:hAnsi="Times New Roman" w:cs="Times New Roman"/>
                                          <w:b/>
                                          <w:sz w:val="36"/>
                                          <w:szCs w:val="36"/>
                                          <w:lang w:val="sq-AL"/>
                                        </w:rPr>
                                        <w:t>MINISTRIA E DREJTËSISË</w:t>
                                      </w:r>
                                    </w:p>
                                    <w:p w:rsidR="00B83E7E" w:rsidRPr="006B7359" w:rsidRDefault="00B83E7E"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p>
                                    <w:p w:rsidR="00B83E7E" w:rsidRPr="006B7359" w:rsidRDefault="00B83E7E"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B83E7E" w:rsidRDefault="00DD5372"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480511996"/>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EndPr/>
                                        <w:sdtContent>
                                          <w:r w:rsidR="00B83E7E">
                                            <w:rPr>
                                              <w:rFonts w:ascii="Times New Roman" w:eastAsia="Times New Roman" w:hAnsi="Times New Roman" w:cs="Times New Roman"/>
                                              <w:b/>
                                              <w:bCs/>
                                              <w:sz w:val="24"/>
                                              <w:szCs w:val="24"/>
                                            </w:rPr>
                                            <w:t>admin</w:t>
                                          </w:r>
                                        </w:sdtContent>
                                      </w:sdt>
                                    </w:p>
                                  </w:tc>
                                </w:tr>
                                <w:tr w:rsidR="00B83E7E" w:rsidTr="00A80AE3">
                                  <w:trPr>
                                    <w:trHeight w:hRule="exact" w:val="3071"/>
                                  </w:trPr>
                                  <w:tc>
                                    <w:tcPr>
                                      <w:tcW w:w="15840" w:type="dxa"/>
                                      <w:shd w:val="clear" w:color="auto" w:fill="AEAAAA" w:themeFill="background2" w:themeFillShade="BF"/>
                                      <w:vAlign w:val="center"/>
                                    </w:tcPr>
                                    <w:p w:rsidR="00B83E7E" w:rsidRPr="00F44EEE" w:rsidRDefault="00DD5372"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73982425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EndPr/>
                                        <w:sdtContent>
                                          <w:r w:rsidR="00B83E7E" w:rsidRPr="00F44EEE">
                                            <w:rPr>
                                              <w:rFonts w:ascii="Times New Roman" w:hAnsi="Times New Roman" w:cs="Times New Roman"/>
                                              <w:b/>
                                              <w:sz w:val="56"/>
                                              <w:szCs w:val="56"/>
                                            </w:rPr>
                                            <w:t xml:space="preserve">ANALIZË STATISTIKORE </w:t>
                                          </w:r>
                                          <w:r w:rsidR="00B83E7E">
                                            <w:rPr>
                                              <w:rFonts w:ascii="Times New Roman" w:hAnsi="Times New Roman" w:cs="Times New Roman"/>
                                              <w:b/>
                                              <w:sz w:val="56"/>
                                              <w:szCs w:val="56"/>
                                            </w:rPr>
                                            <w:t xml:space="preserve">                                              </w:t>
                                          </w:r>
                                          <w:r w:rsidR="00B83E7E" w:rsidRPr="00F44EEE">
                                            <w:rPr>
                                              <w:rFonts w:ascii="Times New Roman" w:hAnsi="Times New Roman" w:cs="Times New Roman"/>
                                              <w:b/>
                                              <w:sz w:val="56"/>
                                              <w:szCs w:val="56"/>
                                            </w:rPr>
                                            <w:t xml:space="preserve">NDIHMA JURIDIKE </w:t>
                                          </w:r>
                                          <w:r w:rsidR="00B83E7E">
                                            <w:rPr>
                                              <w:rFonts w:ascii="Times New Roman" w:hAnsi="Times New Roman" w:cs="Times New Roman"/>
                                              <w:b/>
                                              <w:sz w:val="56"/>
                                              <w:szCs w:val="56"/>
                                            </w:rPr>
                                            <w:t>E GARANTUAR NGA SHTETI</w:t>
                                          </w:r>
                                        </w:sdtContent>
                                      </w:sdt>
                                    </w:p>
                                    <w:p w:rsidR="00B83E7E" w:rsidRPr="006B7359" w:rsidRDefault="00DD5372" w:rsidP="00C10F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14308944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EndPr/>
                                        <w:sdtContent>
                                          <w:r w:rsidR="00B83E7E">
                                            <w:rPr>
                                              <w:rFonts w:ascii="Times New Roman" w:hAnsi="Times New Roman"/>
                                              <w:i/>
                                              <w:sz w:val="28"/>
                                              <w:szCs w:val="28"/>
                                            </w:rPr>
                                            <w:t>Të dhëna statistikore mbi ndihmën juridike parësore</w:t>
                                          </w:r>
                                        </w:sdtContent>
                                      </w:sdt>
                                    </w:p>
                                  </w:tc>
                                </w:tr>
                              </w:tbl>
                              <w:p w:rsidR="00B83E7E" w:rsidRDefault="00B83E7E" w:rsidP="006B7359">
                                <w:pPr>
                                  <w:jc w:val="center"/>
                                  <w:rPr>
                                    <w:sz w:val="18"/>
                                    <w:szCs w:val="18"/>
                                  </w:rPr>
                                </w:pPr>
                              </w:p>
                              <w:p w:rsidR="00B83E7E" w:rsidRPr="007A4DBD" w:rsidRDefault="00B83E7E" w:rsidP="006B7359">
                                <w:pPr>
                                  <w:jc w:val="center"/>
                                  <w:rPr>
                                    <w:rFonts w:ascii="Times New Roman" w:hAnsi="Times New Roman" w:cs="Times New Roman"/>
                                    <w:b/>
                                    <w:sz w:val="48"/>
                                    <w:szCs w:val="48"/>
                                  </w:rPr>
                                </w:pPr>
                                <w:r>
                                  <w:rPr>
                                    <w:rFonts w:ascii="Times New Roman" w:hAnsi="Times New Roman" w:cs="Times New Roman"/>
                                    <w:b/>
                                    <w:sz w:val="48"/>
                                    <w:szCs w:val="48"/>
                                  </w:rPr>
                                  <w:t xml:space="preserve">TETOR  </w:t>
                                </w:r>
                                <w:r w:rsidRPr="007A4DBD">
                                  <w:rPr>
                                    <w:rFonts w:ascii="Times New Roman" w:hAnsi="Times New Roman" w:cs="Times New Roman"/>
                                    <w:b/>
                                    <w:sz w:val="48"/>
                                    <w:szCs w:val="48"/>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B41A9E" id="_x0000_t202" coordsize="21600,21600" o:spt="202" path="m,l,21600r21600,l21600,xe">
                    <v:stroke joinstyle="miter"/>
                    <v:path gradientshapeok="t" o:connecttype="rect"/>
                  </v:shapetype>
                  <v:shape id="Text Box 1" o:spid="_x0000_s1026" type="#_x0000_t202" alt="Cover page layout" style="position:absolute;margin-left:11.35pt;margin-top:24.65pt;width:820.4pt;height:6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" o:allowoverlap="f" filled="f" stroked="f" strokeweight=".5pt">
                    <v:textbox inset="0,0,0,0">
                      <w:txbxContent>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B83E7E" w:rsidTr="00A71960">
                            <w:trPr>
                              <w:trHeight w:hRule="exact" w:val="6210"/>
                            </w:trPr>
                            <w:tc>
                              <w:tcPr>
                                <w:tcW w:w="15840" w:type="dxa"/>
                                <w:shd w:val="clear" w:color="auto" w:fill="FFFFFF" w:themeFill="background1"/>
                              </w:tcPr>
                              <w:p w:rsidR="00B83E7E" w:rsidRDefault="00B83E7E" w:rsidP="006B7359">
                                <w:pPr>
                                  <w:widowControl w:val="0"/>
                                  <w:autoSpaceDE w:val="0"/>
                                  <w:autoSpaceDN w:val="0"/>
                                  <w:spacing w:after="0" w:line="240" w:lineRule="auto"/>
                                  <w:rPr>
                                    <w:rFonts w:ascii="Times New Roman" w:eastAsia="Times New Roman" w:hAnsi="Times New Roman" w:cs="Times New Roman"/>
                                    <w:b/>
                                    <w:sz w:val="24"/>
                                    <w:szCs w:val="24"/>
                                    <w:lang w:val="sq-AL"/>
                                  </w:rPr>
                                </w:pPr>
                              </w:p>
                              <w:p w:rsidR="00B83E7E" w:rsidRDefault="00B83E7E"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B83E7E" w:rsidRDefault="00B83E7E"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B83E7E" w:rsidRDefault="00B83E7E"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B83E7E" w:rsidRDefault="00B83E7E"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B83E7E" w:rsidRPr="00F44EEE" w:rsidRDefault="00B83E7E" w:rsidP="00E30B33">
                                <w:pPr>
                                  <w:widowControl w:val="0"/>
                                  <w:autoSpaceDE w:val="0"/>
                                  <w:autoSpaceDN w:val="0"/>
                                  <w:spacing w:after="0" w:line="240" w:lineRule="auto"/>
                                  <w:jc w:val="center"/>
                                  <w:rPr>
                                    <w:rFonts w:ascii="Times New Roman" w:eastAsia="Times New Roman" w:hAnsi="Times New Roman" w:cs="Times New Roman"/>
                                    <w:b/>
                                    <w:sz w:val="24"/>
                                    <w:szCs w:val="24"/>
                                    <w:lang w:val="sq-AL"/>
                                  </w:rPr>
                                </w:pPr>
                                <w:r>
                                  <w:rPr>
                                    <w:noProof/>
                                  </w:rPr>
                                  <w:drawing>
                                    <wp:inline distT="0" distB="0" distL="0" distR="0" wp14:anchorId="4F65D379" wp14:editId="106EA918">
                                      <wp:extent cx="1523365" cy="1345834"/>
                                      <wp:effectExtent l="0" t="0" r="635" b="6985"/>
                                      <wp:docPr id="6" name="Picture 6" descr="https://i.imgur.com/XdSpu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XdSpuZ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04" cy="1371047"/>
                                              </a:xfrm>
                                              <a:prstGeom prst="rect">
                                                <a:avLst/>
                                              </a:prstGeom>
                                              <a:noFill/>
                                              <a:ln>
                                                <a:noFill/>
                                              </a:ln>
                                            </pic:spPr>
                                          </pic:pic>
                                        </a:graphicData>
                                      </a:graphic>
                                    </wp:inline>
                                  </w:drawing>
                                </w:r>
                              </w:p>
                              <w:p w:rsidR="00B83E7E" w:rsidRDefault="00B83E7E"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B83E7E" w:rsidRDefault="00B83E7E"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B83E7E" w:rsidRPr="006B7359" w:rsidRDefault="00B83E7E"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r w:rsidRPr="006B7359">
                                  <w:rPr>
                                    <w:rFonts w:ascii="Times New Roman" w:eastAsia="Times New Roman" w:hAnsi="Times New Roman" w:cs="Times New Roman"/>
                                    <w:b/>
                                    <w:sz w:val="36"/>
                                    <w:szCs w:val="36"/>
                                    <w:lang w:val="sq-AL"/>
                                  </w:rPr>
                                  <w:t>MINISTRIA E DREJTËSISË</w:t>
                                </w:r>
                              </w:p>
                              <w:p w:rsidR="00B83E7E" w:rsidRPr="006B7359" w:rsidRDefault="00B83E7E"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p>
                              <w:p w:rsidR="00B83E7E" w:rsidRPr="006B7359" w:rsidRDefault="00B83E7E"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B83E7E" w:rsidRDefault="00DD5372"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480511996"/>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EndPr/>
                                  <w:sdtContent>
                                    <w:r w:rsidR="00B83E7E">
                                      <w:rPr>
                                        <w:rFonts w:ascii="Times New Roman" w:eastAsia="Times New Roman" w:hAnsi="Times New Roman" w:cs="Times New Roman"/>
                                        <w:b/>
                                        <w:bCs/>
                                        <w:sz w:val="24"/>
                                        <w:szCs w:val="24"/>
                                      </w:rPr>
                                      <w:t>admin</w:t>
                                    </w:r>
                                  </w:sdtContent>
                                </w:sdt>
                              </w:p>
                            </w:tc>
                          </w:tr>
                          <w:tr w:rsidR="00B83E7E" w:rsidTr="00A80AE3">
                            <w:trPr>
                              <w:trHeight w:hRule="exact" w:val="3071"/>
                            </w:trPr>
                            <w:tc>
                              <w:tcPr>
                                <w:tcW w:w="15840" w:type="dxa"/>
                                <w:shd w:val="clear" w:color="auto" w:fill="AEAAAA" w:themeFill="background2" w:themeFillShade="BF"/>
                                <w:vAlign w:val="center"/>
                              </w:tcPr>
                              <w:p w:rsidR="00B83E7E" w:rsidRPr="00F44EEE" w:rsidRDefault="00DD5372"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73982425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EndPr/>
                                  <w:sdtContent>
                                    <w:r w:rsidR="00B83E7E" w:rsidRPr="00F44EEE">
                                      <w:rPr>
                                        <w:rFonts w:ascii="Times New Roman" w:hAnsi="Times New Roman" w:cs="Times New Roman"/>
                                        <w:b/>
                                        <w:sz w:val="56"/>
                                        <w:szCs w:val="56"/>
                                      </w:rPr>
                                      <w:t xml:space="preserve">ANALIZË STATISTIKORE </w:t>
                                    </w:r>
                                    <w:r w:rsidR="00B83E7E">
                                      <w:rPr>
                                        <w:rFonts w:ascii="Times New Roman" w:hAnsi="Times New Roman" w:cs="Times New Roman"/>
                                        <w:b/>
                                        <w:sz w:val="56"/>
                                        <w:szCs w:val="56"/>
                                      </w:rPr>
                                      <w:t xml:space="preserve">                                              </w:t>
                                    </w:r>
                                    <w:r w:rsidR="00B83E7E" w:rsidRPr="00F44EEE">
                                      <w:rPr>
                                        <w:rFonts w:ascii="Times New Roman" w:hAnsi="Times New Roman" w:cs="Times New Roman"/>
                                        <w:b/>
                                        <w:sz w:val="56"/>
                                        <w:szCs w:val="56"/>
                                      </w:rPr>
                                      <w:t xml:space="preserve">NDIHMA JURIDIKE </w:t>
                                    </w:r>
                                    <w:r w:rsidR="00B83E7E">
                                      <w:rPr>
                                        <w:rFonts w:ascii="Times New Roman" w:hAnsi="Times New Roman" w:cs="Times New Roman"/>
                                        <w:b/>
                                        <w:sz w:val="56"/>
                                        <w:szCs w:val="56"/>
                                      </w:rPr>
                                      <w:t>E GARANTUAR NGA SHTETI</w:t>
                                    </w:r>
                                  </w:sdtContent>
                                </w:sdt>
                              </w:p>
                              <w:p w:rsidR="00B83E7E" w:rsidRPr="006B7359" w:rsidRDefault="00DD5372" w:rsidP="00C10F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14308944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EndPr/>
                                  <w:sdtContent>
                                    <w:r w:rsidR="00B83E7E">
                                      <w:rPr>
                                        <w:rFonts w:ascii="Times New Roman" w:hAnsi="Times New Roman"/>
                                        <w:i/>
                                        <w:sz w:val="28"/>
                                        <w:szCs w:val="28"/>
                                      </w:rPr>
                                      <w:t>Të dhëna statistikore mbi ndihmën juridike parësore</w:t>
                                    </w:r>
                                  </w:sdtContent>
                                </w:sdt>
                              </w:p>
                            </w:tc>
                          </w:tr>
                        </w:tbl>
                        <w:p w:rsidR="00B83E7E" w:rsidRDefault="00B83E7E" w:rsidP="006B7359">
                          <w:pPr>
                            <w:jc w:val="center"/>
                            <w:rPr>
                              <w:sz w:val="18"/>
                              <w:szCs w:val="18"/>
                            </w:rPr>
                          </w:pPr>
                        </w:p>
                        <w:p w:rsidR="00B83E7E" w:rsidRPr="007A4DBD" w:rsidRDefault="00B83E7E" w:rsidP="006B7359">
                          <w:pPr>
                            <w:jc w:val="center"/>
                            <w:rPr>
                              <w:rFonts w:ascii="Times New Roman" w:hAnsi="Times New Roman" w:cs="Times New Roman"/>
                              <w:b/>
                              <w:sz w:val="48"/>
                              <w:szCs w:val="48"/>
                            </w:rPr>
                          </w:pPr>
                          <w:r>
                            <w:rPr>
                              <w:rFonts w:ascii="Times New Roman" w:hAnsi="Times New Roman" w:cs="Times New Roman"/>
                              <w:b/>
                              <w:sz w:val="48"/>
                              <w:szCs w:val="48"/>
                            </w:rPr>
                            <w:t xml:space="preserve">TETOR  </w:t>
                          </w:r>
                          <w:r w:rsidRPr="007A4DBD">
                            <w:rPr>
                              <w:rFonts w:ascii="Times New Roman" w:hAnsi="Times New Roman" w:cs="Times New Roman"/>
                              <w:b/>
                              <w:sz w:val="48"/>
                              <w:szCs w:val="48"/>
                            </w:rPr>
                            <w:t>2021</w:t>
                          </w:r>
                        </w:p>
                      </w:txbxContent>
                    </v:textbox>
                    <w10:wrap anchorx="page" anchory="page"/>
                  </v:shape>
                </w:pict>
              </mc:Fallback>
            </mc:AlternateContent>
          </w:r>
          <w:r w:rsidR="00624234">
            <w:rPr>
              <w:noProof/>
            </w:rPr>
            <mc:AlternateContent>
              <mc:Choice Requires="wps">
                <w:drawing>
                  <wp:anchor distT="0" distB="0" distL="114300" distR="114300" simplePos="0" relativeHeight="251669504" behindDoc="0" locked="0" layoutInCell="1" allowOverlap="1">
                    <wp:simplePos x="0" y="0"/>
                    <wp:positionH relativeFrom="column">
                      <wp:posOffset>9607331</wp:posOffset>
                    </wp:positionH>
                    <wp:positionV relativeFrom="paragraph">
                      <wp:posOffset>6125998</wp:posOffset>
                    </wp:positionV>
                    <wp:extent cx="388883" cy="115614"/>
                    <wp:effectExtent l="0" t="0" r="11430" b="17780"/>
                    <wp:wrapNone/>
                    <wp:docPr id="21" name="Rectangle 21"/>
                    <wp:cNvGraphicFramePr/>
                    <a:graphic xmlns:a="http://schemas.openxmlformats.org/drawingml/2006/main">
                      <a:graphicData uri="http://schemas.microsoft.com/office/word/2010/wordprocessingShape">
                        <wps:wsp>
                          <wps:cNvSpPr/>
                          <wps:spPr>
                            <a:xfrm>
                              <a:off x="0" y="0"/>
                              <a:ext cx="388883" cy="1156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8FE96D1" id="Rectangle 21" o:spid="_x0000_s1026" style="position:absolute;margin-left:756.5pt;margin-top:482.35pt;width:30.6pt;height:9.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" fillcolor="white [3212]" strokecolor="white [3212]" strokeweight="1pt"/>
                </w:pict>
              </mc:Fallback>
            </mc:AlternateContent>
          </w:r>
        </w:p>
      </w:sdtContent>
    </w:sdt>
    <w:p w:rsidR="006B7359" w:rsidRDefault="006B7359" w:rsidP="00653C2D">
      <w:pPr>
        <w:rPr>
          <w:rFonts w:ascii="Times New Roman" w:hAnsi="Times New Roman" w:cs="Times New Roman"/>
          <w:b/>
          <w:sz w:val="24"/>
          <w:szCs w:val="24"/>
        </w:rPr>
      </w:pPr>
    </w:p>
    <w:p w:rsidR="006B7359" w:rsidRPr="00D73499" w:rsidRDefault="006B7359" w:rsidP="00653C2D">
      <w:pPr>
        <w:rPr>
          <w:rFonts w:ascii="Times New Roman" w:hAnsi="Times New Roman" w:cs="Times New Roman"/>
          <w:b/>
          <w:sz w:val="24"/>
          <w:szCs w:val="24"/>
        </w:rPr>
      </w:pPr>
      <w:r w:rsidRPr="006B7359">
        <w:rPr>
          <w:rFonts w:ascii="Times New Roman" w:hAnsi="Times New Roman" w:cs="Times New Roman"/>
          <w:b/>
          <w:sz w:val="24"/>
          <w:szCs w:val="24"/>
        </w:rPr>
        <w:t xml:space="preserve">         </w:t>
      </w:r>
      <w:r w:rsidRPr="00D73499">
        <w:rPr>
          <w:rFonts w:ascii="Times New Roman" w:hAnsi="Times New Roman" w:cs="Times New Roman"/>
          <w:b/>
          <w:sz w:val="24"/>
          <w:szCs w:val="24"/>
        </w:rPr>
        <w:t>Botim i Drejtorisë së Ndihmës Juridike Falas</w:t>
      </w:r>
    </w:p>
    <w:p w:rsidR="006B7359" w:rsidRPr="00D73499" w:rsidRDefault="006B7359" w:rsidP="00653C2D">
      <w:pPr>
        <w:rPr>
          <w:rFonts w:ascii="Times New Roman" w:hAnsi="Times New Roman" w:cs="Times New Roman"/>
          <w:b/>
          <w:sz w:val="24"/>
          <w:szCs w:val="24"/>
        </w:rPr>
      </w:pPr>
    </w:p>
    <w:p w:rsidR="00A80AE3" w:rsidRPr="00D73499" w:rsidRDefault="00A80AE3" w:rsidP="00A80AE3">
      <w:pPr>
        <w:widowControl w:val="0"/>
        <w:autoSpaceDE w:val="0"/>
        <w:autoSpaceDN w:val="0"/>
        <w:spacing w:after="0" w:line="240" w:lineRule="auto"/>
        <w:jc w:val="center"/>
        <w:rPr>
          <w:rFonts w:ascii="Times New Roman" w:eastAsia="Times New Roman" w:hAnsi="Times New Roman" w:cs="Times New Roman"/>
          <w:sz w:val="28"/>
        </w:rPr>
      </w:pPr>
    </w:p>
    <w:p w:rsidR="00A80AE3" w:rsidRPr="00D73499" w:rsidRDefault="00624234" w:rsidP="00A80AE3">
      <w:pPr>
        <w:widowControl w:val="0"/>
        <w:autoSpaceDE w:val="0"/>
        <w:autoSpaceDN w:val="0"/>
        <w:spacing w:after="0" w:line="240" w:lineRule="auto"/>
        <w:ind w:left="1170" w:right="300" w:firstLine="180"/>
        <w:jc w:val="center"/>
        <w:rPr>
          <w:rFonts w:ascii="Times New Roman" w:eastAsia="Times New Roman" w:hAnsi="Times New Roman" w:cs="Times New Roman"/>
          <w:i/>
          <w:sz w:val="24"/>
          <w:szCs w:val="24"/>
        </w:rPr>
        <w:sectPr w:rsidR="00A80AE3" w:rsidRPr="00D73499" w:rsidSect="00624234">
          <w:footerReference w:type="default" r:id="rId10"/>
          <w:pgSz w:w="16840" w:h="11910" w:orient="landscape"/>
          <w:pgMar w:top="1340" w:right="1140" w:bottom="840" w:left="280" w:header="697" w:footer="0" w:gutter="0"/>
          <w:pgBorders w:offsetFrom="page">
            <w:top w:val="inset" w:sz="6" w:space="24" w:color="auto"/>
            <w:left w:val="inset" w:sz="6" w:space="24" w:color="auto"/>
            <w:bottom w:val="outset" w:sz="6" w:space="24" w:color="auto"/>
            <w:right w:val="outset" w:sz="6" w:space="24" w:color="auto"/>
          </w:pgBorders>
          <w:pgNumType w:start="0"/>
          <w:cols w:space="720"/>
          <w:docGrid w:linePitch="299"/>
        </w:sectPr>
      </w:pPr>
      <w:r w:rsidRPr="00D73499">
        <w:rPr>
          <w:noProof/>
        </w:rPr>
        <mc:AlternateContent>
          <mc:Choice Requires="wps">
            <w:drawing>
              <wp:anchor distT="0" distB="0" distL="114300" distR="114300" simplePos="0" relativeHeight="251671552" behindDoc="0" locked="0" layoutInCell="1" allowOverlap="1" wp14:anchorId="3CF4DB7B" wp14:editId="1894D102">
                <wp:simplePos x="0" y="0"/>
                <wp:positionH relativeFrom="column">
                  <wp:posOffset>9622155</wp:posOffset>
                </wp:positionH>
                <wp:positionV relativeFrom="paragraph">
                  <wp:posOffset>5340087</wp:posOffset>
                </wp:positionV>
                <wp:extent cx="388620" cy="115570"/>
                <wp:effectExtent l="0" t="0" r="11430" b="17780"/>
                <wp:wrapNone/>
                <wp:docPr id="22" name="Rectangle 22"/>
                <wp:cNvGraphicFramePr/>
                <a:graphic xmlns:a="http://schemas.openxmlformats.org/drawingml/2006/main">
                  <a:graphicData uri="http://schemas.microsoft.com/office/word/2010/wordprocessingShape">
                    <wps:wsp>
                      <wps:cNvSpPr/>
                      <wps:spPr>
                        <a:xfrm>
                          <a:off x="0" y="0"/>
                          <a:ext cx="388620" cy="11557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1AEB16B6" id="Rectangle 22" o:spid="_x0000_s1026" style="position:absolute;margin-left:757.65pt;margin-top:420.5pt;width:30.6pt;height:9.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" fillcolor="window" strokecolor="window" strokeweight="1pt"/>
            </w:pict>
          </mc:Fallback>
        </mc:AlternateContent>
      </w:r>
      <w:r w:rsidR="00A80AE3" w:rsidRPr="00D73499">
        <w:rPr>
          <w:rFonts w:ascii="Times New Roman" w:eastAsia="Times New Roman" w:hAnsi="Times New Roman" w:cs="Times New Roman"/>
          <w:i/>
          <w:sz w:val="24"/>
          <w:szCs w:val="24"/>
        </w:rPr>
        <w:t xml:space="preserve">© Ndalohet çdo prodhim, riprodhim, shitje, rishitje, shpërndarje, kopjim, fotokopjim, përkthim,përshtatje, huapërdorje, shfrytëzim, transmetim, regjistrim, ruajtje, depozitim, përdorje dhe/ose çdo formë tjetër qarkullimi tregtar, si dhe çdo veprim cenues </w:t>
      </w:r>
      <w:r w:rsidR="007A499F" w:rsidRPr="00D73499">
        <w:rPr>
          <w:rFonts w:ascii="Times New Roman" w:eastAsia="Times New Roman" w:hAnsi="Times New Roman" w:cs="Times New Roman"/>
          <w:i/>
          <w:sz w:val="24"/>
          <w:szCs w:val="24"/>
        </w:rPr>
        <w:t>me çfarëdo lloj mjeti apo formë</w:t>
      </w:r>
    </w:p>
    <w:p w:rsidR="006B7359" w:rsidRPr="00D73499" w:rsidRDefault="006B7359" w:rsidP="00653C2D">
      <w:pPr>
        <w:rPr>
          <w:rFonts w:ascii="Times New Roman" w:hAnsi="Times New Roman" w:cs="Times New Roman"/>
          <w:b/>
          <w:sz w:val="24"/>
          <w:szCs w:val="24"/>
        </w:rPr>
      </w:pPr>
    </w:p>
    <w:p w:rsidR="00C10F5A" w:rsidRPr="00D73499" w:rsidRDefault="006B7359" w:rsidP="00653C2D">
      <w:pPr>
        <w:rPr>
          <w:rFonts w:ascii="Times New Roman" w:hAnsi="Times New Roman" w:cs="Times New Roman"/>
          <w:b/>
          <w:sz w:val="24"/>
          <w:szCs w:val="24"/>
        </w:rPr>
      </w:pPr>
      <w:r w:rsidRPr="00D73499">
        <w:rPr>
          <w:rFonts w:ascii="Times New Roman" w:hAnsi="Times New Roman" w:cs="Times New Roman"/>
          <w:b/>
          <w:sz w:val="24"/>
          <w:szCs w:val="24"/>
        </w:rPr>
        <w:t>Tabela e Përmbajtj</w:t>
      </w:r>
      <w:r w:rsidR="00653C2D" w:rsidRPr="00D73499">
        <w:rPr>
          <w:rFonts w:ascii="Times New Roman" w:hAnsi="Times New Roman" w:cs="Times New Roman"/>
          <w:b/>
          <w:sz w:val="24"/>
          <w:szCs w:val="24"/>
        </w:rPr>
        <w:t>es</w:t>
      </w:r>
    </w:p>
    <w:p w:rsidR="00653C2D" w:rsidRPr="00D73499" w:rsidRDefault="00FE1B94" w:rsidP="00653C2D">
      <w:pPr>
        <w:rPr>
          <w:rFonts w:ascii="Times New Roman" w:hAnsi="Times New Roman" w:cs="Times New Roman"/>
          <w:sz w:val="24"/>
          <w:szCs w:val="24"/>
        </w:rPr>
      </w:pPr>
      <w:r w:rsidRPr="00D73499">
        <w:rPr>
          <w:rFonts w:ascii="Times New Roman" w:hAnsi="Times New Roman" w:cs="Times New Roman"/>
          <w:b/>
          <w:sz w:val="24"/>
          <w:szCs w:val="24"/>
        </w:rPr>
        <w:t>Hyrje</w:t>
      </w:r>
      <w:r w:rsidRPr="00D73499">
        <w:rPr>
          <w:rFonts w:ascii="Times New Roman" w:hAnsi="Times New Roman" w:cs="Times New Roman"/>
          <w:sz w:val="24"/>
          <w:szCs w:val="24"/>
        </w:rPr>
        <w:t>……………………………………………………………………………………</w:t>
      </w:r>
      <w:r w:rsidR="00416DA7" w:rsidRPr="00D73499">
        <w:rPr>
          <w:rFonts w:ascii="Times New Roman" w:hAnsi="Times New Roman" w:cs="Times New Roman"/>
          <w:sz w:val="24"/>
          <w:szCs w:val="24"/>
        </w:rPr>
        <w:t>…………</w:t>
      </w:r>
      <w:r w:rsidR="002444CB" w:rsidRPr="00D73499">
        <w:rPr>
          <w:rFonts w:ascii="Times New Roman" w:hAnsi="Times New Roman" w:cs="Times New Roman"/>
          <w:sz w:val="24"/>
          <w:szCs w:val="24"/>
        </w:rPr>
        <w:t>...</w:t>
      </w:r>
      <w:r w:rsidR="006B7359" w:rsidRPr="00D73499">
        <w:rPr>
          <w:rFonts w:ascii="Times New Roman" w:hAnsi="Times New Roman" w:cs="Times New Roman"/>
          <w:sz w:val="24"/>
          <w:szCs w:val="24"/>
        </w:rPr>
        <w:t>.........................................................................................</w:t>
      </w:r>
      <w:r w:rsidR="003F68CE">
        <w:rPr>
          <w:rFonts w:ascii="Times New Roman" w:hAnsi="Times New Roman" w:cs="Times New Roman"/>
          <w:sz w:val="24"/>
          <w:szCs w:val="24"/>
        </w:rPr>
        <w:t>3</w:t>
      </w:r>
    </w:p>
    <w:p w:rsidR="006B7359" w:rsidRPr="00D73499" w:rsidRDefault="006B7359" w:rsidP="00653C2D">
      <w:pPr>
        <w:rPr>
          <w:rFonts w:ascii="Times New Roman" w:hAnsi="Times New Roman" w:cs="Times New Roman"/>
          <w:sz w:val="24"/>
          <w:szCs w:val="24"/>
        </w:rPr>
      </w:pPr>
      <w:r w:rsidRPr="00D73499">
        <w:rPr>
          <w:rFonts w:ascii="Times New Roman" w:hAnsi="Times New Roman" w:cs="Times New Roman"/>
          <w:b/>
          <w:sz w:val="24"/>
          <w:szCs w:val="24"/>
        </w:rPr>
        <w:t>Kreu 1</w:t>
      </w:r>
      <w:r w:rsidRPr="00D73499">
        <w:rPr>
          <w:rFonts w:ascii="Times New Roman" w:hAnsi="Times New Roman" w:cs="Times New Roman"/>
          <w:sz w:val="24"/>
          <w:szCs w:val="24"/>
        </w:rPr>
        <w:t>: T</w:t>
      </w:r>
      <w:r w:rsidR="00624234" w:rsidRPr="00D73499">
        <w:rPr>
          <w:rFonts w:ascii="Times New Roman" w:hAnsi="Times New Roman" w:cs="Times New Roman"/>
          <w:sz w:val="24"/>
          <w:szCs w:val="24"/>
        </w:rPr>
        <w:t>ë</w:t>
      </w:r>
      <w:r w:rsidRPr="00D73499">
        <w:rPr>
          <w:rFonts w:ascii="Times New Roman" w:hAnsi="Times New Roman" w:cs="Times New Roman"/>
          <w:sz w:val="24"/>
          <w:szCs w:val="24"/>
        </w:rPr>
        <w:t xml:space="preserve"> dh</w:t>
      </w:r>
      <w:r w:rsidR="00624234" w:rsidRPr="00D73499">
        <w:rPr>
          <w:rFonts w:ascii="Times New Roman" w:hAnsi="Times New Roman" w:cs="Times New Roman"/>
          <w:sz w:val="24"/>
          <w:szCs w:val="24"/>
        </w:rPr>
        <w:t>ë</w:t>
      </w:r>
      <w:r w:rsidRPr="00D73499">
        <w:rPr>
          <w:rFonts w:ascii="Times New Roman" w:hAnsi="Times New Roman" w:cs="Times New Roman"/>
          <w:sz w:val="24"/>
          <w:szCs w:val="24"/>
        </w:rPr>
        <w:t xml:space="preserve">na statistikore mbi </w:t>
      </w:r>
      <w:r w:rsidR="00A51B8B" w:rsidRPr="00D73499">
        <w:rPr>
          <w:rFonts w:ascii="Times New Roman" w:hAnsi="Times New Roman" w:cs="Times New Roman"/>
          <w:sz w:val="24"/>
          <w:szCs w:val="24"/>
        </w:rPr>
        <w:t>ç</w:t>
      </w:r>
      <w:r w:rsidR="00624234" w:rsidRPr="00D73499">
        <w:rPr>
          <w:rFonts w:ascii="Times New Roman" w:hAnsi="Times New Roman" w:cs="Times New Roman"/>
          <w:sz w:val="24"/>
          <w:szCs w:val="24"/>
        </w:rPr>
        <w:t>ë</w:t>
      </w:r>
      <w:r w:rsidRPr="00D73499">
        <w:rPr>
          <w:rFonts w:ascii="Times New Roman" w:hAnsi="Times New Roman" w:cs="Times New Roman"/>
          <w:sz w:val="24"/>
          <w:szCs w:val="24"/>
        </w:rPr>
        <w:t>shtjet me objekt ndihm</w:t>
      </w:r>
      <w:r w:rsidR="00624234" w:rsidRPr="00D73499">
        <w:rPr>
          <w:rFonts w:ascii="Times New Roman" w:hAnsi="Times New Roman" w:cs="Times New Roman"/>
          <w:sz w:val="24"/>
          <w:szCs w:val="24"/>
        </w:rPr>
        <w:t>ë</w:t>
      </w:r>
      <w:r w:rsidRPr="00D73499">
        <w:rPr>
          <w:rFonts w:ascii="Times New Roman" w:hAnsi="Times New Roman" w:cs="Times New Roman"/>
          <w:sz w:val="24"/>
          <w:szCs w:val="24"/>
        </w:rPr>
        <w:t>n juridike par</w:t>
      </w:r>
      <w:r w:rsidR="00624234" w:rsidRPr="00D73499">
        <w:rPr>
          <w:rFonts w:ascii="Times New Roman" w:hAnsi="Times New Roman" w:cs="Times New Roman"/>
          <w:sz w:val="24"/>
          <w:szCs w:val="24"/>
        </w:rPr>
        <w:t>ë</w:t>
      </w:r>
      <w:r w:rsidRPr="00D73499">
        <w:rPr>
          <w:rFonts w:ascii="Times New Roman" w:hAnsi="Times New Roman" w:cs="Times New Roman"/>
          <w:sz w:val="24"/>
          <w:szCs w:val="24"/>
        </w:rPr>
        <w:t>sore………………………………………………………………………</w:t>
      </w:r>
      <w:r w:rsidR="00FD0C7B" w:rsidRPr="00D73499">
        <w:rPr>
          <w:rFonts w:ascii="Times New Roman" w:hAnsi="Times New Roman" w:cs="Times New Roman"/>
          <w:sz w:val="24"/>
          <w:szCs w:val="24"/>
        </w:rPr>
        <w:t>...</w:t>
      </w:r>
      <w:r w:rsidR="005B77D2" w:rsidRPr="00D73499">
        <w:rPr>
          <w:rFonts w:ascii="Times New Roman" w:hAnsi="Times New Roman" w:cs="Times New Roman"/>
          <w:sz w:val="24"/>
          <w:szCs w:val="24"/>
        </w:rPr>
        <w:t>…</w:t>
      </w:r>
      <w:r w:rsidR="00C40194" w:rsidRPr="00D73499">
        <w:rPr>
          <w:rFonts w:ascii="Times New Roman" w:hAnsi="Times New Roman" w:cs="Times New Roman"/>
          <w:sz w:val="24"/>
          <w:szCs w:val="24"/>
        </w:rPr>
        <w:t>..</w:t>
      </w:r>
      <w:r w:rsidR="005B77D2" w:rsidRPr="00D73499">
        <w:rPr>
          <w:rFonts w:ascii="Times New Roman" w:hAnsi="Times New Roman" w:cs="Times New Roman"/>
          <w:sz w:val="24"/>
          <w:szCs w:val="24"/>
        </w:rPr>
        <w:t>.</w:t>
      </w:r>
      <w:r w:rsidR="00BB3249" w:rsidRPr="00D73499">
        <w:rPr>
          <w:rFonts w:ascii="Times New Roman" w:hAnsi="Times New Roman" w:cs="Times New Roman"/>
          <w:sz w:val="24"/>
          <w:szCs w:val="24"/>
        </w:rPr>
        <w:t>6</w:t>
      </w:r>
    </w:p>
    <w:p w:rsidR="006B7359" w:rsidRPr="00D73499" w:rsidRDefault="006B7359" w:rsidP="006B7359">
      <w:pPr>
        <w:rPr>
          <w:rFonts w:ascii="Times New Roman" w:hAnsi="Times New Roman" w:cs="Times New Roman"/>
          <w:sz w:val="24"/>
          <w:szCs w:val="24"/>
        </w:rPr>
      </w:pPr>
      <w:r w:rsidRPr="00D73499">
        <w:rPr>
          <w:rFonts w:ascii="Times New Roman" w:hAnsi="Times New Roman" w:cs="Times New Roman"/>
          <w:sz w:val="24"/>
          <w:szCs w:val="24"/>
        </w:rPr>
        <w:t xml:space="preserve">         1.1 Të dhëna statistikore mbi rastet e raportuara nga qendrat </w:t>
      </w:r>
      <w:r w:rsidR="00DB38BF" w:rsidRPr="00D73499">
        <w:rPr>
          <w:rFonts w:ascii="Times New Roman" w:hAnsi="Times New Roman" w:cs="Times New Roman"/>
          <w:sz w:val="24"/>
          <w:szCs w:val="24"/>
        </w:rPr>
        <w:t xml:space="preserve">e shërbimit të ndihmës juridik </w:t>
      </w:r>
      <w:r w:rsidRPr="00D73499">
        <w:rPr>
          <w:rFonts w:ascii="Times New Roman" w:hAnsi="Times New Roman" w:cs="Times New Roman"/>
          <w:sz w:val="24"/>
          <w:szCs w:val="24"/>
        </w:rPr>
        <w:t>parësore..........................................</w:t>
      </w:r>
      <w:r w:rsidR="00C20214" w:rsidRPr="00D73499">
        <w:rPr>
          <w:rFonts w:ascii="Times New Roman" w:hAnsi="Times New Roman" w:cs="Times New Roman"/>
          <w:sz w:val="24"/>
          <w:szCs w:val="24"/>
        </w:rPr>
        <w:t>......</w:t>
      </w:r>
      <w:r w:rsidRPr="00D73499">
        <w:rPr>
          <w:rFonts w:ascii="Times New Roman" w:hAnsi="Times New Roman" w:cs="Times New Roman"/>
          <w:sz w:val="24"/>
          <w:szCs w:val="24"/>
        </w:rPr>
        <w:t>..................</w:t>
      </w:r>
      <w:r w:rsidR="003F68CE">
        <w:rPr>
          <w:rFonts w:ascii="Times New Roman" w:hAnsi="Times New Roman" w:cs="Times New Roman"/>
          <w:sz w:val="24"/>
          <w:szCs w:val="24"/>
        </w:rPr>
        <w:t>..</w:t>
      </w:r>
      <w:r w:rsidR="00C20214" w:rsidRPr="00D73499">
        <w:rPr>
          <w:rFonts w:ascii="Times New Roman" w:hAnsi="Times New Roman" w:cs="Times New Roman"/>
          <w:sz w:val="24"/>
          <w:szCs w:val="24"/>
        </w:rPr>
        <w:t>........</w:t>
      </w:r>
      <w:r w:rsidRPr="00D73499">
        <w:rPr>
          <w:rFonts w:ascii="Times New Roman" w:hAnsi="Times New Roman" w:cs="Times New Roman"/>
          <w:sz w:val="24"/>
          <w:szCs w:val="24"/>
        </w:rPr>
        <w:t>.</w:t>
      </w:r>
      <w:r w:rsidR="003F68CE">
        <w:rPr>
          <w:rFonts w:ascii="Times New Roman" w:hAnsi="Times New Roman" w:cs="Times New Roman"/>
          <w:sz w:val="24"/>
          <w:szCs w:val="24"/>
        </w:rPr>
        <w:t>6</w:t>
      </w:r>
    </w:p>
    <w:p w:rsidR="006B7359" w:rsidRPr="00D73499" w:rsidRDefault="006B7359" w:rsidP="006B7359">
      <w:pPr>
        <w:rPr>
          <w:rFonts w:ascii="Times New Roman" w:hAnsi="Times New Roman" w:cs="Times New Roman"/>
          <w:sz w:val="24"/>
          <w:szCs w:val="24"/>
        </w:rPr>
      </w:pPr>
      <w:r w:rsidRPr="00D73499">
        <w:rPr>
          <w:rFonts w:ascii="Times New Roman" w:hAnsi="Times New Roman" w:cs="Times New Roman"/>
          <w:sz w:val="24"/>
          <w:szCs w:val="24"/>
        </w:rPr>
        <w:t xml:space="preserve">         1.2 Të dhëna statistikore mbi rastet e raportuara nga organizatat jofitimprurëse të autorizuara.................................</w:t>
      </w:r>
      <w:r w:rsidR="00C20214" w:rsidRPr="00D73499">
        <w:rPr>
          <w:rFonts w:ascii="Times New Roman" w:hAnsi="Times New Roman" w:cs="Times New Roman"/>
          <w:sz w:val="24"/>
          <w:szCs w:val="24"/>
        </w:rPr>
        <w:t>.............................</w:t>
      </w:r>
      <w:r w:rsidRPr="00D73499">
        <w:rPr>
          <w:rFonts w:ascii="Times New Roman" w:hAnsi="Times New Roman" w:cs="Times New Roman"/>
          <w:sz w:val="24"/>
          <w:szCs w:val="24"/>
        </w:rPr>
        <w:t>.........</w:t>
      </w:r>
      <w:r w:rsidR="00C20214" w:rsidRPr="00D73499">
        <w:rPr>
          <w:rFonts w:ascii="Times New Roman" w:hAnsi="Times New Roman" w:cs="Times New Roman"/>
          <w:sz w:val="24"/>
          <w:szCs w:val="24"/>
        </w:rPr>
        <w:t>.......</w:t>
      </w:r>
      <w:r w:rsidRPr="00D73499">
        <w:rPr>
          <w:rFonts w:ascii="Times New Roman" w:hAnsi="Times New Roman" w:cs="Times New Roman"/>
          <w:sz w:val="24"/>
          <w:szCs w:val="24"/>
        </w:rPr>
        <w:t>....</w:t>
      </w:r>
      <w:r w:rsidR="00C20214" w:rsidRPr="00D73499">
        <w:rPr>
          <w:rFonts w:ascii="Times New Roman" w:hAnsi="Times New Roman" w:cs="Times New Roman"/>
          <w:sz w:val="24"/>
          <w:szCs w:val="24"/>
        </w:rPr>
        <w:t>...</w:t>
      </w:r>
      <w:r w:rsidRPr="00D73499">
        <w:rPr>
          <w:rFonts w:ascii="Times New Roman" w:hAnsi="Times New Roman" w:cs="Times New Roman"/>
          <w:sz w:val="24"/>
          <w:szCs w:val="24"/>
        </w:rPr>
        <w:t>.</w:t>
      </w:r>
      <w:r w:rsidR="001E75A9" w:rsidRPr="00D73499">
        <w:rPr>
          <w:rFonts w:ascii="Times New Roman" w:hAnsi="Times New Roman" w:cs="Times New Roman"/>
          <w:sz w:val="24"/>
          <w:szCs w:val="24"/>
        </w:rPr>
        <w:t>1</w:t>
      </w:r>
      <w:r w:rsidR="003F68CE">
        <w:rPr>
          <w:rFonts w:ascii="Times New Roman" w:hAnsi="Times New Roman" w:cs="Times New Roman"/>
          <w:sz w:val="24"/>
          <w:szCs w:val="24"/>
        </w:rPr>
        <w:t>3</w:t>
      </w:r>
    </w:p>
    <w:p w:rsidR="006B7359" w:rsidRPr="00D73499" w:rsidRDefault="006B7359" w:rsidP="006B7359">
      <w:pPr>
        <w:rPr>
          <w:rFonts w:ascii="Times New Roman" w:hAnsi="Times New Roman" w:cs="Times New Roman"/>
          <w:sz w:val="24"/>
          <w:szCs w:val="24"/>
          <w:lang w:val="de-DE"/>
        </w:rPr>
      </w:pPr>
      <w:r w:rsidRPr="00D73499">
        <w:rPr>
          <w:rFonts w:ascii="Times New Roman" w:hAnsi="Times New Roman" w:cs="Times New Roman"/>
          <w:sz w:val="24"/>
          <w:szCs w:val="24"/>
        </w:rPr>
        <w:t xml:space="preserve">         </w:t>
      </w:r>
      <w:r w:rsidRPr="00D73499">
        <w:rPr>
          <w:rFonts w:ascii="Times New Roman" w:hAnsi="Times New Roman" w:cs="Times New Roman"/>
          <w:sz w:val="24"/>
          <w:szCs w:val="24"/>
          <w:lang w:val="de-DE"/>
        </w:rPr>
        <w:t>1.3 Të dhëna statistikore mbi rastet e raportuara nga Klinikat e Ligjit pranë IAL-ve................................................................................................</w:t>
      </w:r>
      <w:r w:rsidR="00C20214" w:rsidRPr="00D73499">
        <w:rPr>
          <w:rFonts w:ascii="Times New Roman" w:hAnsi="Times New Roman" w:cs="Times New Roman"/>
          <w:sz w:val="24"/>
          <w:szCs w:val="24"/>
          <w:lang w:val="de-DE"/>
        </w:rPr>
        <w:t>......1</w:t>
      </w:r>
      <w:r w:rsidR="003F68CE">
        <w:rPr>
          <w:rFonts w:ascii="Times New Roman" w:hAnsi="Times New Roman" w:cs="Times New Roman"/>
          <w:sz w:val="24"/>
          <w:szCs w:val="24"/>
          <w:lang w:val="de-DE"/>
        </w:rPr>
        <w:t>8</w:t>
      </w:r>
    </w:p>
    <w:p w:rsidR="006B7359" w:rsidRPr="00D73499" w:rsidRDefault="006B7359" w:rsidP="006B7359">
      <w:pPr>
        <w:rPr>
          <w:rFonts w:ascii="Times New Roman" w:hAnsi="Times New Roman" w:cs="Times New Roman"/>
          <w:sz w:val="24"/>
          <w:szCs w:val="24"/>
          <w:lang w:val="de-DE"/>
        </w:rPr>
      </w:pPr>
      <w:r w:rsidRPr="00D73499">
        <w:rPr>
          <w:rFonts w:ascii="Times New Roman" w:hAnsi="Times New Roman" w:cs="Times New Roman"/>
          <w:sz w:val="24"/>
          <w:szCs w:val="24"/>
          <w:lang w:val="de-DE"/>
        </w:rPr>
        <w:t xml:space="preserve">         1.4 Të dhëna statistikore mbi rastet e raportuara nga platforma Juristionline dhe Numri i Gjelbër 08001010...................................</w:t>
      </w:r>
      <w:r w:rsidR="00C20214" w:rsidRPr="00D73499">
        <w:rPr>
          <w:rFonts w:ascii="Times New Roman" w:hAnsi="Times New Roman" w:cs="Times New Roman"/>
          <w:sz w:val="24"/>
          <w:szCs w:val="24"/>
          <w:lang w:val="de-DE"/>
        </w:rPr>
        <w:t>........................</w:t>
      </w:r>
      <w:r w:rsidRPr="00D73499">
        <w:rPr>
          <w:rFonts w:ascii="Times New Roman" w:hAnsi="Times New Roman" w:cs="Times New Roman"/>
          <w:sz w:val="24"/>
          <w:szCs w:val="24"/>
          <w:lang w:val="de-DE"/>
        </w:rPr>
        <w:t>....</w:t>
      </w:r>
      <w:r w:rsidR="003F68CE">
        <w:rPr>
          <w:rFonts w:ascii="Times New Roman" w:hAnsi="Times New Roman" w:cs="Times New Roman"/>
          <w:sz w:val="24"/>
          <w:szCs w:val="24"/>
          <w:lang w:val="de-DE"/>
        </w:rPr>
        <w:t>20</w:t>
      </w:r>
    </w:p>
    <w:p w:rsidR="00C10F5A" w:rsidRPr="00D73499" w:rsidRDefault="006B7359" w:rsidP="00653C2D">
      <w:pPr>
        <w:rPr>
          <w:rFonts w:ascii="Times New Roman" w:hAnsi="Times New Roman" w:cs="Times New Roman"/>
          <w:sz w:val="24"/>
          <w:szCs w:val="24"/>
          <w:lang w:val="de-DE"/>
        </w:rPr>
      </w:pPr>
      <w:r w:rsidRPr="00D73499">
        <w:rPr>
          <w:rFonts w:ascii="Times New Roman" w:hAnsi="Times New Roman" w:cs="Times New Roman"/>
          <w:sz w:val="24"/>
          <w:szCs w:val="24"/>
          <w:lang w:val="de-DE"/>
        </w:rPr>
        <w:t xml:space="preserve">         1.5 Të dhëna statistikore mbi numrin e rasteve të raportuara nga çdo ofrues i shërbimit të ndihmës juridike</w:t>
      </w:r>
      <w:r w:rsidR="001546DD" w:rsidRPr="00D73499">
        <w:rPr>
          <w:rFonts w:ascii="Times New Roman" w:hAnsi="Times New Roman" w:cs="Times New Roman"/>
          <w:sz w:val="24"/>
          <w:szCs w:val="24"/>
          <w:lang w:val="de-DE"/>
        </w:rPr>
        <w:t xml:space="preserve"> </w:t>
      </w:r>
      <w:r w:rsidRPr="00D73499">
        <w:rPr>
          <w:rFonts w:ascii="Times New Roman" w:hAnsi="Times New Roman" w:cs="Times New Roman"/>
          <w:sz w:val="24"/>
          <w:szCs w:val="24"/>
          <w:lang w:val="de-DE"/>
        </w:rPr>
        <w:t>parësore</w:t>
      </w:r>
      <w:r w:rsidR="00C20214" w:rsidRPr="00D73499">
        <w:rPr>
          <w:rFonts w:ascii="Times New Roman" w:hAnsi="Times New Roman" w:cs="Times New Roman"/>
          <w:sz w:val="24"/>
          <w:szCs w:val="24"/>
          <w:lang w:val="de-DE"/>
        </w:rPr>
        <w:t>………………………</w:t>
      </w:r>
      <w:r w:rsidRPr="00D73499">
        <w:rPr>
          <w:rFonts w:ascii="Times New Roman" w:hAnsi="Times New Roman" w:cs="Times New Roman"/>
          <w:sz w:val="24"/>
          <w:szCs w:val="24"/>
          <w:lang w:val="de-DE"/>
        </w:rPr>
        <w:t>……</w:t>
      </w:r>
      <w:r w:rsidR="005B77D2" w:rsidRPr="00D73499">
        <w:rPr>
          <w:rFonts w:ascii="Times New Roman" w:hAnsi="Times New Roman" w:cs="Times New Roman"/>
          <w:sz w:val="24"/>
          <w:szCs w:val="24"/>
          <w:lang w:val="de-DE"/>
        </w:rPr>
        <w:t>….</w:t>
      </w:r>
      <w:r w:rsidR="001E75A9" w:rsidRPr="00D73499">
        <w:rPr>
          <w:rFonts w:ascii="Times New Roman" w:hAnsi="Times New Roman" w:cs="Times New Roman"/>
          <w:sz w:val="24"/>
          <w:szCs w:val="24"/>
          <w:lang w:val="de-DE"/>
        </w:rPr>
        <w:t>2</w:t>
      </w:r>
      <w:r w:rsidR="003F68CE">
        <w:rPr>
          <w:rFonts w:ascii="Times New Roman" w:hAnsi="Times New Roman" w:cs="Times New Roman"/>
          <w:sz w:val="24"/>
          <w:szCs w:val="24"/>
          <w:lang w:val="de-DE"/>
        </w:rPr>
        <w:t>3</w:t>
      </w:r>
    </w:p>
    <w:p w:rsidR="00136864" w:rsidRPr="00D73499" w:rsidRDefault="00136864" w:rsidP="00136864">
      <w:pPr>
        <w:rPr>
          <w:rFonts w:ascii="Times New Roman" w:hAnsi="Times New Roman" w:cs="Times New Roman"/>
          <w:sz w:val="24"/>
          <w:szCs w:val="24"/>
          <w:lang w:val="de-DE"/>
        </w:rPr>
      </w:pPr>
      <w:r w:rsidRPr="00D73499">
        <w:rPr>
          <w:rFonts w:ascii="Times New Roman" w:hAnsi="Times New Roman" w:cs="Times New Roman"/>
          <w:b/>
          <w:sz w:val="24"/>
          <w:szCs w:val="24"/>
          <w:lang w:val="de-DE"/>
        </w:rPr>
        <w:t>Kreu 2</w:t>
      </w:r>
      <w:r w:rsidRPr="00D73499">
        <w:rPr>
          <w:rFonts w:ascii="Times New Roman" w:hAnsi="Times New Roman" w:cs="Times New Roman"/>
          <w:sz w:val="24"/>
          <w:szCs w:val="24"/>
          <w:lang w:val="de-DE"/>
        </w:rPr>
        <w:t>: Të dhëna statistikore mbi çështjet me objekt ndihmën juridike dytësore………………………………………………….…………...………</w:t>
      </w:r>
      <w:r w:rsidR="003F68CE">
        <w:rPr>
          <w:rFonts w:ascii="Times New Roman" w:hAnsi="Times New Roman" w:cs="Times New Roman"/>
          <w:sz w:val="24"/>
          <w:szCs w:val="24"/>
          <w:lang w:val="de-DE"/>
        </w:rPr>
        <w:t>..</w:t>
      </w:r>
      <w:r w:rsidRPr="00D73499">
        <w:rPr>
          <w:rFonts w:ascii="Times New Roman" w:hAnsi="Times New Roman" w:cs="Times New Roman"/>
          <w:sz w:val="24"/>
          <w:szCs w:val="24"/>
          <w:lang w:val="de-DE"/>
        </w:rPr>
        <w:t>….2</w:t>
      </w:r>
      <w:r w:rsidR="003F68CE">
        <w:rPr>
          <w:rFonts w:ascii="Times New Roman" w:hAnsi="Times New Roman" w:cs="Times New Roman"/>
          <w:sz w:val="24"/>
          <w:szCs w:val="24"/>
          <w:lang w:val="de-DE"/>
        </w:rPr>
        <w:t>8</w:t>
      </w:r>
      <w:r w:rsidRPr="00D73499">
        <w:rPr>
          <w:rFonts w:ascii="Times New Roman" w:hAnsi="Times New Roman" w:cs="Times New Roman"/>
          <w:sz w:val="24"/>
          <w:szCs w:val="24"/>
          <w:lang w:val="de-DE"/>
        </w:rPr>
        <w:t xml:space="preserve">      </w:t>
      </w:r>
    </w:p>
    <w:p w:rsidR="00136864" w:rsidRPr="00D73499" w:rsidRDefault="00136864" w:rsidP="00136864">
      <w:pPr>
        <w:rPr>
          <w:rFonts w:ascii="Times New Roman" w:hAnsi="Times New Roman" w:cs="Times New Roman"/>
          <w:sz w:val="24"/>
          <w:szCs w:val="24"/>
          <w:lang w:val="de-DE"/>
        </w:rPr>
      </w:pPr>
      <w:r w:rsidRPr="00D73499">
        <w:rPr>
          <w:rFonts w:ascii="Times New Roman" w:hAnsi="Times New Roman" w:cs="Times New Roman"/>
          <w:sz w:val="24"/>
          <w:szCs w:val="24"/>
          <w:lang w:val="de-DE"/>
        </w:rPr>
        <w:t xml:space="preserve">        2.1 Të dhëna statistikore sipas kategorisë përfituese femra dhe meshkuj.........................................................................................................................2</w:t>
      </w:r>
      <w:r w:rsidR="003F68CE">
        <w:rPr>
          <w:rFonts w:ascii="Times New Roman" w:hAnsi="Times New Roman" w:cs="Times New Roman"/>
          <w:sz w:val="24"/>
          <w:szCs w:val="24"/>
          <w:lang w:val="de-DE"/>
        </w:rPr>
        <w:t>8</w:t>
      </w:r>
    </w:p>
    <w:p w:rsidR="00136864" w:rsidRPr="00D73499" w:rsidRDefault="00136864" w:rsidP="00136864">
      <w:pPr>
        <w:rPr>
          <w:rFonts w:ascii="Times New Roman" w:hAnsi="Times New Roman" w:cs="Times New Roman"/>
          <w:sz w:val="24"/>
          <w:szCs w:val="24"/>
          <w:lang w:val="de-DE"/>
        </w:rPr>
      </w:pPr>
      <w:r w:rsidRPr="00D73499">
        <w:rPr>
          <w:rFonts w:ascii="Times New Roman" w:hAnsi="Times New Roman" w:cs="Times New Roman"/>
          <w:sz w:val="24"/>
          <w:szCs w:val="24"/>
          <w:lang w:val="de-DE"/>
        </w:rPr>
        <w:t xml:space="preserve">        2.2 Të dhëna statistikore sipas kategorisë përfituese me të ardhura dhe pasuri të pamjaftueshme ose kategori e veçantë sipas ligjit…………………2</w:t>
      </w:r>
      <w:r w:rsidR="003F68CE">
        <w:rPr>
          <w:rFonts w:ascii="Times New Roman" w:hAnsi="Times New Roman" w:cs="Times New Roman"/>
          <w:sz w:val="24"/>
          <w:szCs w:val="24"/>
          <w:lang w:val="de-DE"/>
        </w:rPr>
        <w:t>8</w:t>
      </w:r>
    </w:p>
    <w:p w:rsidR="00136864" w:rsidRPr="00D73499" w:rsidRDefault="00136864" w:rsidP="00136864">
      <w:pPr>
        <w:rPr>
          <w:rFonts w:ascii="Times New Roman" w:hAnsi="Times New Roman" w:cs="Times New Roman"/>
          <w:sz w:val="24"/>
          <w:szCs w:val="24"/>
          <w:lang w:val="de-DE"/>
        </w:rPr>
      </w:pPr>
      <w:r w:rsidRPr="00D73499">
        <w:rPr>
          <w:rFonts w:ascii="Times New Roman" w:hAnsi="Times New Roman" w:cs="Times New Roman"/>
          <w:sz w:val="24"/>
          <w:szCs w:val="24"/>
          <w:lang w:val="de-DE"/>
        </w:rPr>
        <w:t xml:space="preserve">        2.3 Të dhëna statistikore sipas llojit të ndihmës dytësore të ofruar………………………..............................................................................................2</w:t>
      </w:r>
      <w:r w:rsidR="003F68CE">
        <w:rPr>
          <w:rFonts w:ascii="Times New Roman" w:hAnsi="Times New Roman" w:cs="Times New Roman"/>
          <w:sz w:val="24"/>
          <w:szCs w:val="24"/>
          <w:lang w:val="de-DE"/>
        </w:rPr>
        <w:t>9</w:t>
      </w:r>
    </w:p>
    <w:p w:rsidR="00136864" w:rsidRPr="00D73499" w:rsidRDefault="00136864" w:rsidP="00136864">
      <w:pPr>
        <w:rPr>
          <w:rFonts w:ascii="Times New Roman" w:hAnsi="Times New Roman" w:cs="Times New Roman"/>
          <w:sz w:val="24"/>
          <w:szCs w:val="24"/>
        </w:rPr>
      </w:pPr>
      <w:r w:rsidRPr="00D73499">
        <w:rPr>
          <w:rFonts w:ascii="Times New Roman" w:hAnsi="Times New Roman" w:cs="Times New Roman"/>
          <w:sz w:val="24"/>
          <w:szCs w:val="24"/>
          <w:lang w:val="de-DE"/>
        </w:rPr>
        <w:t xml:space="preserve">        </w:t>
      </w:r>
      <w:r w:rsidRPr="00D73499">
        <w:rPr>
          <w:rFonts w:ascii="Times New Roman" w:hAnsi="Times New Roman" w:cs="Times New Roman"/>
          <w:sz w:val="24"/>
          <w:szCs w:val="24"/>
        </w:rPr>
        <w:t>2.4 Të dhëna statistikore sipas vendimit të Gjykatës apo organit procedues……………………………………………………………………………</w:t>
      </w:r>
      <w:r w:rsidR="003F68CE">
        <w:rPr>
          <w:rFonts w:ascii="Times New Roman" w:hAnsi="Times New Roman" w:cs="Times New Roman"/>
          <w:sz w:val="24"/>
          <w:szCs w:val="24"/>
        </w:rPr>
        <w:t>30</w:t>
      </w:r>
    </w:p>
    <w:p w:rsidR="00136864" w:rsidRPr="00D73499" w:rsidRDefault="00136864" w:rsidP="00136864">
      <w:pPr>
        <w:rPr>
          <w:rFonts w:ascii="Times New Roman" w:hAnsi="Times New Roman" w:cs="Times New Roman"/>
          <w:sz w:val="24"/>
          <w:szCs w:val="24"/>
        </w:rPr>
      </w:pPr>
      <w:r w:rsidRPr="00D73499">
        <w:rPr>
          <w:rFonts w:ascii="Times New Roman" w:hAnsi="Times New Roman" w:cs="Times New Roman"/>
          <w:sz w:val="24"/>
          <w:szCs w:val="24"/>
        </w:rPr>
        <w:t xml:space="preserve">        2.5. Të dhëna statistikore sipas llojit të çështjes ………………………………………………………………………………………………………</w:t>
      </w:r>
      <w:r w:rsidR="003F68CE">
        <w:rPr>
          <w:rFonts w:ascii="Times New Roman" w:hAnsi="Times New Roman" w:cs="Times New Roman"/>
          <w:sz w:val="24"/>
          <w:szCs w:val="24"/>
        </w:rPr>
        <w:t>.</w:t>
      </w:r>
      <w:r w:rsidRPr="00D73499">
        <w:rPr>
          <w:rFonts w:ascii="Times New Roman" w:hAnsi="Times New Roman" w:cs="Times New Roman"/>
          <w:sz w:val="24"/>
          <w:szCs w:val="24"/>
        </w:rPr>
        <w:t>..</w:t>
      </w:r>
      <w:r w:rsidR="003F68CE">
        <w:rPr>
          <w:rFonts w:ascii="Times New Roman" w:hAnsi="Times New Roman" w:cs="Times New Roman"/>
          <w:sz w:val="24"/>
          <w:szCs w:val="24"/>
        </w:rPr>
        <w:t>31</w:t>
      </w:r>
    </w:p>
    <w:p w:rsidR="00136864" w:rsidRPr="00D73499" w:rsidRDefault="00136864" w:rsidP="00136864">
      <w:pPr>
        <w:rPr>
          <w:rFonts w:ascii="Times New Roman" w:hAnsi="Times New Roman" w:cs="Times New Roman"/>
          <w:sz w:val="24"/>
          <w:szCs w:val="24"/>
        </w:rPr>
      </w:pPr>
      <w:r w:rsidRPr="00D73499">
        <w:rPr>
          <w:rFonts w:ascii="Times New Roman" w:hAnsi="Times New Roman" w:cs="Times New Roman"/>
          <w:sz w:val="24"/>
          <w:szCs w:val="24"/>
        </w:rPr>
        <w:t xml:space="preserve">        2.6. Të dhëna staistikore sipas Gjykatave që kanë dhënë vendimet……………………………………………………………………………………..</w:t>
      </w:r>
      <w:r w:rsidR="003F68CE">
        <w:rPr>
          <w:rFonts w:ascii="Times New Roman" w:hAnsi="Times New Roman" w:cs="Times New Roman"/>
          <w:sz w:val="24"/>
          <w:szCs w:val="24"/>
        </w:rPr>
        <w:t>31</w:t>
      </w:r>
    </w:p>
    <w:p w:rsidR="00136864" w:rsidRPr="00D73499" w:rsidRDefault="00136864" w:rsidP="00136864">
      <w:pPr>
        <w:rPr>
          <w:rFonts w:ascii="Times New Roman" w:hAnsi="Times New Roman" w:cs="Times New Roman"/>
          <w:sz w:val="24"/>
          <w:szCs w:val="24"/>
        </w:rPr>
      </w:pPr>
      <w:r w:rsidRPr="00D73499">
        <w:rPr>
          <w:rFonts w:ascii="Times New Roman" w:hAnsi="Times New Roman" w:cs="Times New Roman"/>
          <w:sz w:val="24"/>
          <w:szCs w:val="24"/>
        </w:rPr>
        <w:t xml:space="preserve">        2.7 Të dhëna statistikore mbi totalin e rasteve të raportuara me objekt ndihmë juridike dytësore/përjashtim nga tarifat dhe shpenzimet gjyqësore</w:t>
      </w:r>
      <w:r w:rsidR="003F68CE">
        <w:rPr>
          <w:rFonts w:ascii="Times New Roman" w:hAnsi="Times New Roman" w:cs="Times New Roman"/>
          <w:sz w:val="24"/>
          <w:szCs w:val="24"/>
        </w:rPr>
        <w:t>.</w:t>
      </w:r>
      <w:r w:rsidRPr="00D73499">
        <w:rPr>
          <w:rFonts w:ascii="Times New Roman" w:hAnsi="Times New Roman" w:cs="Times New Roman"/>
          <w:sz w:val="24"/>
          <w:szCs w:val="24"/>
        </w:rPr>
        <w:t>…</w:t>
      </w:r>
      <w:r w:rsidR="003F68CE">
        <w:rPr>
          <w:rFonts w:ascii="Times New Roman" w:hAnsi="Times New Roman" w:cs="Times New Roman"/>
          <w:sz w:val="24"/>
          <w:szCs w:val="24"/>
        </w:rPr>
        <w:t>34</w:t>
      </w:r>
    </w:p>
    <w:p w:rsidR="00136864" w:rsidRPr="00D73499" w:rsidRDefault="00136864" w:rsidP="00136864">
      <w:pPr>
        <w:rPr>
          <w:rFonts w:ascii="Times New Roman" w:hAnsi="Times New Roman" w:cs="Times New Roman"/>
          <w:sz w:val="24"/>
          <w:szCs w:val="24"/>
        </w:rPr>
      </w:pPr>
      <w:r w:rsidRPr="00D73499">
        <w:rPr>
          <w:rFonts w:ascii="Times New Roman" w:hAnsi="Times New Roman" w:cs="Times New Roman"/>
          <w:b/>
          <w:sz w:val="24"/>
          <w:szCs w:val="24"/>
        </w:rPr>
        <w:t xml:space="preserve">  Konkluzione</w:t>
      </w:r>
      <w:r w:rsidRPr="00D73499">
        <w:rPr>
          <w:rFonts w:ascii="Times New Roman" w:hAnsi="Times New Roman" w:cs="Times New Roman"/>
          <w:sz w:val="24"/>
          <w:szCs w:val="24"/>
        </w:rPr>
        <w:t>…………………………………………………………………………………………………………………………………………...……</w:t>
      </w:r>
      <w:r w:rsidR="003F68CE">
        <w:rPr>
          <w:rFonts w:ascii="Times New Roman" w:hAnsi="Times New Roman" w:cs="Times New Roman"/>
          <w:sz w:val="24"/>
          <w:szCs w:val="24"/>
        </w:rPr>
        <w:t>35</w:t>
      </w:r>
    </w:p>
    <w:p w:rsidR="00136864" w:rsidRPr="00325AC8" w:rsidRDefault="00136864" w:rsidP="00136864">
      <w:pPr>
        <w:rPr>
          <w:rFonts w:ascii="Times New Roman" w:hAnsi="Times New Roman" w:cs="Times New Roman"/>
          <w:sz w:val="28"/>
          <w:szCs w:val="28"/>
        </w:rPr>
      </w:pPr>
      <w:r w:rsidRPr="00D73499">
        <w:rPr>
          <w:rFonts w:ascii="Times New Roman" w:hAnsi="Times New Roman" w:cs="Times New Roman"/>
          <w:b/>
          <w:sz w:val="24"/>
          <w:szCs w:val="24"/>
        </w:rPr>
        <w:t xml:space="preserve"> SHTOJCË</w:t>
      </w:r>
      <w:r w:rsidRPr="00D73499">
        <w:rPr>
          <w:rFonts w:ascii="Times New Roman" w:hAnsi="Times New Roman" w:cs="Times New Roman"/>
          <w:sz w:val="24"/>
          <w:szCs w:val="24"/>
        </w:rPr>
        <w:t xml:space="preserve">:  Ndihma juridike parësore/dytësore Janar – </w:t>
      </w:r>
      <w:r w:rsidR="00394E94">
        <w:rPr>
          <w:rFonts w:ascii="Times New Roman" w:hAnsi="Times New Roman" w:cs="Times New Roman"/>
          <w:sz w:val="24"/>
          <w:szCs w:val="24"/>
        </w:rPr>
        <w:t>Tetor</w:t>
      </w:r>
      <w:r w:rsidRPr="00D73499">
        <w:rPr>
          <w:rFonts w:ascii="Times New Roman" w:hAnsi="Times New Roman" w:cs="Times New Roman"/>
          <w:sz w:val="24"/>
          <w:szCs w:val="24"/>
        </w:rPr>
        <w:t xml:space="preserve"> 2021 ...................................................................................................................</w:t>
      </w:r>
      <w:r w:rsidR="0036772D" w:rsidRPr="00D73499">
        <w:rPr>
          <w:rFonts w:ascii="Times New Roman" w:hAnsi="Times New Roman" w:cs="Times New Roman"/>
          <w:sz w:val="24"/>
          <w:szCs w:val="24"/>
        </w:rPr>
        <w:t>........</w:t>
      </w:r>
      <w:r w:rsidR="005E68E1">
        <w:rPr>
          <w:rFonts w:ascii="Times New Roman" w:hAnsi="Times New Roman" w:cs="Times New Roman"/>
          <w:sz w:val="24"/>
          <w:szCs w:val="24"/>
        </w:rPr>
        <w:t>...</w:t>
      </w:r>
      <w:r w:rsidR="0036772D" w:rsidRPr="00D73499">
        <w:rPr>
          <w:rFonts w:ascii="Times New Roman" w:hAnsi="Times New Roman" w:cs="Times New Roman"/>
          <w:sz w:val="24"/>
          <w:szCs w:val="24"/>
        </w:rPr>
        <w:t>....</w:t>
      </w:r>
      <w:r w:rsidRPr="00D73499">
        <w:rPr>
          <w:rFonts w:ascii="Times New Roman" w:hAnsi="Times New Roman" w:cs="Times New Roman"/>
          <w:sz w:val="24"/>
          <w:szCs w:val="24"/>
        </w:rPr>
        <w:t>..3</w:t>
      </w:r>
      <w:r w:rsidR="003F68CE">
        <w:rPr>
          <w:rFonts w:ascii="Times New Roman" w:hAnsi="Times New Roman" w:cs="Times New Roman"/>
          <w:sz w:val="24"/>
          <w:szCs w:val="24"/>
        </w:rPr>
        <w:t>7</w:t>
      </w:r>
    </w:p>
    <w:p w:rsidR="00C10F5A" w:rsidRPr="007854B8" w:rsidRDefault="00C10F5A" w:rsidP="007854B8">
      <w:pPr>
        <w:rPr>
          <w:rFonts w:ascii="Times New Roman" w:hAnsi="Times New Roman" w:cs="Times New Roman"/>
          <w:sz w:val="28"/>
          <w:szCs w:val="28"/>
        </w:rPr>
      </w:pPr>
    </w:p>
    <w:p w:rsidR="00BF6D79" w:rsidRDefault="00BF6D79" w:rsidP="00BF6D79">
      <w:pPr>
        <w:tabs>
          <w:tab w:val="left" w:leader="dot" w:pos="9015"/>
        </w:tabs>
        <w:spacing w:before="134" w:after="100"/>
        <w:rPr>
          <w:rFonts w:ascii="Times New Roman" w:hAnsi="Times New Roman" w:cs="Times New Roman"/>
          <w:b/>
          <w:bCs/>
          <w:sz w:val="24"/>
          <w:szCs w:val="24"/>
        </w:rPr>
      </w:pPr>
    </w:p>
    <w:p w:rsidR="00BF6D79" w:rsidRDefault="00BF6D79" w:rsidP="00BF6D79">
      <w:pPr>
        <w:tabs>
          <w:tab w:val="left" w:leader="dot" w:pos="9015"/>
        </w:tabs>
        <w:spacing w:before="134" w:after="100"/>
        <w:rPr>
          <w:rFonts w:ascii="Times New Roman" w:hAnsi="Times New Roman" w:cs="Times New Roman"/>
          <w:b/>
          <w:bCs/>
          <w:sz w:val="24"/>
          <w:szCs w:val="24"/>
        </w:rPr>
      </w:pPr>
    </w:p>
    <w:p w:rsidR="00BF6D79" w:rsidRPr="00325AC8" w:rsidRDefault="00BF6D79" w:rsidP="00BF6D79">
      <w:pPr>
        <w:tabs>
          <w:tab w:val="left" w:leader="dot" w:pos="9015"/>
        </w:tabs>
        <w:spacing w:before="134" w:after="100"/>
        <w:rPr>
          <w:rFonts w:ascii="Times New Roman" w:hAnsi="Times New Roman" w:cs="Times New Roman"/>
          <w:b/>
          <w:bCs/>
          <w:sz w:val="24"/>
          <w:szCs w:val="24"/>
        </w:rPr>
      </w:pPr>
      <w:r w:rsidRPr="00325AC8">
        <w:rPr>
          <w:rFonts w:ascii="Times New Roman" w:hAnsi="Times New Roman" w:cs="Times New Roman"/>
          <w:b/>
          <w:bCs/>
          <w:sz w:val="24"/>
          <w:szCs w:val="24"/>
        </w:rPr>
        <w:t>H Y R J E</w:t>
      </w:r>
    </w:p>
    <w:p w:rsidR="00A80AE3" w:rsidRPr="00350385" w:rsidRDefault="00AE7E75" w:rsidP="00AE7E75">
      <w:pPr>
        <w:tabs>
          <w:tab w:val="left" w:leader="dot" w:pos="9015"/>
        </w:tabs>
        <w:spacing w:before="134" w:after="100"/>
        <w:jc w:val="both"/>
        <w:rPr>
          <w:rFonts w:ascii="Times New Roman" w:hAnsi="Times New Roman" w:cs="Times New Roman"/>
          <w:i/>
          <w:sz w:val="24"/>
          <w:szCs w:val="24"/>
        </w:rPr>
      </w:pPr>
      <w:r w:rsidRPr="00350385">
        <w:rPr>
          <w:rFonts w:ascii="Times New Roman" w:hAnsi="Times New Roman" w:cs="Times New Roman"/>
          <w:b/>
          <w:i/>
          <w:sz w:val="24"/>
          <w:szCs w:val="24"/>
        </w:rPr>
        <w:t>Qëllimi i këtij punimi</w:t>
      </w:r>
      <w:r w:rsidRPr="00350385">
        <w:rPr>
          <w:rFonts w:ascii="Times New Roman" w:hAnsi="Times New Roman" w:cs="Times New Roman"/>
          <w:b/>
          <w:sz w:val="24"/>
          <w:szCs w:val="24"/>
        </w:rPr>
        <w:t xml:space="preserve"> </w:t>
      </w:r>
      <w:r w:rsidRPr="00350385">
        <w:rPr>
          <w:rFonts w:ascii="Times New Roman" w:hAnsi="Times New Roman" w:cs="Times New Roman"/>
          <w:sz w:val="24"/>
          <w:szCs w:val="24"/>
        </w:rPr>
        <w:t xml:space="preserve">është krijimi i një analize statistikore të unifikuar sa i përket sistemit të ndihmës juridike ashtu si kërkohet shprehimisht në ligjin nr. 111/2017, </w:t>
      </w:r>
      <w:r w:rsidRPr="00350385">
        <w:rPr>
          <w:rFonts w:ascii="Times New Roman" w:hAnsi="Times New Roman" w:cs="Times New Roman"/>
          <w:b/>
          <w:i/>
          <w:sz w:val="24"/>
          <w:szCs w:val="24"/>
        </w:rPr>
        <w:t>“Për ndihmën juridike të garantuar nga shteti”</w:t>
      </w:r>
      <w:r w:rsidRPr="00350385">
        <w:rPr>
          <w:rFonts w:ascii="Times New Roman" w:hAnsi="Times New Roman" w:cs="Times New Roman"/>
          <w:sz w:val="24"/>
          <w:szCs w:val="24"/>
        </w:rPr>
        <w:t xml:space="preserve"> dhe aktet nënligjore të dala në zbatim të tij e </w:t>
      </w:r>
      <w:r w:rsidRPr="00350385">
        <w:rPr>
          <w:rFonts w:ascii="Times New Roman" w:hAnsi="Times New Roman" w:cs="Times New Roman"/>
          <w:i/>
          <w:sz w:val="24"/>
          <w:szCs w:val="24"/>
        </w:rPr>
        <w:t>cila ndikon drejtpërdrejt në hartimin dhe zbatimin e politikave të mëtejshme në fushën e ndihmës juridike falas nga Ministri i Drejtësisë.</w:t>
      </w:r>
    </w:p>
    <w:p w:rsidR="00A80AE3" w:rsidRPr="00350385" w:rsidRDefault="00AE7E75" w:rsidP="00AE7E75">
      <w:pPr>
        <w:tabs>
          <w:tab w:val="left" w:leader="dot" w:pos="9015"/>
        </w:tabs>
        <w:spacing w:before="134" w:after="100"/>
        <w:jc w:val="both"/>
        <w:rPr>
          <w:rFonts w:ascii="Times New Roman" w:hAnsi="Times New Roman" w:cs="Times New Roman"/>
          <w:sz w:val="24"/>
          <w:szCs w:val="24"/>
        </w:rPr>
      </w:pPr>
      <w:r w:rsidRPr="00350385">
        <w:rPr>
          <w:rFonts w:ascii="Times New Roman" w:hAnsi="Times New Roman" w:cs="Times New Roman"/>
          <w:sz w:val="24"/>
          <w:szCs w:val="24"/>
        </w:rPr>
        <w:t>Referuar shkronj</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s “d”, neni 8 i Ligjit nr.111/2017, Drejtoria e Ndihm</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 xml:space="preserve">s Juridike, mbledh dhe analizon informacionin mbi dhënien e ndihmës juridike për të përmirësuar funksionimin e sistemit të ofrimit të ndihmës juridike dhe organizon fushata për rritjen e ndërgjegjësimit publik mbi ofrimin e ndihmës juridike dhe kushtet për përftimin e saj. </w:t>
      </w:r>
    </w:p>
    <w:p w:rsidR="00A80AE3" w:rsidRPr="00350385" w:rsidRDefault="00AE7E75" w:rsidP="00AE7E75">
      <w:pPr>
        <w:tabs>
          <w:tab w:val="left" w:leader="dot" w:pos="9015"/>
        </w:tabs>
        <w:spacing w:before="134" w:after="100"/>
        <w:jc w:val="both"/>
        <w:rPr>
          <w:rFonts w:ascii="Times New Roman" w:hAnsi="Times New Roman" w:cs="Times New Roman"/>
          <w:b/>
          <w:sz w:val="24"/>
          <w:szCs w:val="24"/>
        </w:rPr>
      </w:pPr>
      <w:r w:rsidRPr="00350385">
        <w:rPr>
          <w:rFonts w:ascii="Times New Roman" w:hAnsi="Times New Roman" w:cs="Times New Roman"/>
          <w:sz w:val="24"/>
          <w:szCs w:val="24"/>
        </w:rPr>
        <w:t>Gjithashtu, referuar shkronj</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 xml:space="preserve">s “gj”, neni 8 i Ligjit nr.111/2017, </w:t>
      </w:r>
      <w:r w:rsidRPr="00350385">
        <w:rPr>
          <w:rFonts w:ascii="Times New Roman" w:hAnsi="Times New Roman" w:cs="Times New Roman"/>
          <w:b/>
          <w:sz w:val="24"/>
          <w:szCs w:val="24"/>
        </w:rPr>
        <w:t>Drejtoria e Ndihmës Juridike Falas mban, mbledh, plotëson dhe administron të dhënat e regjistrit të kërkesave dhe vetëdeklarimeve të subjekteve të këtij ligji dhe të dhënat e regjistrit të organizatave jofitimprurëse që ofrojnë ndihmë juridike parësore, sipas rregullave dhe procedurave të miratuara nga Ministri i Drejtësisë.</w:t>
      </w:r>
    </w:p>
    <w:p w:rsidR="00A80AE3" w:rsidRPr="00350385" w:rsidRDefault="00AE7E75" w:rsidP="00AE7E75">
      <w:pPr>
        <w:tabs>
          <w:tab w:val="left" w:leader="dot" w:pos="9015"/>
        </w:tabs>
        <w:spacing w:before="134" w:after="100"/>
        <w:jc w:val="both"/>
        <w:rPr>
          <w:rFonts w:ascii="Times New Roman" w:hAnsi="Times New Roman" w:cs="Times New Roman"/>
          <w:b/>
          <w:i/>
          <w:sz w:val="24"/>
          <w:szCs w:val="24"/>
        </w:rPr>
      </w:pPr>
      <w:r w:rsidRPr="00350385">
        <w:rPr>
          <w:rFonts w:ascii="Times New Roman" w:hAnsi="Times New Roman" w:cs="Times New Roman"/>
          <w:sz w:val="24"/>
          <w:szCs w:val="24"/>
        </w:rPr>
        <w:t xml:space="preserve">Procedura e mbajtjes, mbledhjes, plotësimit si dhe administrimit të këtyre të dhënave është e përcaktuar shprehimisht në udhëzimin nr. 1, datë 08.03.2019, </w:t>
      </w:r>
      <w:r w:rsidRPr="00350385">
        <w:rPr>
          <w:rFonts w:ascii="Times New Roman" w:hAnsi="Times New Roman" w:cs="Times New Roman"/>
          <w:b/>
          <w:i/>
          <w:sz w:val="24"/>
          <w:szCs w:val="24"/>
        </w:rPr>
        <w:t>“Për miratimin e rregullave dhe procedurave për mbledhjen, plotësimin dhe administrimin e të dhënave të regjistrave”.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b/>
          <w:i/>
          <w:sz w:val="24"/>
          <w:szCs w:val="24"/>
        </w:rPr>
        <w:t xml:space="preserve">Referuar këtij udhëzimi, </w:t>
      </w:r>
      <w:r w:rsidRPr="00350385">
        <w:rPr>
          <w:rFonts w:ascii="Times New Roman" w:hAnsi="Times New Roman" w:cs="Times New Roman"/>
          <w:sz w:val="24"/>
          <w:szCs w:val="24"/>
          <w:lang w:val="af-ZA"/>
        </w:rPr>
        <w:t xml:space="preserve">Drejtoria e Ndihmës Juridike Falas është organi përgjegjës për mbajtjen, mbledhjen, plotësimin dhe administrimin e: </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 Të dhënave të regjistrit të kërkesave dhe vetëdeklarimeve të subjekteve përfituese të ndihmës juridike të garantuar nga shetit.</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Të dhënat e regjistrit të kërkesave dhe vetëdeklarimeve të subjekteve përfituese të ndihmës juridike të garantuar nga shteti mblidhen në bazë të kërkesës për ndihmë juridike, vetëdeklarimit dhe çdo dokumentacioni tjetër të depozituar nga kërkuesi për këtë qëllim.</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 xml:space="preserve">Në regjistrin e kërkesave dhe vetëdeklarimeve për ndihmë juridike </w:t>
      </w:r>
      <w:r w:rsidR="0086067D" w:rsidRPr="00350385">
        <w:rPr>
          <w:rFonts w:ascii="Times New Roman" w:hAnsi="Times New Roman" w:cs="Times New Roman"/>
          <w:sz w:val="24"/>
          <w:szCs w:val="24"/>
          <w:lang w:val="af-ZA"/>
        </w:rPr>
        <w:t xml:space="preserve">parësore dhe </w:t>
      </w:r>
      <w:r w:rsidRPr="00350385">
        <w:rPr>
          <w:rFonts w:ascii="Times New Roman" w:hAnsi="Times New Roman" w:cs="Times New Roman"/>
          <w:sz w:val="24"/>
          <w:szCs w:val="24"/>
          <w:lang w:val="af-ZA"/>
        </w:rPr>
        <w:t>dyt</w:t>
      </w:r>
      <w:r w:rsidR="00045AB3" w:rsidRPr="00350385">
        <w:rPr>
          <w:rFonts w:ascii="Times New Roman" w:hAnsi="Times New Roman" w:cs="Times New Roman"/>
          <w:sz w:val="24"/>
          <w:szCs w:val="24"/>
          <w:lang w:val="af-ZA"/>
        </w:rPr>
        <w:t>ë</w:t>
      </w:r>
      <w:r w:rsidRPr="00350385">
        <w:rPr>
          <w:rFonts w:ascii="Times New Roman" w:hAnsi="Times New Roman" w:cs="Times New Roman"/>
          <w:sz w:val="24"/>
          <w:szCs w:val="24"/>
          <w:lang w:val="af-ZA"/>
        </w:rPr>
        <w:t>sore, për çdo kërkues, përfshihen të dhënat e mëposhtme: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Kërkuesi (Emri, Mbiemri);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Gjinia,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Datëlindja,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Shtetësia,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Gjendja familjare (numri i pjesëtarëve në familje),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Gjendja e punësimit,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Adresa dhe të dhëna të tjera kontakti,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Gjykata/Organi procedues pranë të cilit është dorëzuar kërkesa;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Lloji i vetëdeklarimit;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lastRenderedPageBreak/>
        <w:t>Lloji i ndihmës dytësore të kërkuar;</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Çështje juridike;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Vendimi i gjykatës/organit procedues mbi kërkesën për ndihmë juridike;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Data/Nr. i vendimit;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Ankimim i  vendimit;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Pala ankimuese;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Vendimi mbi ankimin;</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Avokati i caktuar;</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Pagesat e përfituara nga avokati;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Rimbursimi i pagesave.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Udhëzimi parashikon se regjistri i kërkesave dhe vetëdeklarimeve të subjekteve përfituese mbahet në formë elektronike dhe bëhen publike nëpërmjet faqes elektronike të Drejtorisë së Ndihmës Juridike Falas në përputhje me legjislacionin në fuqi për mbrojtjen e të dhënave personale.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Regjistrat me të dhënat e plota, sipas këtij udhëzimi, mbahen pranë Drejtorisë së Ndihmës Juridike Falas. Të dhënat e plota të regjistrave u vihen në dispozicion institucioneve të drejtësisë dhe palëve të interesuara, pasi vlerësohet qëllimi i kërkesës dhe në përputhje me kriteret dhe kufizimet e parashikuara në legjislacionin në fuqi për mbrojtjen e të dhënave personale.</w:t>
      </w:r>
    </w:p>
    <w:p w:rsidR="00AE7E75" w:rsidRPr="00350385" w:rsidRDefault="00AE7E75" w:rsidP="00AE7E75">
      <w:pPr>
        <w:tabs>
          <w:tab w:val="left" w:leader="dot" w:pos="9015"/>
        </w:tabs>
        <w:spacing w:before="134" w:after="100"/>
        <w:jc w:val="both"/>
        <w:rPr>
          <w:rFonts w:ascii="Times New Roman" w:hAnsi="Times New Roman" w:cs="Times New Roman"/>
          <w:i/>
          <w:sz w:val="24"/>
          <w:szCs w:val="24"/>
          <w:lang w:val="af-ZA"/>
        </w:rPr>
      </w:pPr>
      <w:r w:rsidRPr="00350385">
        <w:rPr>
          <w:rFonts w:ascii="Times New Roman" w:hAnsi="Times New Roman" w:cs="Times New Roman"/>
          <w:i/>
          <w:sz w:val="24"/>
          <w:szCs w:val="24"/>
          <w:lang w:val="af-ZA"/>
        </w:rPr>
        <w:t>Punonjësi i autorizuar nga Drejtoria e Ndihmës Juridike Falas</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Drejtoria e Ndihmës Juridike Falas autorizon me shkrim punonjës për plotësimin dhe përditësimin e regjistrave. Punonjësi i autorizuar është përgjegjës për saktësinë dhe përditësimin e të dhënave të hedhura prej tij.</w:t>
      </w:r>
    </w:p>
    <w:p w:rsidR="00A80AE3" w:rsidRPr="00350385" w:rsidRDefault="00AE7E75" w:rsidP="00AE7E75">
      <w:pPr>
        <w:tabs>
          <w:tab w:val="left" w:leader="dot" w:pos="9015"/>
        </w:tabs>
        <w:spacing w:before="134" w:after="100"/>
        <w:jc w:val="both"/>
        <w:rPr>
          <w:rFonts w:ascii="Times New Roman" w:hAnsi="Times New Roman" w:cs="Times New Roman"/>
          <w:sz w:val="24"/>
          <w:szCs w:val="24"/>
          <w:lang w:val="af-ZA"/>
        </w:rPr>
        <w:sectPr w:rsidR="00A80AE3" w:rsidRPr="00350385" w:rsidSect="00C20214">
          <w:pgSz w:w="16840" w:h="11910" w:orient="landscape"/>
          <w:pgMar w:top="1340" w:right="1140" w:bottom="1000" w:left="810" w:header="864" w:footer="0" w:gutter="0"/>
          <w:pgBorders w:offsetFrom="page">
            <w:top w:val="inset" w:sz="6" w:space="24" w:color="auto"/>
            <w:left w:val="inset" w:sz="6" w:space="24" w:color="auto"/>
            <w:bottom w:val="outset" w:sz="6" w:space="24" w:color="auto"/>
            <w:right w:val="outset" w:sz="6" w:space="24" w:color="auto"/>
          </w:pgBorders>
          <w:cols w:space="720"/>
          <w:docGrid w:linePitch="299"/>
        </w:sectPr>
      </w:pPr>
      <w:r w:rsidRPr="00350385">
        <w:rPr>
          <w:rFonts w:ascii="Times New Roman" w:hAnsi="Times New Roman" w:cs="Times New Roman"/>
          <w:sz w:val="24"/>
          <w:szCs w:val="24"/>
          <w:lang w:val="af-ZA"/>
        </w:rPr>
        <w:t>Gjithashtu, udhëzimi parashikon se punonjësi i autorizuar nuk mund të ndërhyjë dhe të ndryshojë rubrikat e regjistrit/ave. Në rast se bëhen gabime materiale në hedhjen e informacionit në regjistër, punonjësi i autorizuar bën korrigjimin dhe shkruan informacionin e saktë. Regjistrat administrohen nga Drejtoria e Ndihmës Juridike Falas dhe për ruajtjen dhe asgjësimin e tyre zbatohen rregullat e parashikuara nga leg</w:t>
      </w:r>
      <w:r w:rsidR="00E041F0" w:rsidRPr="00350385">
        <w:rPr>
          <w:rFonts w:ascii="Times New Roman" w:hAnsi="Times New Roman" w:cs="Times New Roman"/>
          <w:sz w:val="24"/>
          <w:szCs w:val="24"/>
          <w:lang w:val="af-ZA"/>
        </w:rPr>
        <w:t>jislacioni në fuqi për arki</w:t>
      </w:r>
      <w:r w:rsidR="0006220D" w:rsidRPr="00350385">
        <w:rPr>
          <w:rFonts w:ascii="Times New Roman" w:hAnsi="Times New Roman" w:cs="Times New Roman"/>
          <w:sz w:val="24"/>
          <w:szCs w:val="24"/>
          <w:lang w:val="af-ZA"/>
        </w:rPr>
        <w:t>vat</w:t>
      </w:r>
    </w:p>
    <w:p w:rsidR="0006220D" w:rsidRPr="00350385" w:rsidRDefault="0006220D" w:rsidP="00A80AE3">
      <w:pPr>
        <w:widowControl w:val="0"/>
        <w:autoSpaceDE w:val="0"/>
        <w:autoSpaceDN w:val="0"/>
        <w:spacing w:after="0" w:line="240" w:lineRule="auto"/>
        <w:rPr>
          <w:rFonts w:ascii="Times New Roman" w:eastAsia="Liberation Sans Narrow" w:hAnsi="Times New Roman" w:cs="Times New Roman"/>
          <w:b/>
          <w:bCs/>
          <w:color w:val="002060"/>
          <w:sz w:val="28"/>
          <w:szCs w:val="28"/>
          <w:highlight w:val="yellow"/>
          <w:lang w:val="sq-AL"/>
        </w:rPr>
      </w:pPr>
    </w:p>
    <w:p w:rsidR="0006220D" w:rsidRPr="00350385" w:rsidRDefault="00A80AE3" w:rsidP="00A80AE3">
      <w:pPr>
        <w:widowControl w:val="0"/>
        <w:autoSpaceDE w:val="0"/>
        <w:autoSpaceDN w:val="0"/>
        <w:spacing w:after="0" w:line="240" w:lineRule="auto"/>
        <w:rPr>
          <w:rFonts w:ascii="Times New Roman" w:eastAsia="Liberation Sans Narrow" w:hAnsi="Times New Roman" w:cs="Times New Roman"/>
          <w:b/>
          <w:bCs/>
          <w:color w:val="002060"/>
          <w:sz w:val="28"/>
          <w:szCs w:val="28"/>
          <w:lang w:val="sq-AL"/>
        </w:rPr>
      </w:pPr>
      <w:r w:rsidRPr="00350385">
        <w:rPr>
          <w:rFonts w:ascii="Times New Roman" w:eastAsia="Liberation Sans Narrow" w:hAnsi="Times New Roman" w:cs="Times New Roman"/>
          <w:b/>
          <w:bCs/>
          <w:color w:val="002060"/>
          <w:sz w:val="28"/>
          <w:szCs w:val="28"/>
          <w:lang w:val="sq-AL"/>
        </w:rPr>
        <w:t>KREU I-</w:t>
      </w:r>
      <w:r w:rsidRPr="00350385">
        <w:rPr>
          <w:rFonts w:ascii="Times New Roman" w:hAnsi="Times New Roman" w:cs="Times New Roman"/>
          <w:color w:val="002060"/>
          <w:sz w:val="24"/>
          <w:szCs w:val="24"/>
        </w:rPr>
        <w:t xml:space="preserve"> </w:t>
      </w:r>
      <w:r w:rsidRPr="00350385">
        <w:rPr>
          <w:rFonts w:ascii="Times New Roman" w:eastAsia="Liberation Sans Narrow" w:hAnsi="Times New Roman" w:cs="Times New Roman"/>
          <w:b/>
          <w:bCs/>
          <w:color w:val="002060"/>
          <w:sz w:val="28"/>
          <w:szCs w:val="28"/>
        </w:rPr>
        <w:t>T</w:t>
      </w:r>
      <w:r w:rsidR="00624234" w:rsidRPr="00350385">
        <w:rPr>
          <w:rFonts w:ascii="Times New Roman" w:eastAsia="Liberation Sans Narrow" w:hAnsi="Times New Roman" w:cs="Times New Roman"/>
          <w:b/>
          <w:bCs/>
          <w:color w:val="002060"/>
          <w:sz w:val="28"/>
          <w:szCs w:val="28"/>
        </w:rPr>
        <w:t>ë</w:t>
      </w:r>
      <w:r w:rsidRPr="00350385">
        <w:rPr>
          <w:rFonts w:ascii="Times New Roman" w:eastAsia="Liberation Sans Narrow" w:hAnsi="Times New Roman" w:cs="Times New Roman"/>
          <w:b/>
          <w:bCs/>
          <w:color w:val="002060"/>
          <w:sz w:val="28"/>
          <w:szCs w:val="28"/>
        </w:rPr>
        <w:t xml:space="preserve"> dh</w:t>
      </w:r>
      <w:r w:rsidR="00624234" w:rsidRPr="00350385">
        <w:rPr>
          <w:rFonts w:ascii="Times New Roman" w:eastAsia="Liberation Sans Narrow" w:hAnsi="Times New Roman" w:cs="Times New Roman"/>
          <w:b/>
          <w:bCs/>
          <w:color w:val="002060"/>
          <w:sz w:val="28"/>
          <w:szCs w:val="28"/>
        </w:rPr>
        <w:t>ë</w:t>
      </w:r>
      <w:r w:rsidRPr="00350385">
        <w:rPr>
          <w:rFonts w:ascii="Times New Roman" w:eastAsia="Liberation Sans Narrow" w:hAnsi="Times New Roman" w:cs="Times New Roman"/>
          <w:b/>
          <w:bCs/>
          <w:color w:val="002060"/>
          <w:sz w:val="28"/>
          <w:szCs w:val="28"/>
        </w:rPr>
        <w:t xml:space="preserve">na statistikore mbi </w:t>
      </w:r>
      <w:r w:rsidR="00A51B8B" w:rsidRPr="00350385">
        <w:rPr>
          <w:rFonts w:ascii="Times New Roman" w:eastAsia="Liberation Sans Narrow" w:hAnsi="Times New Roman" w:cs="Times New Roman"/>
          <w:b/>
          <w:bCs/>
          <w:color w:val="002060"/>
          <w:sz w:val="28"/>
          <w:szCs w:val="28"/>
        </w:rPr>
        <w:t>ç</w:t>
      </w:r>
      <w:r w:rsidR="00624234" w:rsidRPr="00350385">
        <w:rPr>
          <w:rFonts w:ascii="Times New Roman" w:eastAsia="Liberation Sans Narrow" w:hAnsi="Times New Roman" w:cs="Times New Roman"/>
          <w:b/>
          <w:bCs/>
          <w:color w:val="002060"/>
          <w:sz w:val="28"/>
          <w:szCs w:val="28"/>
        </w:rPr>
        <w:t>ë</w:t>
      </w:r>
      <w:r w:rsidRPr="00350385">
        <w:rPr>
          <w:rFonts w:ascii="Times New Roman" w:eastAsia="Liberation Sans Narrow" w:hAnsi="Times New Roman" w:cs="Times New Roman"/>
          <w:b/>
          <w:bCs/>
          <w:color w:val="002060"/>
          <w:sz w:val="28"/>
          <w:szCs w:val="28"/>
        </w:rPr>
        <w:t>shtjet me objekt ndihm</w:t>
      </w:r>
      <w:r w:rsidR="00624234" w:rsidRPr="00350385">
        <w:rPr>
          <w:rFonts w:ascii="Times New Roman" w:eastAsia="Liberation Sans Narrow" w:hAnsi="Times New Roman" w:cs="Times New Roman"/>
          <w:b/>
          <w:bCs/>
          <w:color w:val="002060"/>
          <w:sz w:val="28"/>
          <w:szCs w:val="28"/>
        </w:rPr>
        <w:t>ë</w:t>
      </w:r>
      <w:r w:rsidRPr="00350385">
        <w:rPr>
          <w:rFonts w:ascii="Times New Roman" w:eastAsia="Liberation Sans Narrow" w:hAnsi="Times New Roman" w:cs="Times New Roman"/>
          <w:b/>
          <w:bCs/>
          <w:color w:val="002060"/>
          <w:sz w:val="28"/>
          <w:szCs w:val="28"/>
        </w:rPr>
        <w:t>n juridike par</w:t>
      </w:r>
      <w:r w:rsidR="00624234" w:rsidRPr="00350385">
        <w:rPr>
          <w:rFonts w:ascii="Times New Roman" w:eastAsia="Liberation Sans Narrow" w:hAnsi="Times New Roman" w:cs="Times New Roman"/>
          <w:b/>
          <w:bCs/>
          <w:color w:val="002060"/>
          <w:sz w:val="28"/>
          <w:szCs w:val="28"/>
        </w:rPr>
        <w:t>ë</w:t>
      </w:r>
      <w:r w:rsidRPr="00350385">
        <w:rPr>
          <w:rFonts w:ascii="Times New Roman" w:eastAsia="Liberation Sans Narrow" w:hAnsi="Times New Roman" w:cs="Times New Roman"/>
          <w:b/>
          <w:bCs/>
          <w:color w:val="002060"/>
          <w:sz w:val="28"/>
          <w:szCs w:val="28"/>
        </w:rPr>
        <w:t xml:space="preserve">sore </w:t>
      </w:r>
    </w:p>
    <w:p w:rsidR="0006220D" w:rsidRPr="00350385" w:rsidRDefault="0006220D" w:rsidP="0006220D">
      <w:pPr>
        <w:widowControl w:val="0"/>
        <w:autoSpaceDE w:val="0"/>
        <w:autoSpaceDN w:val="0"/>
        <w:spacing w:after="0" w:line="240" w:lineRule="auto"/>
        <w:rPr>
          <w:rFonts w:ascii="Times New Roman" w:eastAsia="Times New Roman" w:hAnsi="Times New Roman" w:cs="Times New Roman"/>
          <w:b/>
          <w:color w:val="002060"/>
          <w:sz w:val="24"/>
          <w:szCs w:val="24"/>
          <w:lang w:val="sq-AL"/>
        </w:rPr>
      </w:pPr>
    </w:p>
    <w:p w:rsidR="00A80AE3" w:rsidRPr="00C10F5A" w:rsidRDefault="00A80AE3" w:rsidP="00C10F5A">
      <w:pPr>
        <w:pStyle w:val="ListParagraph"/>
        <w:widowControl w:val="0"/>
        <w:numPr>
          <w:ilvl w:val="1"/>
          <w:numId w:val="26"/>
        </w:numPr>
        <w:autoSpaceDE w:val="0"/>
        <w:autoSpaceDN w:val="0"/>
        <w:spacing w:after="0" w:line="240" w:lineRule="auto"/>
        <w:rPr>
          <w:rFonts w:ascii="Times New Roman" w:eastAsia="Times New Roman" w:hAnsi="Times New Roman" w:cs="Times New Roman"/>
          <w:b/>
          <w:color w:val="002060"/>
          <w:sz w:val="24"/>
          <w:szCs w:val="24"/>
        </w:rPr>
      </w:pPr>
      <w:r w:rsidRPr="00C10F5A">
        <w:rPr>
          <w:rFonts w:ascii="Times New Roman" w:eastAsia="Times New Roman" w:hAnsi="Times New Roman" w:cs="Times New Roman"/>
          <w:b/>
          <w:color w:val="002060"/>
          <w:sz w:val="24"/>
          <w:szCs w:val="24"/>
        </w:rPr>
        <w:t>Të dhëna statistikore mbi rastet e raportuara nga qendrat e shërbimit të ndihmës juridike parësore</w:t>
      </w:r>
    </w:p>
    <w:p w:rsidR="00C10F5A" w:rsidRDefault="00C10F5A" w:rsidP="00C10F5A">
      <w:pPr>
        <w:pStyle w:val="ListParagraph"/>
        <w:widowControl w:val="0"/>
        <w:autoSpaceDE w:val="0"/>
        <w:autoSpaceDN w:val="0"/>
        <w:spacing w:after="0" w:line="240" w:lineRule="auto"/>
        <w:ind w:left="420"/>
        <w:rPr>
          <w:rFonts w:ascii="Times New Roman" w:eastAsia="Liberation Sans Narrow" w:hAnsi="Times New Roman" w:cs="Times New Roman"/>
          <w:b/>
          <w:bCs/>
          <w:color w:val="002060"/>
          <w:sz w:val="24"/>
          <w:szCs w:val="24"/>
        </w:rPr>
      </w:pPr>
    </w:p>
    <w:p w:rsidR="00C10F5A" w:rsidRPr="00C10F5A" w:rsidRDefault="00C10F5A" w:rsidP="00C10F5A">
      <w:pPr>
        <w:pStyle w:val="ListParagraph"/>
        <w:widowControl w:val="0"/>
        <w:autoSpaceDE w:val="0"/>
        <w:autoSpaceDN w:val="0"/>
        <w:spacing w:after="0" w:line="240" w:lineRule="auto"/>
        <w:ind w:left="420"/>
        <w:rPr>
          <w:rFonts w:ascii="Times New Roman" w:eastAsia="Liberation Sans Narrow" w:hAnsi="Times New Roman" w:cs="Times New Roman"/>
          <w:b/>
          <w:bCs/>
          <w:color w:val="002060"/>
          <w:sz w:val="24"/>
          <w:szCs w:val="24"/>
        </w:rPr>
      </w:pPr>
    </w:p>
    <w:p w:rsidR="00A80AE3" w:rsidRDefault="00A80AE3" w:rsidP="00A80AE3">
      <w:pPr>
        <w:widowControl w:val="0"/>
        <w:autoSpaceDE w:val="0"/>
        <w:autoSpaceDN w:val="0"/>
        <w:spacing w:before="90" w:after="0"/>
        <w:ind w:right="30"/>
        <w:outlineLvl w:val="1"/>
        <w:rPr>
          <w:rFonts w:ascii="Times New Roman" w:eastAsia="Times New Roman" w:hAnsi="Times New Roman" w:cs="Times New Roman"/>
          <w:i/>
          <w:sz w:val="24"/>
          <w:szCs w:val="24"/>
          <w:lang w:val="sq-AL"/>
        </w:rPr>
      </w:pPr>
      <w:r w:rsidRPr="00350385">
        <w:rPr>
          <w:rFonts w:ascii="Times New Roman" w:eastAsia="Times New Roman" w:hAnsi="Times New Roman" w:cs="Times New Roman"/>
          <w:sz w:val="24"/>
          <w:szCs w:val="24"/>
          <w:lang w:val="sq-AL"/>
        </w:rPr>
        <w:t>Referuar nenit 13 të ligjit 111/2017, Ndihma juridike parësore jepet nga:</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Qendrat e shërbimit të ndihmës juridike parësore (përmes punonjësve me trajnim të posaçëm);</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Organizatat jofitimprurëse të autorizuara dhe</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Klinikat ligjore pranë institucioneve të arsimit të lartë</w:t>
      </w:r>
      <w:r w:rsidRPr="00350385">
        <w:rPr>
          <w:rFonts w:ascii="Times New Roman" w:eastAsia="Times New Roman" w:hAnsi="Times New Roman" w:cs="Times New Roman"/>
          <w:i/>
          <w:sz w:val="24"/>
          <w:szCs w:val="24"/>
          <w:lang w:val="sq-AL"/>
        </w:rPr>
        <w:t>.</w:t>
      </w:r>
    </w:p>
    <w:p w:rsidR="00C10F5A" w:rsidRPr="00350385" w:rsidRDefault="00C10F5A" w:rsidP="00A80AE3">
      <w:pPr>
        <w:widowControl w:val="0"/>
        <w:autoSpaceDE w:val="0"/>
        <w:autoSpaceDN w:val="0"/>
        <w:spacing w:before="90" w:after="0"/>
        <w:ind w:right="30"/>
        <w:outlineLvl w:val="1"/>
        <w:rPr>
          <w:rFonts w:ascii="Times New Roman" w:eastAsia="Times New Roman" w:hAnsi="Times New Roman" w:cs="Times New Roman"/>
          <w:i/>
          <w:sz w:val="24"/>
          <w:szCs w:val="24"/>
          <w:lang w:val="sq-AL"/>
        </w:rPr>
      </w:pPr>
    </w:p>
    <w:p w:rsidR="00A80AE3" w:rsidRDefault="00A80AE3" w:rsidP="00A80AE3">
      <w:pPr>
        <w:widowControl w:val="0"/>
        <w:autoSpaceDE w:val="0"/>
        <w:autoSpaceDN w:val="0"/>
        <w:spacing w:before="90" w:after="0"/>
        <w:ind w:right="30"/>
        <w:jc w:val="both"/>
        <w:outlineLvl w:val="1"/>
        <w:rPr>
          <w:rFonts w:ascii="Times New Roman" w:eastAsia="Times New Roman" w:hAnsi="Times New Roman" w:cs="Times New Roman"/>
          <w:sz w:val="24"/>
          <w:szCs w:val="24"/>
          <w:lang w:val="sq-AL"/>
        </w:rPr>
      </w:pPr>
      <w:r w:rsidRPr="00350385">
        <w:rPr>
          <w:rFonts w:ascii="Times New Roman" w:eastAsia="Times New Roman" w:hAnsi="Times New Roman" w:cs="Times New Roman"/>
          <w:sz w:val="24"/>
          <w:szCs w:val="24"/>
          <w:lang w:val="sq-AL"/>
        </w:rPr>
        <w:t>Qendrat e shërbimit të ndihmës juridike parësore janë njësi të specializuara për dhënien e ndihmës juridike parësore. Që prej hyrjes në fuqi të ligjit nr. 111/2017, Ministria e Drejtësisë dhe Drejtoria e Ndihmës Juridike Falas në bashkëpunim me partnerët ndërkombëtarë kanë patur për qëllim kryesor evidentimin dhe hapjen e qendrave të shërbimit të ndihmës juridike parësore në ato qytete ku shërbimi i ndihmës juridike falas (ofruar në mënyrë autonome nga ana e organizatave të ndryshme joqeveritare) ishte i mangët ose inekzistent por nga ana tjetër, edhe nevojat e qytetarëve për ndihmë juridike falas ishin të mëdha.</w:t>
      </w:r>
    </w:p>
    <w:p w:rsidR="00C10F5A" w:rsidRPr="00350385" w:rsidRDefault="00C10F5A" w:rsidP="00A80AE3">
      <w:pPr>
        <w:widowControl w:val="0"/>
        <w:autoSpaceDE w:val="0"/>
        <w:autoSpaceDN w:val="0"/>
        <w:spacing w:before="90" w:after="0"/>
        <w:ind w:right="30"/>
        <w:jc w:val="both"/>
        <w:outlineLvl w:val="1"/>
        <w:rPr>
          <w:rFonts w:ascii="Times New Roman" w:eastAsia="Times New Roman" w:hAnsi="Times New Roman" w:cs="Times New Roman"/>
          <w:sz w:val="24"/>
          <w:szCs w:val="24"/>
          <w:lang w:val="sq-AL"/>
        </w:rPr>
      </w:pPr>
    </w:p>
    <w:p w:rsidR="00A80AE3" w:rsidRPr="00350385" w:rsidRDefault="00A80AE3" w:rsidP="0086067D">
      <w:pPr>
        <w:widowControl w:val="0"/>
        <w:autoSpaceDE w:val="0"/>
        <w:autoSpaceDN w:val="0"/>
        <w:spacing w:after="0" w:line="240" w:lineRule="auto"/>
        <w:jc w:val="both"/>
        <w:rPr>
          <w:rFonts w:ascii="Times New Roman" w:eastAsia="Times New Roman" w:hAnsi="Times New Roman" w:cs="Times New Roman"/>
          <w:sz w:val="24"/>
          <w:szCs w:val="24"/>
          <w:lang w:val="sq-AL"/>
        </w:rPr>
      </w:pPr>
      <w:r w:rsidRPr="00350385">
        <w:rPr>
          <w:rFonts w:ascii="Times New Roman" w:eastAsia="Times New Roman" w:hAnsi="Times New Roman" w:cs="Times New Roman"/>
          <w:sz w:val="24"/>
          <w:szCs w:val="24"/>
          <w:lang w:val="sq-AL"/>
        </w:rPr>
        <w:t xml:space="preserve">Aktualisht, gjatë periudhës </w:t>
      </w:r>
      <w:r w:rsidR="00394E94">
        <w:rPr>
          <w:rFonts w:ascii="Times New Roman" w:eastAsia="Times New Roman" w:hAnsi="Times New Roman" w:cs="Times New Roman"/>
          <w:sz w:val="24"/>
          <w:szCs w:val="24"/>
          <w:lang w:val="sq-AL"/>
        </w:rPr>
        <w:t xml:space="preserve">Tetor </w:t>
      </w:r>
      <w:r w:rsidRPr="00350385">
        <w:rPr>
          <w:rFonts w:ascii="Times New Roman" w:eastAsia="Times New Roman" w:hAnsi="Times New Roman" w:cs="Times New Roman"/>
          <w:sz w:val="24"/>
          <w:szCs w:val="24"/>
          <w:lang w:val="sq-AL"/>
        </w:rPr>
        <w:t xml:space="preserve">2021, Drejtoria e Ndihmës Juridike Falas administron </w:t>
      </w:r>
      <w:r w:rsidR="009419FD" w:rsidRPr="00350385">
        <w:rPr>
          <w:rFonts w:ascii="Times New Roman" w:eastAsia="Times New Roman" w:hAnsi="Times New Roman" w:cs="Times New Roman"/>
          <w:sz w:val="24"/>
          <w:szCs w:val="24"/>
          <w:lang w:val="sq-AL"/>
        </w:rPr>
        <w:t>10</w:t>
      </w:r>
      <w:r w:rsidRPr="00350385">
        <w:rPr>
          <w:rFonts w:ascii="Times New Roman" w:eastAsia="Times New Roman" w:hAnsi="Times New Roman" w:cs="Times New Roman"/>
          <w:sz w:val="24"/>
          <w:szCs w:val="24"/>
          <w:lang w:val="sq-AL"/>
        </w:rPr>
        <w:t xml:space="preserve"> (</w:t>
      </w:r>
      <w:r w:rsidR="009419FD" w:rsidRPr="00350385">
        <w:rPr>
          <w:rFonts w:ascii="Times New Roman" w:eastAsia="Times New Roman" w:hAnsi="Times New Roman" w:cs="Times New Roman"/>
          <w:sz w:val="24"/>
          <w:szCs w:val="24"/>
          <w:lang w:val="sq-AL"/>
        </w:rPr>
        <w:t>dhje</w:t>
      </w:r>
      <w:r w:rsidRPr="00350385">
        <w:rPr>
          <w:rFonts w:ascii="Times New Roman" w:eastAsia="Times New Roman" w:hAnsi="Times New Roman" w:cs="Times New Roman"/>
          <w:sz w:val="24"/>
          <w:szCs w:val="24"/>
          <w:lang w:val="sq-AL"/>
        </w:rPr>
        <w:t>të) qendra të shërbimit të ndihmës juridike të garantuar nga shteti si vijon:</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Tiranë</w:t>
      </w:r>
      <w:r w:rsidRPr="00350385">
        <w:rPr>
          <w:rFonts w:ascii="Times New Roman" w:eastAsia="Times New Roman" w:hAnsi="Times New Roman" w:cs="Times New Roman"/>
          <w:lang w:val="en-CA" w:eastAsia="en-CA"/>
        </w:rPr>
        <w:t xml:space="preserve"> </w:t>
      </w:r>
      <w:r w:rsidR="00C81AB5" w:rsidRPr="00350385">
        <w:rPr>
          <w:rFonts w:ascii="Times New Roman" w:eastAsia="Times New Roman" w:hAnsi="Times New Roman" w:cs="Times New Roman"/>
          <w:lang w:val="en-CA" w:eastAsia="en-CA"/>
        </w:rPr>
        <w:t>(</w:t>
      </w:r>
      <w:r w:rsidR="00C81AB5" w:rsidRPr="00350385">
        <w:rPr>
          <w:rFonts w:ascii="Times New Roman" w:eastAsia="Times New Roman" w:hAnsi="Times New Roman" w:cs="Times New Roman"/>
          <w:i/>
          <w:lang w:val="en-CA" w:eastAsia="en-CA"/>
        </w:rPr>
        <w:t>me buxhetin e shtetit)</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Durrës</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Lezhë</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Pogradec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Lushnje</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me buxhetin e shtetit)</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Shkodër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w:t>
      </w:r>
      <w:r w:rsidR="00C81AB5">
        <w:rPr>
          <w:rFonts w:ascii="Times New Roman" w:eastAsia="Times New Roman" w:hAnsi="Times New Roman" w:cs="Times New Roman"/>
          <w:i/>
          <w:lang w:val="en-CA" w:eastAsia="en-CA"/>
        </w:rPr>
        <w:t>r gratë dhe burrat në Shqipëri”);</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Gjirokastër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Fier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sz w:val="24"/>
          <w:szCs w:val="24"/>
          <w:lang w:val="en-CA" w:eastAsia="en-CA"/>
        </w:rPr>
      </w:pPr>
      <w:r w:rsidRPr="00350385">
        <w:rPr>
          <w:rFonts w:ascii="Times New Roman" w:eastAsia="Times New Roman" w:hAnsi="Times New Roman" w:cs="Times New Roman"/>
          <w:b/>
          <w:lang w:val="en-CA" w:eastAsia="en-CA"/>
        </w:rPr>
        <w:t xml:space="preserve">Dibër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w:t>
      </w:r>
      <w:r w:rsidR="0086067D"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sz w:val="24"/>
          <w:szCs w:val="24"/>
          <w:lang w:val="en-CA" w:eastAsia="en-CA"/>
        </w:rPr>
        <w:t>Shqipëri”)</w:t>
      </w:r>
      <w:r w:rsidR="00C81AB5">
        <w:rPr>
          <w:rFonts w:ascii="Times New Roman" w:eastAsia="Times New Roman" w:hAnsi="Times New Roman" w:cs="Times New Roman"/>
          <w:i/>
          <w:sz w:val="24"/>
          <w:szCs w:val="24"/>
          <w:lang w:val="en-CA" w:eastAsia="en-CA"/>
        </w:rPr>
        <w:t>;</w:t>
      </w:r>
    </w:p>
    <w:p w:rsidR="0006220D" w:rsidRPr="00350385" w:rsidRDefault="0006220D" w:rsidP="0006220D">
      <w:pPr>
        <w:pStyle w:val="ListParagraph"/>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sz w:val="24"/>
          <w:szCs w:val="24"/>
          <w:lang w:val="en-CA" w:eastAsia="en-CA"/>
        </w:rPr>
      </w:pPr>
      <w:r w:rsidRPr="00350385">
        <w:rPr>
          <w:rFonts w:ascii="Times New Roman" w:eastAsia="Times New Roman" w:hAnsi="Times New Roman" w:cs="Times New Roman"/>
          <w:b/>
          <w:lang w:val="en-CA" w:eastAsia="en-CA"/>
        </w:rPr>
        <w:t xml:space="preserve">Vlorë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 xml:space="preserve">“Mbi zgjerimin e shërbimit të ndihmës juridike parësore për gratë dhe burrat në </w:t>
      </w:r>
      <w:r w:rsidR="00C81AB5">
        <w:rPr>
          <w:rFonts w:ascii="Times New Roman" w:eastAsia="Times New Roman" w:hAnsi="Times New Roman" w:cs="Times New Roman"/>
          <w:i/>
          <w:sz w:val="24"/>
          <w:szCs w:val="24"/>
          <w:lang w:val="en-CA" w:eastAsia="en-CA"/>
        </w:rPr>
        <w:t>Shqipëri).</w:t>
      </w:r>
      <w:r w:rsidRPr="00350385">
        <w:rPr>
          <w:rFonts w:ascii="Times New Roman" w:eastAsia="Times New Roman" w:hAnsi="Times New Roman" w:cs="Times New Roman"/>
          <w:i/>
          <w:sz w:val="24"/>
          <w:szCs w:val="24"/>
          <w:lang w:val="en-CA" w:eastAsia="en-CA"/>
        </w:rPr>
        <w:t xml:space="preserve"> </w:t>
      </w:r>
    </w:p>
    <w:tbl>
      <w:tblPr>
        <w:tblStyle w:val="TableGrid121"/>
        <w:tblpPr w:leftFromText="180" w:rightFromText="180" w:vertAnchor="page" w:horzAnchor="margin" w:tblpY="2344"/>
        <w:tblW w:w="14946" w:type="dxa"/>
        <w:shd w:val="clear" w:color="auto" w:fill="FBE4D5" w:themeFill="accent2" w:themeFillTint="33"/>
        <w:tblLayout w:type="fixed"/>
        <w:tblLook w:val="04A0" w:firstRow="1" w:lastRow="0" w:firstColumn="1" w:lastColumn="0" w:noHBand="0" w:noVBand="1"/>
      </w:tblPr>
      <w:tblGrid>
        <w:gridCol w:w="1165"/>
        <w:gridCol w:w="810"/>
        <w:gridCol w:w="630"/>
        <w:gridCol w:w="630"/>
        <w:gridCol w:w="720"/>
        <w:gridCol w:w="900"/>
        <w:gridCol w:w="810"/>
        <w:gridCol w:w="720"/>
        <w:gridCol w:w="1260"/>
        <w:gridCol w:w="1260"/>
        <w:gridCol w:w="1080"/>
        <w:gridCol w:w="11"/>
        <w:gridCol w:w="619"/>
        <w:gridCol w:w="720"/>
        <w:gridCol w:w="1440"/>
        <w:gridCol w:w="11"/>
        <w:gridCol w:w="1069"/>
        <w:gridCol w:w="11"/>
        <w:gridCol w:w="1069"/>
        <w:gridCol w:w="11"/>
      </w:tblGrid>
      <w:tr w:rsidR="0023778E" w:rsidRPr="00350385" w:rsidTr="00F61F9F">
        <w:trPr>
          <w:trHeight w:val="1250"/>
        </w:trPr>
        <w:tc>
          <w:tcPr>
            <w:tcW w:w="1165" w:type="dxa"/>
            <w:shd w:val="clear" w:color="auto" w:fill="E2EFD9" w:themeFill="accent6" w:themeFillTint="33"/>
          </w:tcPr>
          <w:p w:rsidR="0023778E" w:rsidRPr="000D3D72" w:rsidRDefault="0023778E" w:rsidP="00C10F5A">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lastRenderedPageBreak/>
              <w:t>Qendra e Shërbimit të Ndihmës Juridike Parësore</w:t>
            </w:r>
          </w:p>
        </w:tc>
        <w:tc>
          <w:tcPr>
            <w:tcW w:w="810" w:type="dxa"/>
            <w:shd w:val="clear" w:color="auto" w:fill="E2EFD9" w:themeFill="accent6" w:themeFillTint="33"/>
          </w:tcPr>
          <w:p w:rsidR="0023778E" w:rsidRPr="000D3D72" w:rsidRDefault="0023778E" w:rsidP="00C10F5A">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Totali i Rasteve të raportuara</w:t>
            </w:r>
          </w:p>
        </w:tc>
        <w:tc>
          <w:tcPr>
            <w:tcW w:w="1260" w:type="dxa"/>
            <w:gridSpan w:val="2"/>
            <w:shd w:val="clear" w:color="auto" w:fill="E2EFD9" w:themeFill="accent6" w:themeFillTint="33"/>
          </w:tcPr>
          <w:p w:rsidR="0023778E" w:rsidRPr="000D3D72" w:rsidRDefault="0023778E" w:rsidP="00C10F5A">
            <w:pPr>
              <w:widowControl/>
              <w:autoSpaceDE/>
              <w:autoSpaceDN/>
              <w:spacing w:after="160" w:line="259" w:lineRule="auto"/>
              <w:jc w:val="center"/>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Mosha</w:t>
            </w:r>
          </w:p>
        </w:tc>
        <w:tc>
          <w:tcPr>
            <w:tcW w:w="1620" w:type="dxa"/>
            <w:gridSpan w:val="2"/>
            <w:shd w:val="clear" w:color="auto" w:fill="E2EFD9" w:themeFill="accent6" w:themeFillTint="33"/>
          </w:tcPr>
          <w:p w:rsidR="0023778E" w:rsidRPr="000D3D72" w:rsidRDefault="0023778E" w:rsidP="00C10F5A">
            <w:pPr>
              <w:widowControl/>
              <w:autoSpaceDE/>
              <w:autoSpaceDN/>
              <w:spacing w:after="160" w:line="259" w:lineRule="auto"/>
              <w:jc w:val="center"/>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Gjinia</w:t>
            </w:r>
          </w:p>
        </w:tc>
        <w:tc>
          <w:tcPr>
            <w:tcW w:w="1530" w:type="dxa"/>
            <w:gridSpan w:val="2"/>
            <w:shd w:val="clear" w:color="auto" w:fill="E2EFD9" w:themeFill="accent6" w:themeFillTint="33"/>
          </w:tcPr>
          <w:p w:rsidR="0023778E" w:rsidRPr="000D3D72" w:rsidRDefault="0023778E" w:rsidP="00C10F5A">
            <w:pPr>
              <w:widowControl/>
              <w:autoSpaceDE/>
              <w:autoSpaceDN/>
              <w:spacing w:after="160" w:line="259" w:lineRule="auto"/>
              <w:jc w:val="center"/>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Shtetësia</w:t>
            </w:r>
          </w:p>
        </w:tc>
        <w:tc>
          <w:tcPr>
            <w:tcW w:w="3611" w:type="dxa"/>
            <w:gridSpan w:val="4"/>
            <w:shd w:val="clear" w:color="auto" w:fill="E2EFD9" w:themeFill="accent6" w:themeFillTint="33"/>
          </w:tcPr>
          <w:p w:rsidR="0023778E" w:rsidRPr="000D3D72" w:rsidRDefault="0023778E" w:rsidP="00C10F5A">
            <w:pPr>
              <w:widowControl/>
              <w:autoSpaceDE/>
              <w:autoSpaceDN/>
              <w:spacing w:after="160" w:line="259" w:lineRule="auto"/>
              <w:jc w:val="center"/>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Kategoritë përfituese</w:t>
            </w:r>
          </w:p>
          <w:p w:rsidR="0023778E" w:rsidRPr="000D3D72" w:rsidRDefault="0023778E" w:rsidP="00C10F5A">
            <w:pPr>
              <w:widowControl/>
              <w:autoSpaceDE/>
              <w:autoSpaceDN/>
              <w:spacing w:after="160" w:line="259" w:lineRule="auto"/>
              <w:jc w:val="center"/>
              <w:rPr>
                <w:rFonts w:ascii="Times New Roman" w:eastAsia="Calibri" w:hAnsi="Times New Roman" w:cs="Times New Roman"/>
                <w:b/>
                <w:i/>
                <w:sz w:val="18"/>
                <w:szCs w:val="18"/>
                <w:lang w:val="sq-AL"/>
              </w:rPr>
            </w:pPr>
            <w:r w:rsidRPr="000D3D72">
              <w:rPr>
                <w:rFonts w:ascii="Times New Roman" w:eastAsia="Calibri" w:hAnsi="Times New Roman" w:cs="Times New Roman"/>
                <w:b/>
                <w:i/>
                <w:sz w:val="18"/>
                <w:szCs w:val="18"/>
                <w:lang w:val="sq-AL"/>
              </w:rPr>
              <w:t>(Specifiko Kategorinë)</w:t>
            </w:r>
          </w:p>
        </w:tc>
        <w:tc>
          <w:tcPr>
            <w:tcW w:w="2790" w:type="dxa"/>
            <w:gridSpan w:val="4"/>
            <w:shd w:val="clear" w:color="auto" w:fill="E2EFD9" w:themeFill="accent6" w:themeFillTint="33"/>
          </w:tcPr>
          <w:p w:rsidR="0023778E" w:rsidRPr="000D3D72" w:rsidRDefault="0023778E" w:rsidP="00C10F5A">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Natyra e Çështjes</w:t>
            </w:r>
          </w:p>
        </w:tc>
        <w:tc>
          <w:tcPr>
            <w:tcW w:w="1080" w:type="dxa"/>
            <w:gridSpan w:val="2"/>
            <w:shd w:val="clear" w:color="auto" w:fill="E2EFD9" w:themeFill="accent6" w:themeFillTint="33"/>
          </w:tcPr>
          <w:p w:rsidR="0023778E" w:rsidRPr="000D3D72" w:rsidRDefault="0023778E" w:rsidP="00C10F5A">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Përkatësia Etnike</w:t>
            </w:r>
          </w:p>
        </w:tc>
        <w:tc>
          <w:tcPr>
            <w:tcW w:w="1080" w:type="dxa"/>
            <w:gridSpan w:val="2"/>
            <w:shd w:val="clear" w:color="auto" w:fill="E2EFD9" w:themeFill="accent6" w:themeFillTint="33"/>
          </w:tcPr>
          <w:p w:rsidR="0023778E" w:rsidRPr="000D3D72" w:rsidRDefault="0023778E" w:rsidP="00C10F5A">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Viktima Dhune</w:t>
            </w:r>
          </w:p>
        </w:tc>
      </w:tr>
      <w:tr w:rsidR="0023778E" w:rsidRPr="00350385" w:rsidTr="00F61F9F">
        <w:trPr>
          <w:gridAfter w:val="1"/>
          <w:wAfter w:w="11" w:type="dxa"/>
          <w:trHeight w:val="620"/>
        </w:trPr>
        <w:tc>
          <w:tcPr>
            <w:tcW w:w="1165" w:type="dxa"/>
            <w:shd w:val="clear" w:color="auto" w:fill="FFF2CC" w:themeFill="accent4" w:themeFillTint="33"/>
          </w:tcPr>
          <w:p w:rsidR="0023778E" w:rsidRPr="00350385" w:rsidRDefault="0023778E"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Specifikime</w:t>
            </w:r>
          </w:p>
        </w:tc>
        <w:tc>
          <w:tcPr>
            <w:tcW w:w="810" w:type="dxa"/>
            <w:shd w:val="clear" w:color="auto" w:fill="FFF2CC" w:themeFill="accent4" w:themeFillTint="33"/>
          </w:tcPr>
          <w:p w:rsidR="0023778E" w:rsidRPr="00350385" w:rsidRDefault="0023778E" w:rsidP="00C10F5A">
            <w:pPr>
              <w:widowControl/>
              <w:autoSpaceDE/>
              <w:autoSpaceDN/>
              <w:spacing w:after="160" w:line="259" w:lineRule="auto"/>
              <w:rPr>
                <w:rFonts w:ascii="Times New Roman" w:eastAsia="Calibri" w:hAnsi="Times New Roman" w:cs="Times New Roman"/>
                <w:sz w:val="16"/>
                <w:szCs w:val="16"/>
                <w:lang w:val="sq-AL"/>
              </w:rPr>
            </w:pPr>
          </w:p>
        </w:tc>
        <w:tc>
          <w:tcPr>
            <w:tcW w:w="630" w:type="dxa"/>
            <w:shd w:val="clear" w:color="auto" w:fill="FFF2CC" w:themeFill="accent4" w:themeFillTint="33"/>
          </w:tcPr>
          <w:p w:rsidR="0023778E" w:rsidRPr="00350385" w:rsidRDefault="0023778E"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 xml:space="preserve">Mitur </w:t>
            </w:r>
          </w:p>
        </w:tc>
        <w:tc>
          <w:tcPr>
            <w:tcW w:w="630" w:type="dxa"/>
            <w:shd w:val="clear" w:color="auto" w:fill="FFF2CC" w:themeFill="accent4" w:themeFillTint="33"/>
          </w:tcPr>
          <w:p w:rsidR="0023778E" w:rsidRPr="00350385" w:rsidRDefault="0023778E"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Rritur</w:t>
            </w:r>
          </w:p>
        </w:tc>
        <w:tc>
          <w:tcPr>
            <w:tcW w:w="720" w:type="dxa"/>
            <w:shd w:val="clear" w:color="auto" w:fill="FFF2CC" w:themeFill="accent4" w:themeFillTint="33"/>
          </w:tcPr>
          <w:p w:rsidR="0023778E" w:rsidRPr="00350385" w:rsidRDefault="0023778E"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Femër</w:t>
            </w:r>
          </w:p>
        </w:tc>
        <w:tc>
          <w:tcPr>
            <w:tcW w:w="900" w:type="dxa"/>
            <w:shd w:val="clear" w:color="auto" w:fill="FFF2CC" w:themeFill="accent4" w:themeFillTint="33"/>
          </w:tcPr>
          <w:p w:rsidR="0023778E" w:rsidRPr="00350385" w:rsidRDefault="0023778E"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Mashkull</w:t>
            </w:r>
          </w:p>
        </w:tc>
        <w:tc>
          <w:tcPr>
            <w:tcW w:w="810" w:type="dxa"/>
            <w:shd w:val="clear" w:color="auto" w:fill="FFF2CC" w:themeFill="accent4" w:themeFillTint="33"/>
          </w:tcPr>
          <w:p w:rsidR="0023778E" w:rsidRPr="00350385" w:rsidRDefault="0023778E"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Shqiptar</w:t>
            </w:r>
          </w:p>
        </w:tc>
        <w:tc>
          <w:tcPr>
            <w:tcW w:w="720" w:type="dxa"/>
            <w:shd w:val="clear" w:color="auto" w:fill="FFF2CC" w:themeFill="accent4" w:themeFillTint="33"/>
          </w:tcPr>
          <w:p w:rsidR="0023778E" w:rsidRPr="00350385" w:rsidRDefault="0023778E"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I huaj</w:t>
            </w:r>
          </w:p>
        </w:tc>
        <w:tc>
          <w:tcPr>
            <w:tcW w:w="1260" w:type="dxa"/>
            <w:shd w:val="clear" w:color="auto" w:fill="FFF2CC" w:themeFill="accent4" w:themeFillTint="33"/>
          </w:tcPr>
          <w:p w:rsidR="0023778E" w:rsidRPr="00350385" w:rsidRDefault="0023778E"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Të ardhura dhe pasuri të pamjaftueshme</w:t>
            </w:r>
          </w:p>
        </w:tc>
        <w:tc>
          <w:tcPr>
            <w:tcW w:w="1260" w:type="dxa"/>
            <w:shd w:val="clear" w:color="auto" w:fill="FFF2CC" w:themeFill="accent4" w:themeFillTint="33"/>
          </w:tcPr>
          <w:p w:rsidR="0023778E" w:rsidRPr="00350385" w:rsidRDefault="0023778E"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Kategori e Veçantë</w:t>
            </w:r>
          </w:p>
        </w:tc>
        <w:tc>
          <w:tcPr>
            <w:tcW w:w="1080" w:type="dxa"/>
            <w:shd w:val="clear" w:color="auto" w:fill="FFF2CC" w:themeFill="accent4" w:themeFillTint="33"/>
          </w:tcPr>
          <w:p w:rsidR="0023778E" w:rsidRPr="00350385" w:rsidRDefault="0023778E"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Papërcaktuar</w:t>
            </w:r>
          </w:p>
        </w:tc>
        <w:tc>
          <w:tcPr>
            <w:tcW w:w="630" w:type="dxa"/>
            <w:gridSpan w:val="2"/>
            <w:shd w:val="clear" w:color="auto" w:fill="FFF2CC" w:themeFill="accent4" w:themeFillTint="33"/>
          </w:tcPr>
          <w:p w:rsidR="0023778E" w:rsidRPr="00350385" w:rsidRDefault="0023778E"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Civile</w:t>
            </w:r>
          </w:p>
        </w:tc>
        <w:tc>
          <w:tcPr>
            <w:tcW w:w="720" w:type="dxa"/>
            <w:shd w:val="clear" w:color="auto" w:fill="FFF2CC" w:themeFill="accent4" w:themeFillTint="33"/>
          </w:tcPr>
          <w:p w:rsidR="0023778E" w:rsidRPr="00350385" w:rsidRDefault="0023778E"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Penale</w:t>
            </w:r>
          </w:p>
        </w:tc>
        <w:tc>
          <w:tcPr>
            <w:tcW w:w="1440" w:type="dxa"/>
            <w:shd w:val="clear" w:color="auto" w:fill="FFF2CC" w:themeFill="accent4" w:themeFillTint="33"/>
          </w:tcPr>
          <w:p w:rsidR="0023778E" w:rsidRPr="00350385" w:rsidRDefault="0023778E"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Administrative</w:t>
            </w:r>
          </w:p>
        </w:tc>
        <w:tc>
          <w:tcPr>
            <w:tcW w:w="1080" w:type="dxa"/>
            <w:gridSpan w:val="2"/>
            <w:shd w:val="clear" w:color="auto" w:fill="FFF2CC" w:themeFill="accent4" w:themeFillTint="33"/>
          </w:tcPr>
          <w:p w:rsidR="0023778E" w:rsidRPr="00350385" w:rsidRDefault="0023778E" w:rsidP="00C10F5A">
            <w:pPr>
              <w:widowControl/>
              <w:autoSpaceDE/>
              <w:autoSpaceDN/>
              <w:spacing w:after="160" w:line="259" w:lineRule="auto"/>
              <w:rPr>
                <w:rFonts w:ascii="Times New Roman" w:eastAsia="Calibri" w:hAnsi="Times New Roman" w:cs="Times New Roman"/>
                <w:sz w:val="16"/>
                <w:szCs w:val="16"/>
                <w:lang w:val="sq-AL"/>
              </w:rPr>
            </w:pPr>
            <w:r>
              <w:rPr>
                <w:rFonts w:ascii="Times New Roman" w:eastAsia="Calibri" w:hAnsi="Times New Roman" w:cs="Times New Roman"/>
                <w:sz w:val="16"/>
                <w:szCs w:val="16"/>
                <w:lang w:val="sq-AL"/>
              </w:rPr>
              <w:t>Romë&amp;Egjiptian</w:t>
            </w:r>
            <w:r w:rsidRPr="00350385">
              <w:rPr>
                <w:rFonts w:ascii="Times New Roman" w:eastAsia="Calibri" w:hAnsi="Times New Roman" w:cs="Times New Roman"/>
                <w:sz w:val="16"/>
                <w:szCs w:val="16"/>
                <w:lang w:val="sq-AL"/>
              </w:rPr>
              <w:t>)</w:t>
            </w:r>
          </w:p>
        </w:tc>
        <w:tc>
          <w:tcPr>
            <w:tcW w:w="1080" w:type="dxa"/>
            <w:gridSpan w:val="2"/>
            <w:shd w:val="clear" w:color="auto" w:fill="FFF2CC" w:themeFill="accent4" w:themeFillTint="33"/>
          </w:tcPr>
          <w:p w:rsidR="0023778E" w:rsidRPr="00350385" w:rsidRDefault="0023778E" w:rsidP="00C10F5A">
            <w:pPr>
              <w:widowControl/>
              <w:autoSpaceDE/>
              <w:autoSpaceDN/>
              <w:spacing w:after="160" w:line="259" w:lineRule="auto"/>
              <w:rPr>
                <w:rFonts w:ascii="Times New Roman" w:eastAsia="Calibri" w:hAnsi="Times New Roman" w:cs="Times New Roman"/>
                <w:sz w:val="16"/>
                <w:szCs w:val="16"/>
                <w:lang w:val="sq-AL"/>
              </w:rPr>
            </w:pPr>
          </w:p>
        </w:tc>
      </w:tr>
      <w:tr w:rsidR="0023778E" w:rsidRPr="00350385" w:rsidTr="00F61F9F">
        <w:trPr>
          <w:gridAfter w:val="1"/>
          <w:wAfter w:w="11" w:type="dxa"/>
          <w:trHeight w:val="233"/>
        </w:trPr>
        <w:tc>
          <w:tcPr>
            <w:tcW w:w="1165" w:type="dxa"/>
            <w:shd w:val="clear" w:color="auto" w:fill="E2EFD9" w:themeFill="accent6" w:themeFillTint="33"/>
          </w:tcPr>
          <w:p w:rsidR="0023778E" w:rsidRPr="000D3D72" w:rsidRDefault="0023778E" w:rsidP="00C10F5A">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color w:val="000000" w:themeColor="text1"/>
                <w:sz w:val="18"/>
                <w:szCs w:val="18"/>
                <w:lang w:val="sq-AL"/>
              </w:rPr>
              <w:t>Tiranë</w:t>
            </w:r>
          </w:p>
        </w:tc>
        <w:tc>
          <w:tcPr>
            <w:tcW w:w="810" w:type="dxa"/>
            <w:shd w:val="clear" w:color="auto" w:fill="FFFFFF" w:themeFill="background1"/>
          </w:tcPr>
          <w:p w:rsidR="0023778E" w:rsidRPr="000D3D72" w:rsidRDefault="00474696" w:rsidP="00C10F5A">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51</w:t>
            </w:r>
          </w:p>
        </w:tc>
        <w:tc>
          <w:tcPr>
            <w:tcW w:w="630" w:type="dxa"/>
            <w:shd w:val="clear" w:color="auto" w:fill="FFFFFF" w:themeFill="background1"/>
          </w:tcPr>
          <w:p w:rsidR="0023778E" w:rsidRPr="000D3D72" w:rsidRDefault="0047469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0D3D72" w:rsidRDefault="0047469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51</w:t>
            </w:r>
          </w:p>
        </w:tc>
        <w:tc>
          <w:tcPr>
            <w:tcW w:w="720" w:type="dxa"/>
            <w:shd w:val="clear" w:color="auto" w:fill="FFFFFF" w:themeFill="background1"/>
          </w:tcPr>
          <w:p w:rsidR="0023778E" w:rsidRPr="000D3D72" w:rsidRDefault="0047469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21</w:t>
            </w:r>
          </w:p>
        </w:tc>
        <w:tc>
          <w:tcPr>
            <w:tcW w:w="900" w:type="dxa"/>
            <w:shd w:val="clear" w:color="auto" w:fill="FFFFFF" w:themeFill="background1"/>
          </w:tcPr>
          <w:p w:rsidR="0023778E" w:rsidRPr="000D3D72" w:rsidRDefault="0047469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30</w:t>
            </w:r>
          </w:p>
        </w:tc>
        <w:tc>
          <w:tcPr>
            <w:tcW w:w="810" w:type="dxa"/>
            <w:shd w:val="clear" w:color="auto" w:fill="FFFFFF" w:themeFill="background1"/>
          </w:tcPr>
          <w:p w:rsidR="0023778E" w:rsidRPr="000D3D72" w:rsidRDefault="0047469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51</w:t>
            </w:r>
          </w:p>
        </w:tc>
        <w:tc>
          <w:tcPr>
            <w:tcW w:w="720" w:type="dxa"/>
            <w:shd w:val="clear" w:color="auto" w:fill="FFFFFF" w:themeFill="background1"/>
          </w:tcPr>
          <w:p w:rsidR="0023778E" w:rsidRPr="000D3D72" w:rsidRDefault="0047469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474696" w:rsidP="000F33E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19</w:t>
            </w:r>
          </w:p>
        </w:tc>
        <w:tc>
          <w:tcPr>
            <w:tcW w:w="1260" w:type="dxa"/>
            <w:shd w:val="clear" w:color="auto" w:fill="FFFFFF" w:themeFill="background1"/>
          </w:tcPr>
          <w:p w:rsidR="0023778E" w:rsidRDefault="00474696" w:rsidP="00C3542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9</w:t>
            </w:r>
          </w:p>
          <w:p w:rsidR="00474696" w:rsidRDefault="00474696" w:rsidP="00C3542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8 aftesi e kufizuar</w:t>
            </w:r>
          </w:p>
          <w:p w:rsidR="00474696" w:rsidRPr="00C3542E" w:rsidRDefault="00474696" w:rsidP="00C3542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2 viktima dhune</w:t>
            </w:r>
          </w:p>
        </w:tc>
        <w:tc>
          <w:tcPr>
            <w:tcW w:w="1080" w:type="dxa"/>
            <w:shd w:val="clear" w:color="auto" w:fill="FFFFFF" w:themeFill="background1"/>
          </w:tcPr>
          <w:p w:rsidR="0023778E" w:rsidRPr="000D3D72" w:rsidRDefault="0047469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23</w:t>
            </w:r>
          </w:p>
        </w:tc>
        <w:tc>
          <w:tcPr>
            <w:tcW w:w="630" w:type="dxa"/>
            <w:gridSpan w:val="2"/>
            <w:shd w:val="clear" w:color="auto" w:fill="FFFFFF" w:themeFill="background1"/>
          </w:tcPr>
          <w:p w:rsidR="0023778E" w:rsidRPr="000D3D72" w:rsidRDefault="0047469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29</w:t>
            </w:r>
          </w:p>
        </w:tc>
        <w:tc>
          <w:tcPr>
            <w:tcW w:w="720" w:type="dxa"/>
            <w:shd w:val="clear" w:color="auto" w:fill="FFFFFF" w:themeFill="background1"/>
          </w:tcPr>
          <w:p w:rsidR="0023778E" w:rsidRPr="000D3D72" w:rsidRDefault="0047469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1440" w:type="dxa"/>
            <w:shd w:val="clear" w:color="auto" w:fill="FFFFFF" w:themeFill="background1"/>
          </w:tcPr>
          <w:p w:rsidR="0023778E" w:rsidRPr="000D3D72" w:rsidRDefault="0047469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16</w:t>
            </w:r>
          </w:p>
        </w:tc>
        <w:tc>
          <w:tcPr>
            <w:tcW w:w="1080" w:type="dxa"/>
            <w:gridSpan w:val="2"/>
            <w:shd w:val="clear" w:color="auto" w:fill="FFFFFF" w:themeFill="background1"/>
          </w:tcPr>
          <w:p w:rsidR="0023778E" w:rsidRDefault="0047469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p w:rsidR="00474696" w:rsidRPr="00487745" w:rsidRDefault="00474696" w:rsidP="00474696">
            <w:pPr>
              <w:pStyle w:val="ListParagraph"/>
              <w:numPr>
                <w:ilvl w:val="0"/>
                <w:numId w:val="26"/>
              </w:numPr>
              <w:jc w:val="center"/>
              <w:rPr>
                <w:rFonts w:ascii="Times New Roman" w:eastAsia="Calibri" w:hAnsi="Times New Roman" w:cs="Times New Roman"/>
                <w:i/>
                <w:sz w:val="18"/>
                <w:szCs w:val="18"/>
              </w:rPr>
            </w:pPr>
            <w:r w:rsidRPr="00487745">
              <w:rPr>
                <w:rFonts w:ascii="Times New Roman" w:eastAsia="Calibri" w:hAnsi="Times New Roman" w:cs="Times New Roman"/>
                <w:i/>
                <w:sz w:val="18"/>
                <w:szCs w:val="18"/>
              </w:rPr>
              <w:t xml:space="preserve">rome </w:t>
            </w:r>
          </w:p>
          <w:p w:rsidR="00474696" w:rsidRPr="00474696" w:rsidRDefault="00474696" w:rsidP="00474696">
            <w:pPr>
              <w:rPr>
                <w:rFonts w:ascii="Times New Roman" w:eastAsia="Calibri" w:hAnsi="Times New Roman" w:cs="Times New Roman"/>
                <w:sz w:val="18"/>
                <w:szCs w:val="18"/>
              </w:rPr>
            </w:pPr>
            <w:r>
              <w:rPr>
                <w:rFonts w:ascii="Times New Roman" w:eastAsia="Calibri" w:hAnsi="Times New Roman" w:cs="Times New Roman"/>
                <w:sz w:val="18"/>
                <w:szCs w:val="18"/>
              </w:rPr>
              <w:t xml:space="preserve">  1 </w:t>
            </w:r>
            <w:r w:rsidRPr="00487745">
              <w:rPr>
                <w:rFonts w:ascii="Times New Roman" w:eastAsia="Calibri" w:hAnsi="Times New Roman" w:cs="Times New Roman"/>
                <w:i/>
                <w:sz w:val="18"/>
                <w:szCs w:val="18"/>
              </w:rPr>
              <w:t>egjipitan</w:t>
            </w:r>
          </w:p>
        </w:tc>
        <w:tc>
          <w:tcPr>
            <w:tcW w:w="1080" w:type="dxa"/>
            <w:gridSpan w:val="2"/>
            <w:shd w:val="clear" w:color="auto" w:fill="FFFFFF" w:themeFill="background1"/>
          </w:tcPr>
          <w:p w:rsidR="0023778E" w:rsidRPr="000D3D72" w:rsidRDefault="0047469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r>
      <w:tr w:rsidR="0023778E" w:rsidRPr="00350385" w:rsidTr="00F61F9F">
        <w:trPr>
          <w:gridAfter w:val="1"/>
          <w:wAfter w:w="11" w:type="dxa"/>
        </w:trPr>
        <w:tc>
          <w:tcPr>
            <w:tcW w:w="1165" w:type="dxa"/>
            <w:shd w:val="clear" w:color="auto" w:fill="E2EFD9" w:themeFill="accent6" w:themeFillTint="33"/>
          </w:tcPr>
          <w:p w:rsidR="0023778E" w:rsidRPr="000D3D72" w:rsidRDefault="0023778E" w:rsidP="00C10F5A">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Lezhë</w:t>
            </w:r>
          </w:p>
        </w:tc>
        <w:tc>
          <w:tcPr>
            <w:tcW w:w="810" w:type="dxa"/>
            <w:shd w:val="clear" w:color="auto" w:fill="FFFFFF" w:themeFill="background1"/>
          </w:tcPr>
          <w:p w:rsidR="0023778E" w:rsidRPr="000D3D72" w:rsidRDefault="000B36ED" w:rsidP="00C10F5A">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46</w:t>
            </w:r>
          </w:p>
        </w:tc>
        <w:tc>
          <w:tcPr>
            <w:tcW w:w="630" w:type="dxa"/>
            <w:shd w:val="clear" w:color="auto" w:fill="FFFFFF" w:themeFill="background1"/>
          </w:tcPr>
          <w:p w:rsidR="0023778E" w:rsidRPr="000D3D72" w:rsidRDefault="000B36E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0D3D72" w:rsidRDefault="000B36E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46</w:t>
            </w:r>
          </w:p>
        </w:tc>
        <w:tc>
          <w:tcPr>
            <w:tcW w:w="720" w:type="dxa"/>
            <w:shd w:val="clear" w:color="auto" w:fill="FFFFFF" w:themeFill="background1"/>
          </w:tcPr>
          <w:p w:rsidR="0023778E" w:rsidRPr="000D3D72" w:rsidRDefault="000B36E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28</w:t>
            </w:r>
          </w:p>
        </w:tc>
        <w:tc>
          <w:tcPr>
            <w:tcW w:w="900" w:type="dxa"/>
            <w:shd w:val="clear" w:color="auto" w:fill="FFFFFF" w:themeFill="background1"/>
          </w:tcPr>
          <w:p w:rsidR="0023778E" w:rsidRPr="000D3D72" w:rsidRDefault="000B36E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18</w:t>
            </w:r>
          </w:p>
        </w:tc>
        <w:tc>
          <w:tcPr>
            <w:tcW w:w="810" w:type="dxa"/>
            <w:shd w:val="clear" w:color="auto" w:fill="FFFFFF" w:themeFill="background1"/>
          </w:tcPr>
          <w:p w:rsidR="0023778E" w:rsidRPr="000D3D72" w:rsidRDefault="000B36E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46</w:t>
            </w:r>
          </w:p>
        </w:tc>
        <w:tc>
          <w:tcPr>
            <w:tcW w:w="720" w:type="dxa"/>
            <w:shd w:val="clear" w:color="auto" w:fill="FFFFFF" w:themeFill="background1"/>
          </w:tcPr>
          <w:p w:rsidR="0023778E" w:rsidRPr="000D3D72" w:rsidRDefault="000B36E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0B36E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41</w:t>
            </w:r>
          </w:p>
        </w:tc>
        <w:tc>
          <w:tcPr>
            <w:tcW w:w="1260" w:type="dxa"/>
            <w:shd w:val="clear" w:color="auto" w:fill="FFFFFF" w:themeFill="background1"/>
          </w:tcPr>
          <w:p w:rsidR="0023778E" w:rsidRPr="00FE73CD" w:rsidRDefault="000B36ED" w:rsidP="00FE73CD">
            <w:pPr>
              <w:jc w:val="center"/>
              <w:rPr>
                <w:rFonts w:ascii="Times New Roman" w:eastAsia="Calibri" w:hAnsi="Times New Roman" w:cs="Times New Roman"/>
                <w:sz w:val="18"/>
                <w:szCs w:val="18"/>
              </w:rPr>
            </w:pPr>
            <w:r>
              <w:rPr>
                <w:rFonts w:ascii="Times New Roman" w:eastAsia="Calibri" w:hAnsi="Times New Roman" w:cs="Times New Roman"/>
                <w:sz w:val="18"/>
                <w:szCs w:val="18"/>
              </w:rPr>
              <w:t>5 viktima dhune</w:t>
            </w:r>
          </w:p>
        </w:tc>
        <w:tc>
          <w:tcPr>
            <w:tcW w:w="1080" w:type="dxa"/>
            <w:shd w:val="clear" w:color="auto" w:fill="FFFFFF" w:themeFill="background1"/>
          </w:tcPr>
          <w:p w:rsidR="0023778E" w:rsidRPr="000D3D72" w:rsidRDefault="000B36E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0D3D72" w:rsidRDefault="000B36E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38</w:t>
            </w:r>
          </w:p>
        </w:tc>
        <w:tc>
          <w:tcPr>
            <w:tcW w:w="720" w:type="dxa"/>
            <w:shd w:val="clear" w:color="auto" w:fill="FFFFFF" w:themeFill="background1"/>
          </w:tcPr>
          <w:p w:rsidR="0023778E" w:rsidRPr="000D3D72" w:rsidRDefault="000B36E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440" w:type="dxa"/>
            <w:shd w:val="clear" w:color="auto" w:fill="FFFFFF" w:themeFill="background1"/>
          </w:tcPr>
          <w:p w:rsidR="0023778E" w:rsidRPr="000D3D72" w:rsidRDefault="000B36E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8</w:t>
            </w:r>
          </w:p>
        </w:tc>
        <w:tc>
          <w:tcPr>
            <w:tcW w:w="1080" w:type="dxa"/>
            <w:gridSpan w:val="2"/>
            <w:shd w:val="clear" w:color="auto" w:fill="FFFFFF" w:themeFill="background1"/>
          </w:tcPr>
          <w:p w:rsidR="0023778E" w:rsidRPr="000D3D72" w:rsidRDefault="000B36E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16</w:t>
            </w:r>
          </w:p>
        </w:tc>
        <w:tc>
          <w:tcPr>
            <w:tcW w:w="1080" w:type="dxa"/>
            <w:gridSpan w:val="2"/>
            <w:shd w:val="clear" w:color="auto" w:fill="FFFFFF" w:themeFill="background1"/>
          </w:tcPr>
          <w:p w:rsidR="0023778E" w:rsidRPr="000D3D72" w:rsidRDefault="000B36E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r>
      <w:tr w:rsidR="0023778E" w:rsidRPr="00350385" w:rsidTr="00F61F9F">
        <w:trPr>
          <w:gridAfter w:val="1"/>
          <w:wAfter w:w="11" w:type="dxa"/>
        </w:trPr>
        <w:tc>
          <w:tcPr>
            <w:tcW w:w="1165" w:type="dxa"/>
            <w:shd w:val="clear" w:color="auto" w:fill="E2EFD9" w:themeFill="accent6" w:themeFillTint="33"/>
          </w:tcPr>
          <w:p w:rsidR="0023778E" w:rsidRPr="000D3D72" w:rsidRDefault="0023778E" w:rsidP="00C10F5A">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Durrës</w:t>
            </w:r>
          </w:p>
        </w:tc>
        <w:tc>
          <w:tcPr>
            <w:tcW w:w="810" w:type="dxa"/>
            <w:shd w:val="clear" w:color="auto" w:fill="FFFFFF" w:themeFill="background1"/>
          </w:tcPr>
          <w:p w:rsidR="0023778E" w:rsidRPr="000D3D72" w:rsidRDefault="001503BD" w:rsidP="00C10F5A">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61</w:t>
            </w:r>
          </w:p>
        </w:tc>
        <w:tc>
          <w:tcPr>
            <w:tcW w:w="630" w:type="dxa"/>
            <w:shd w:val="clear" w:color="auto" w:fill="FFFFFF" w:themeFill="background1"/>
          </w:tcPr>
          <w:p w:rsidR="0023778E" w:rsidRPr="000D3D72" w:rsidRDefault="001503B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0D3D72" w:rsidRDefault="001503B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61</w:t>
            </w:r>
          </w:p>
        </w:tc>
        <w:tc>
          <w:tcPr>
            <w:tcW w:w="720" w:type="dxa"/>
            <w:shd w:val="clear" w:color="auto" w:fill="FFFFFF" w:themeFill="background1"/>
          </w:tcPr>
          <w:p w:rsidR="0023778E" w:rsidRPr="000D3D72" w:rsidRDefault="001503B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35</w:t>
            </w:r>
          </w:p>
        </w:tc>
        <w:tc>
          <w:tcPr>
            <w:tcW w:w="900" w:type="dxa"/>
            <w:shd w:val="clear" w:color="auto" w:fill="FFFFFF" w:themeFill="background1"/>
          </w:tcPr>
          <w:p w:rsidR="0023778E" w:rsidRPr="000D3D72" w:rsidRDefault="001503B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26</w:t>
            </w:r>
          </w:p>
        </w:tc>
        <w:tc>
          <w:tcPr>
            <w:tcW w:w="810" w:type="dxa"/>
            <w:shd w:val="clear" w:color="auto" w:fill="FFFFFF" w:themeFill="background1"/>
          </w:tcPr>
          <w:p w:rsidR="0023778E" w:rsidRPr="000D3D72" w:rsidRDefault="001503B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61</w:t>
            </w:r>
          </w:p>
        </w:tc>
        <w:tc>
          <w:tcPr>
            <w:tcW w:w="720" w:type="dxa"/>
            <w:shd w:val="clear" w:color="auto" w:fill="FFFFFF" w:themeFill="background1"/>
          </w:tcPr>
          <w:p w:rsidR="0023778E" w:rsidRPr="000D3D72" w:rsidRDefault="001503B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1503B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57</w:t>
            </w:r>
          </w:p>
        </w:tc>
        <w:tc>
          <w:tcPr>
            <w:tcW w:w="1260" w:type="dxa"/>
            <w:shd w:val="clear" w:color="auto" w:fill="FFFFFF" w:themeFill="background1"/>
          </w:tcPr>
          <w:p w:rsidR="0023778E" w:rsidRDefault="001503BD" w:rsidP="0093673B">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p w:rsidR="001503BD" w:rsidRDefault="001503BD" w:rsidP="0093673B">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r w:rsidRPr="001503BD">
              <w:rPr>
                <w:rFonts w:ascii="Times New Roman" w:eastAsia="Calibri" w:hAnsi="Times New Roman" w:cs="Times New Roman"/>
                <w:i/>
                <w:sz w:val="18"/>
                <w:szCs w:val="18"/>
                <w:lang w:val="sq-AL"/>
              </w:rPr>
              <w:t>(aftësi e kufizuar)</w:t>
            </w:r>
          </w:p>
          <w:p w:rsidR="001503BD" w:rsidRPr="000D3D72" w:rsidRDefault="001503BD" w:rsidP="0093673B">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r w:rsidRPr="001503BD">
              <w:rPr>
                <w:rFonts w:ascii="Times New Roman" w:eastAsia="Calibri" w:hAnsi="Times New Roman" w:cs="Times New Roman"/>
                <w:i/>
                <w:sz w:val="18"/>
                <w:szCs w:val="18"/>
                <w:lang w:val="sq-AL"/>
              </w:rPr>
              <w:t>(viktimë dhune)</w:t>
            </w:r>
          </w:p>
        </w:tc>
        <w:tc>
          <w:tcPr>
            <w:tcW w:w="1080" w:type="dxa"/>
            <w:shd w:val="clear" w:color="auto" w:fill="FFFFFF" w:themeFill="background1"/>
          </w:tcPr>
          <w:p w:rsidR="0023778E" w:rsidRPr="000D3D72" w:rsidRDefault="001503B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0D3D72" w:rsidRDefault="001503B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23</w:t>
            </w:r>
          </w:p>
        </w:tc>
        <w:tc>
          <w:tcPr>
            <w:tcW w:w="720" w:type="dxa"/>
            <w:shd w:val="clear" w:color="auto" w:fill="FFFFFF" w:themeFill="background1"/>
          </w:tcPr>
          <w:p w:rsidR="0023778E" w:rsidRPr="000D3D72" w:rsidRDefault="001503B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1440" w:type="dxa"/>
            <w:shd w:val="clear" w:color="auto" w:fill="FFFFFF" w:themeFill="background1"/>
          </w:tcPr>
          <w:p w:rsidR="0023778E" w:rsidRPr="000D3D72" w:rsidRDefault="001503B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37</w:t>
            </w:r>
          </w:p>
        </w:tc>
        <w:tc>
          <w:tcPr>
            <w:tcW w:w="1080" w:type="dxa"/>
            <w:gridSpan w:val="2"/>
            <w:shd w:val="clear" w:color="auto" w:fill="FFFFFF" w:themeFill="background1"/>
          </w:tcPr>
          <w:p w:rsidR="0023778E" w:rsidRPr="000D3D72" w:rsidRDefault="001503B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080" w:type="dxa"/>
            <w:gridSpan w:val="2"/>
            <w:shd w:val="clear" w:color="auto" w:fill="FFFFFF" w:themeFill="background1"/>
          </w:tcPr>
          <w:p w:rsidR="0023778E" w:rsidRPr="000D3D72" w:rsidRDefault="001503B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r>
      <w:tr w:rsidR="0023778E" w:rsidRPr="00350385" w:rsidTr="00F61F9F">
        <w:trPr>
          <w:gridAfter w:val="1"/>
          <w:wAfter w:w="11" w:type="dxa"/>
        </w:trPr>
        <w:tc>
          <w:tcPr>
            <w:tcW w:w="1165" w:type="dxa"/>
            <w:shd w:val="clear" w:color="auto" w:fill="E2EFD9" w:themeFill="accent6" w:themeFillTint="33"/>
          </w:tcPr>
          <w:p w:rsidR="0023778E" w:rsidRDefault="0023778E" w:rsidP="00C10F5A">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Lushnje</w:t>
            </w:r>
          </w:p>
          <w:p w:rsidR="0023778E" w:rsidRPr="000D3D72" w:rsidRDefault="0023778E" w:rsidP="00C10F5A">
            <w:pPr>
              <w:widowControl/>
              <w:autoSpaceDE/>
              <w:autoSpaceDN/>
              <w:spacing w:after="160" w:line="259" w:lineRule="auto"/>
              <w:rPr>
                <w:rFonts w:ascii="Times New Roman" w:eastAsia="Calibri" w:hAnsi="Times New Roman" w:cs="Times New Roman"/>
                <w:b/>
                <w:sz w:val="18"/>
                <w:szCs w:val="18"/>
                <w:lang w:val="sq-AL"/>
              </w:rPr>
            </w:pPr>
          </w:p>
        </w:tc>
        <w:tc>
          <w:tcPr>
            <w:tcW w:w="810" w:type="dxa"/>
            <w:shd w:val="clear" w:color="auto" w:fill="FFFFFF" w:themeFill="background1"/>
          </w:tcPr>
          <w:p w:rsidR="0023778E" w:rsidRPr="000D3D72" w:rsidRDefault="00B31F2D" w:rsidP="00C10F5A">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21</w:t>
            </w:r>
          </w:p>
        </w:tc>
        <w:tc>
          <w:tcPr>
            <w:tcW w:w="630" w:type="dxa"/>
            <w:shd w:val="clear" w:color="auto" w:fill="FFFFFF" w:themeFill="background1"/>
          </w:tcPr>
          <w:p w:rsidR="0023778E" w:rsidRPr="000D3D72" w:rsidRDefault="00B31F2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630" w:type="dxa"/>
            <w:shd w:val="clear" w:color="auto" w:fill="FFFFFF" w:themeFill="background1"/>
          </w:tcPr>
          <w:p w:rsidR="0023778E" w:rsidRPr="000D3D72" w:rsidRDefault="00B31F2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20</w:t>
            </w:r>
          </w:p>
        </w:tc>
        <w:tc>
          <w:tcPr>
            <w:tcW w:w="720" w:type="dxa"/>
            <w:shd w:val="clear" w:color="auto" w:fill="FFFFFF" w:themeFill="background1"/>
          </w:tcPr>
          <w:p w:rsidR="0023778E" w:rsidRPr="000D3D72" w:rsidRDefault="00B31F2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12</w:t>
            </w:r>
          </w:p>
        </w:tc>
        <w:tc>
          <w:tcPr>
            <w:tcW w:w="900" w:type="dxa"/>
            <w:shd w:val="clear" w:color="auto" w:fill="FFFFFF" w:themeFill="background1"/>
          </w:tcPr>
          <w:p w:rsidR="0023778E" w:rsidRPr="000D3D72" w:rsidRDefault="00B31F2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810" w:type="dxa"/>
            <w:shd w:val="clear" w:color="auto" w:fill="FFFFFF" w:themeFill="background1"/>
          </w:tcPr>
          <w:p w:rsidR="0023778E" w:rsidRPr="000D3D72" w:rsidRDefault="00B31F2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21</w:t>
            </w:r>
          </w:p>
        </w:tc>
        <w:tc>
          <w:tcPr>
            <w:tcW w:w="720" w:type="dxa"/>
            <w:shd w:val="clear" w:color="auto" w:fill="FFFFFF" w:themeFill="background1"/>
          </w:tcPr>
          <w:p w:rsidR="0023778E" w:rsidRPr="000D3D72" w:rsidRDefault="00B31F2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B31F2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17</w:t>
            </w:r>
          </w:p>
        </w:tc>
        <w:tc>
          <w:tcPr>
            <w:tcW w:w="1260" w:type="dxa"/>
            <w:shd w:val="clear" w:color="auto" w:fill="FFFFFF" w:themeFill="background1"/>
          </w:tcPr>
          <w:p w:rsidR="0023778E" w:rsidRDefault="00B31F2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p w:rsidR="00B31F2D" w:rsidRPr="00B31F2D" w:rsidRDefault="00B31F2D" w:rsidP="00B31F2D">
            <w:pPr>
              <w:pStyle w:val="ListParagraph"/>
              <w:numPr>
                <w:ilvl w:val="0"/>
                <w:numId w:val="26"/>
              </w:numPr>
              <w:jc w:val="center"/>
              <w:rPr>
                <w:rFonts w:ascii="Times New Roman" w:eastAsia="Calibri" w:hAnsi="Times New Roman" w:cs="Times New Roman"/>
                <w:i/>
                <w:sz w:val="18"/>
                <w:szCs w:val="18"/>
              </w:rPr>
            </w:pPr>
            <w:r w:rsidRPr="00B31F2D">
              <w:rPr>
                <w:rFonts w:ascii="Times New Roman" w:eastAsia="Calibri" w:hAnsi="Times New Roman" w:cs="Times New Roman"/>
                <w:i/>
                <w:sz w:val="18"/>
                <w:szCs w:val="18"/>
              </w:rPr>
              <w:t>urdhra mbrojtje</w:t>
            </w:r>
          </w:p>
          <w:p w:rsidR="00B31F2D" w:rsidRPr="00B31F2D" w:rsidRDefault="00B31F2D" w:rsidP="00B31F2D">
            <w:pPr>
              <w:rPr>
                <w:rFonts w:ascii="Times New Roman" w:eastAsia="Calibri" w:hAnsi="Times New Roman" w:cs="Times New Roman"/>
                <w:sz w:val="18"/>
                <w:szCs w:val="18"/>
              </w:rPr>
            </w:pPr>
            <w:r w:rsidRPr="00B31F2D">
              <w:rPr>
                <w:rFonts w:ascii="Times New Roman" w:eastAsia="Calibri" w:hAnsi="Times New Roman" w:cs="Times New Roman"/>
                <w:i/>
                <w:sz w:val="18"/>
                <w:szCs w:val="18"/>
              </w:rPr>
              <w:t xml:space="preserve">  1  KMCAP</w:t>
            </w:r>
          </w:p>
        </w:tc>
        <w:tc>
          <w:tcPr>
            <w:tcW w:w="1080" w:type="dxa"/>
            <w:shd w:val="clear" w:color="auto" w:fill="FFFFFF" w:themeFill="background1"/>
          </w:tcPr>
          <w:p w:rsidR="0023778E" w:rsidRPr="000D3D72" w:rsidRDefault="00B31F2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0D3D72" w:rsidRDefault="00B31F2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20</w:t>
            </w:r>
          </w:p>
        </w:tc>
        <w:tc>
          <w:tcPr>
            <w:tcW w:w="720" w:type="dxa"/>
            <w:shd w:val="clear" w:color="auto" w:fill="FFFFFF" w:themeFill="background1"/>
          </w:tcPr>
          <w:p w:rsidR="0023778E" w:rsidRPr="000D3D72" w:rsidRDefault="00B31F2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1440" w:type="dxa"/>
            <w:shd w:val="clear" w:color="auto" w:fill="FFFFFF" w:themeFill="background1"/>
          </w:tcPr>
          <w:p w:rsidR="0023778E" w:rsidRPr="000D3D72" w:rsidRDefault="00B31F2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080" w:type="dxa"/>
            <w:gridSpan w:val="2"/>
            <w:shd w:val="clear" w:color="auto" w:fill="FFFFFF" w:themeFill="background1"/>
          </w:tcPr>
          <w:p w:rsidR="0023778E" w:rsidRPr="000D3D72" w:rsidRDefault="00B31F2D"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 rome</w:t>
            </w:r>
          </w:p>
        </w:tc>
        <w:tc>
          <w:tcPr>
            <w:tcW w:w="1080" w:type="dxa"/>
            <w:gridSpan w:val="2"/>
            <w:shd w:val="clear" w:color="auto" w:fill="FFFFFF" w:themeFill="background1"/>
          </w:tcPr>
          <w:p w:rsidR="0023778E" w:rsidRPr="000D3D72" w:rsidRDefault="00B31F2D" w:rsidP="00B31F2D">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r>
      <w:tr w:rsidR="0023778E" w:rsidRPr="00350385" w:rsidTr="00F61F9F">
        <w:trPr>
          <w:gridAfter w:val="1"/>
          <w:wAfter w:w="11" w:type="dxa"/>
        </w:trPr>
        <w:tc>
          <w:tcPr>
            <w:tcW w:w="1165" w:type="dxa"/>
            <w:shd w:val="clear" w:color="auto" w:fill="E2EFD9" w:themeFill="accent6" w:themeFillTint="33"/>
          </w:tcPr>
          <w:p w:rsidR="0023778E" w:rsidRPr="000D3D72" w:rsidRDefault="0023778E" w:rsidP="00C10F5A">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Shkodër</w:t>
            </w:r>
          </w:p>
        </w:tc>
        <w:tc>
          <w:tcPr>
            <w:tcW w:w="810" w:type="dxa"/>
            <w:shd w:val="clear" w:color="auto" w:fill="FFFFFF" w:themeFill="background1"/>
          </w:tcPr>
          <w:p w:rsidR="0023778E" w:rsidRPr="001E4BE2" w:rsidRDefault="001E4BE2" w:rsidP="00C10F5A">
            <w:pPr>
              <w:widowControl/>
              <w:autoSpaceDE/>
              <w:autoSpaceDN/>
              <w:spacing w:after="160" w:line="259" w:lineRule="auto"/>
              <w:jc w:val="center"/>
              <w:rPr>
                <w:rFonts w:ascii="Times New Roman" w:eastAsia="Calibri" w:hAnsi="Times New Roman" w:cs="Times New Roman"/>
                <w:b/>
                <w:sz w:val="18"/>
                <w:szCs w:val="18"/>
                <w:lang w:val="sq-AL"/>
              </w:rPr>
            </w:pPr>
            <w:r w:rsidRPr="001E4BE2">
              <w:rPr>
                <w:rFonts w:ascii="Times New Roman" w:eastAsia="Calibri" w:hAnsi="Times New Roman" w:cs="Times New Roman"/>
                <w:b/>
                <w:sz w:val="18"/>
                <w:szCs w:val="18"/>
                <w:lang w:val="sq-AL"/>
              </w:rPr>
              <w:t>39</w:t>
            </w:r>
          </w:p>
        </w:tc>
        <w:tc>
          <w:tcPr>
            <w:tcW w:w="630" w:type="dxa"/>
            <w:shd w:val="clear" w:color="auto" w:fill="FFFFFF" w:themeFill="background1"/>
          </w:tcPr>
          <w:p w:rsidR="0023778E" w:rsidRPr="001E4BE2" w:rsidRDefault="001E4BE2"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1E4BE2" w:rsidRDefault="001E4BE2"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39</w:t>
            </w:r>
          </w:p>
        </w:tc>
        <w:tc>
          <w:tcPr>
            <w:tcW w:w="720" w:type="dxa"/>
            <w:shd w:val="clear" w:color="auto" w:fill="FFFFFF" w:themeFill="background1"/>
          </w:tcPr>
          <w:p w:rsidR="0023778E" w:rsidRPr="001E4BE2" w:rsidRDefault="001E4BE2"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25</w:t>
            </w:r>
          </w:p>
        </w:tc>
        <w:tc>
          <w:tcPr>
            <w:tcW w:w="900" w:type="dxa"/>
            <w:shd w:val="clear" w:color="auto" w:fill="FFFFFF" w:themeFill="background1"/>
          </w:tcPr>
          <w:p w:rsidR="0023778E" w:rsidRPr="001E4BE2" w:rsidRDefault="001E4BE2"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14</w:t>
            </w:r>
          </w:p>
        </w:tc>
        <w:tc>
          <w:tcPr>
            <w:tcW w:w="810" w:type="dxa"/>
            <w:shd w:val="clear" w:color="auto" w:fill="FFFFFF" w:themeFill="background1"/>
          </w:tcPr>
          <w:p w:rsidR="0023778E" w:rsidRPr="001E4BE2" w:rsidRDefault="001E4BE2"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39</w:t>
            </w:r>
          </w:p>
        </w:tc>
        <w:tc>
          <w:tcPr>
            <w:tcW w:w="720" w:type="dxa"/>
            <w:shd w:val="clear" w:color="auto" w:fill="FFFFFF" w:themeFill="background1"/>
          </w:tcPr>
          <w:p w:rsidR="0023778E" w:rsidRPr="001E4BE2" w:rsidRDefault="001E4BE2"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1E4BE2" w:rsidRDefault="001E4BE2"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32</w:t>
            </w:r>
          </w:p>
        </w:tc>
        <w:tc>
          <w:tcPr>
            <w:tcW w:w="1260" w:type="dxa"/>
            <w:shd w:val="clear" w:color="auto" w:fill="FFFFFF" w:themeFill="background1"/>
          </w:tcPr>
          <w:p w:rsidR="0023778E" w:rsidRDefault="001E4BE2" w:rsidP="001E4BE2">
            <w:pPr>
              <w:widowControl/>
              <w:autoSpaceDE/>
              <w:autoSpaceDN/>
              <w:spacing w:after="160" w:line="259" w:lineRule="auto"/>
              <w:jc w:val="center"/>
              <w:rPr>
                <w:rFonts w:ascii="Times New Roman" w:eastAsia="Calibri" w:hAnsi="Times New Roman" w:cs="Times New Roman"/>
                <w:sz w:val="18"/>
                <w:szCs w:val="18"/>
                <w:lang w:val="sq-AL"/>
              </w:rPr>
            </w:pPr>
            <w:r w:rsidRPr="001E4BE2">
              <w:rPr>
                <w:rFonts w:ascii="Times New Roman" w:eastAsia="Calibri" w:hAnsi="Times New Roman" w:cs="Times New Roman"/>
                <w:sz w:val="18"/>
                <w:szCs w:val="18"/>
                <w:lang w:val="sq-AL"/>
              </w:rPr>
              <w:t>7</w:t>
            </w:r>
          </w:p>
          <w:p w:rsidR="001E4BE2" w:rsidRDefault="001E4BE2" w:rsidP="001E4BE2">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r w:rsidRPr="001E4BE2">
              <w:rPr>
                <w:rFonts w:ascii="Times New Roman" w:eastAsia="Calibri" w:hAnsi="Times New Roman" w:cs="Times New Roman"/>
                <w:i/>
                <w:sz w:val="18"/>
                <w:szCs w:val="18"/>
                <w:lang w:val="sq-AL"/>
              </w:rPr>
              <w:t>viktima dhune</w:t>
            </w:r>
            <w:r>
              <w:rPr>
                <w:rFonts w:ascii="Times New Roman" w:eastAsia="Calibri" w:hAnsi="Times New Roman" w:cs="Times New Roman"/>
                <w:sz w:val="18"/>
                <w:szCs w:val="18"/>
                <w:lang w:val="sq-AL"/>
              </w:rPr>
              <w:t>)</w:t>
            </w:r>
          </w:p>
          <w:p w:rsidR="001E4BE2" w:rsidRPr="001E4BE2" w:rsidRDefault="001E4BE2" w:rsidP="001E4BE2">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r w:rsidRPr="001E4BE2">
              <w:rPr>
                <w:rFonts w:ascii="Times New Roman" w:eastAsia="Calibri" w:hAnsi="Times New Roman" w:cs="Times New Roman"/>
                <w:i/>
                <w:sz w:val="18"/>
                <w:szCs w:val="18"/>
                <w:lang w:val="sq-AL"/>
              </w:rPr>
              <w:t>aftesi e kufizuar</w:t>
            </w:r>
            <w:r>
              <w:rPr>
                <w:rFonts w:ascii="Times New Roman" w:eastAsia="Calibri" w:hAnsi="Times New Roman" w:cs="Times New Roman"/>
                <w:sz w:val="18"/>
                <w:szCs w:val="18"/>
                <w:lang w:val="sq-AL"/>
              </w:rPr>
              <w:t>)</w:t>
            </w:r>
          </w:p>
          <w:p w:rsidR="001E4BE2" w:rsidRPr="001E4BE2" w:rsidRDefault="001E4BE2" w:rsidP="00C3542E">
            <w:pPr>
              <w:widowControl/>
              <w:autoSpaceDE/>
              <w:autoSpaceDN/>
              <w:spacing w:after="160" w:line="259" w:lineRule="auto"/>
              <w:rPr>
                <w:rFonts w:ascii="Times New Roman" w:eastAsia="Calibri" w:hAnsi="Times New Roman" w:cs="Times New Roman"/>
                <w:i/>
                <w:sz w:val="18"/>
                <w:szCs w:val="18"/>
                <w:lang w:val="sq-AL"/>
              </w:rPr>
            </w:pPr>
          </w:p>
        </w:tc>
        <w:tc>
          <w:tcPr>
            <w:tcW w:w="1080" w:type="dxa"/>
            <w:shd w:val="clear" w:color="auto" w:fill="FFFFFF" w:themeFill="background1"/>
          </w:tcPr>
          <w:p w:rsidR="0023778E" w:rsidRPr="001E4BE2" w:rsidRDefault="001E4BE2"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lastRenderedPageBreak/>
              <w:t>-</w:t>
            </w:r>
          </w:p>
        </w:tc>
        <w:tc>
          <w:tcPr>
            <w:tcW w:w="630" w:type="dxa"/>
            <w:gridSpan w:val="2"/>
            <w:shd w:val="clear" w:color="auto" w:fill="FFFFFF" w:themeFill="background1"/>
          </w:tcPr>
          <w:p w:rsidR="0023778E" w:rsidRPr="001E4BE2" w:rsidRDefault="001E4BE2"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33</w:t>
            </w:r>
          </w:p>
        </w:tc>
        <w:tc>
          <w:tcPr>
            <w:tcW w:w="720" w:type="dxa"/>
            <w:shd w:val="clear" w:color="auto" w:fill="FFFFFF" w:themeFill="background1"/>
          </w:tcPr>
          <w:p w:rsidR="0023778E" w:rsidRPr="001E4BE2" w:rsidRDefault="00171E09"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1440" w:type="dxa"/>
            <w:shd w:val="clear" w:color="auto" w:fill="FFFFFF" w:themeFill="background1"/>
          </w:tcPr>
          <w:p w:rsidR="0023778E" w:rsidRPr="001E4BE2" w:rsidRDefault="00171E09"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1080" w:type="dxa"/>
            <w:gridSpan w:val="2"/>
            <w:shd w:val="clear" w:color="auto" w:fill="FFFFFF" w:themeFill="background1"/>
          </w:tcPr>
          <w:p w:rsidR="0023778E" w:rsidRPr="001E4BE2" w:rsidRDefault="00D41BA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 rome</w:t>
            </w:r>
          </w:p>
        </w:tc>
        <w:tc>
          <w:tcPr>
            <w:tcW w:w="1080" w:type="dxa"/>
            <w:gridSpan w:val="2"/>
            <w:shd w:val="clear" w:color="auto" w:fill="FFFFFF" w:themeFill="background1"/>
          </w:tcPr>
          <w:p w:rsidR="0023778E" w:rsidRPr="001E4BE2" w:rsidRDefault="00D41BA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r>
      <w:tr w:rsidR="0023778E" w:rsidRPr="00350385" w:rsidTr="00F61F9F">
        <w:trPr>
          <w:gridAfter w:val="1"/>
          <w:wAfter w:w="11" w:type="dxa"/>
          <w:trHeight w:val="3959"/>
        </w:trPr>
        <w:tc>
          <w:tcPr>
            <w:tcW w:w="1165" w:type="dxa"/>
            <w:shd w:val="clear" w:color="auto" w:fill="E2EFD9" w:themeFill="accent6" w:themeFillTint="33"/>
          </w:tcPr>
          <w:p w:rsidR="0023778E" w:rsidRPr="000D3D72" w:rsidRDefault="0023778E" w:rsidP="00C10F5A">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lastRenderedPageBreak/>
              <w:t>Gjirokastër</w:t>
            </w:r>
          </w:p>
        </w:tc>
        <w:tc>
          <w:tcPr>
            <w:tcW w:w="810" w:type="dxa"/>
            <w:shd w:val="clear" w:color="auto" w:fill="FFFFFF" w:themeFill="background1"/>
          </w:tcPr>
          <w:p w:rsidR="0023778E" w:rsidRPr="000D3D72" w:rsidRDefault="00394E94" w:rsidP="00C10F5A">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43</w:t>
            </w:r>
          </w:p>
        </w:tc>
        <w:tc>
          <w:tcPr>
            <w:tcW w:w="630" w:type="dxa"/>
            <w:shd w:val="clear" w:color="auto" w:fill="FFFFFF" w:themeFill="background1"/>
          </w:tcPr>
          <w:p w:rsidR="0023778E" w:rsidRPr="000D3D72" w:rsidRDefault="0023778E"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0D3D72" w:rsidRDefault="00394E9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43</w:t>
            </w:r>
          </w:p>
        </w:tc>
        <w:tc>
          <w:tcPr>
            <w:tcW w:w="720" w:type="dxa"/>
            <w:shd w:val="clear" w:color="auto" w:fill="FFFFFF" w:themeFill="background1"/>
          </w:tcPr>
          <w:p w:rsidR="0023778E" w:rsidRPr="000D3D72" w:rsidRDefault="00742B0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22</w:t>
            </w:r>
          </w:p>
        </w:tc>
        <w:tc>
          <w:tcPr>
            <w:tcW w:w="900" w:type="dxa"/>
            <w:shd w:val="clear" w:color="auto" w:fill="FFFFFF" w:themeFill="background1"/>
          </w:tcPr>
          <w:p w:rsidR="0023778E" w:rsidRPr="001F3211" w:rsidRDefault="00742B04" w:rsidP="00C10F5A">
            <w:pPr>
              <w:widowControl/>
              <w:autoSpaceDE/>
              <w:autoSpaceDN/>
              <w:spacing w:after="160" w:line="259" w:lineRule="auto"/>
              <w:jc w:val="center"/>
              <w:rPr>
                <w:rFonts w:ascii="Times New Roman" w:eastAsia="Calibri" w:hAnsi="Times New Roman" w:cs="Times New Roman"/>
                <w:b/>
                <w:sz w:val="18"/>
                <w:szCs w:val="18"/>
                <w:lang w:val="sq-AL"/>
              </w:rPr>
            </w:pPr>
            <w:r w:rsidRPr="001F3211">
              <w:rPr>
                <w:rFonts w:ascii="Times New Roman" w:eastAsia="Calibri" w:hAnsi="Times New Roman" w:cs="Times New Roman"/>
                <w:b/>
                <w:sz w:val="18"/>
                <w:szCs w:val="18"/>
                <w:lang w:val="sq-AL"/>
              </w:rPr>
              <w:t>21</w:t>
            </w:r>
          </w:p>
        </w:tc>
        <w:tc>
          <w:tcPr>
            <w:tcW w:w="810" w:type="dxa"/>
            <w:shd w:val="clear" w:color="auto" w:fill="FFFFFF" w:themeFill="background1"/>
          </w:tcPr>
          <w:p w:rsidR="0023778E" w:rsidRPr="000D3D72" w:rsidRDefault="00742B0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43</w:t>
            </w:r>
          </w:p>
        </w:tc>
        <w:tc>
          <w:tcPr>
            <w:tcW w:w="720" w:type="dxa"/>
            <w:shd w:val="clear" w:color="auto" w:fill="FFFFFF" w:themeFill="background1"/>
          </w:tcPr>
          <w:p w:rsidR="0023778E" w:rsidRPr="000D3D72" w:rsidRDefault="00742B0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742B0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29</w:t>
            </w:r>
          </w:p>
        </w:tc>
        <w:tc>
          <w:tcPr>
            <w:tcW w:w="1260" w:type="dxa"/>
            <w:shd w:val="clear" w:color="auto" w:fill="FFFFFF" w:themeFill="background1"/>
          </w:tcPr>
          <w:p w:rsidR="0023778E" w:rsidRDefault="00742B04" w:rsidP="00C3542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14</w:t>
            </w:r>
          </w:p>
          <w:p w:rsidR="00742B04" w:rsidRPr="00742B04" w:rsidRDefault="00742B04" w:rsidP="00742B04">
            <w:pPr>
              <w:rPr>
                <w:rFonts w:ascii="Times New Roman" w:eastAsia="Calibri" w:hAnsi="Times New Roman" w:cs="Times New Roman"/>
                <w:i/>
                <w:sz w:val="18"/>
                <w:szCs w:val="18"/>
              </w:rPr>
            </w:pPr>
            <w:r>
              <w:rPr>
                <w:rFonts w:ascii="Times New Roman" w:eastAsia="Calibri" w:hAnsi="Times New Roman" w:cs="Times New Roman"/>
                <w:i/>
                <w:sz w:val="18"/>
                <w:szCs w:val="18"/>
              </w:rPr>
              <w:t>3</w:t>
            </w:r>
            <w:r w:rsidRPr="00742B04">
              <w:rPr>
                <w:rFonts w:ascii="Times New Roman" w:eastAsia="Calibri" w:hAnsi="Times New Roman" w:cs="Times New Roman"/>
                <w:i/>
                <w:sz w:val="18"/>
                <w:szCs w:val="18"/>
              </w:rPr>
              <w:t>(viktima dhune)</w:t>
            </w:r>
          </w:p>
          <w:p w:rsidR="00742B04" w:rsidRDefault="00742B04" w:rsidP="00742B04">
            <w:pPr>
              <w:rPr>
                <w:rFonts w:ascii="Times New Roman" w:eastAsia="Calibri" w:hAnsi="Times New Roman" w:cs="Times New Roman"/>
                <w:i/>
                <w:sz w:val="18"/>
                <w:szCs w:val="18"/>
              </w:rPr>
            </w:pPr>
          </w:p>
          <w:p w:rsidR="00742B04" w:rsidRDefault="00742B04" w:rsidP="00742B04">
            <w:pPr>
              <w:rPr>
                <w:rFonts w:ascii="Times New Roman" w:eastAsia="Calibri" w:hAnsi="Times New Roman" w:cs="Times New Roman"/>
                <w:i/>
                <w:sz w:val="18"/>
                <w:szCs w:val="18"/>
              </w:rPr>
            </w:pPr>
            <w:r>
              <w:rPr>
                <w:rFonts w:ascii="Times New Roman" w:eastAsia="Calibri" w:hAnsi="Times New Roman" w:cs="Times New Roman"/>
                <w:i/>
                <w:sz w:val="18"/>
                <w:szCs w:val="18"/>
              </w:rPr>
              <w:t>11(skema e mbrojtjes sociale)</w:t>
            </w:r>
          </w:p>
          <w:p w:rsidR="00742B04" w:rsidRPr="00742B04" w:rsidRDefault="00742B04" w:rsidP="00742B04">
            <w:pPr>
              <w:rPr>
                <w:rFonts w:ascii="Times New Roman" w:eastAsia="Calibri" w:hAnsi="Times New Roman" w:cs="Times New Roman"/>
                <w:i/>
                <w:sz w:val="18"/>
                <w:szCs w:val="18"/>
              </w:rPr>
            </w:pPr>
            <w:r>
              <w:rPr>
                <w:rFonts w:ascii="Times New Roman" w:eastAsia="Calibri" w:hAnsi="Times New Roman" w:cs="Times New Roman"/>
                <w:i/>
                <w:sz w:val="18"/>
                <w:szCs w:val="18"/>
              </w:rPr>
              <w:t>3(aftei e kufizuar)</w:t>
            </w:r>
          </w:p>
        </w:tc>
        <w:tc>
          <w:tcPr>
            <w:tcW w:w="1080" w:type="dxa"/>
            <w:shd w:val="clear" w:color="auto" w:fill="FFFFFF" w:themeFill="background1"/>
          </w:tcPr>
          <w:p w:rsidR="0023778E" w:rsidRPr="000D3D72" w:rsidRDefault="00742B0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auto"/>
          </w:tcPr>
          <w:p w:rsidR="0023778E" w:rsidRPr="00B01B59" w:rsidRDefault="00742B0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24</w:t>
            </w:r>
          </w:p>
        </w:tc>
        <w:tc>
          <w:tcPr>
            <w:tcW w:w="720" w:type="dxa"/>
            <w:shd w:val="clear" w:color="auto" w:fill="auto"/>
          </w:tcPr>
          <w:p w:rsidR="0023778E" w:rsidRPr="00B01B59" w:rsidRDefault="00742B0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auto"/>
          </w:tcPr>
          <w:p w:rsidR="0023778E" w:rsidRPr="00B01B59" w:rsidRDefault="00742B0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19</w:t>
            </w:r>
          </w:p>
        </w:tc>
        <w:tc>
          <w:tcPr>
            <w:tcW w:w="1080" w:type="dxa"/>
            <w:gridSpan w:val="2"/>
            <w:shd w:val="clear" w:color="auto" w:fill="FFFFFF" w:themeFill="background1"/>
          </w:tcPr>
          <w:p w:rsidR="0023778E" w:rsidRDefault="00742B04" w:rsidP="00C10F5A">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2</w:t>
            </w:r>
          </w:p>
          <w:p w:rsidR="00742B04" w:rsidRDefault="00742B04" w:rsidP="00C10F5A">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 xml:space="preserve">1 rome </w:t>
            </w:r>
          </w:p>
          <w:p w:rsidR="00742B04" w:rsidRPr="00E61628" w:rsidRDefault="00742B04" w:rsidP="00C10F5A">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1 egjiptian</w:t>
            </w:r>
          </w:p>
        </w:tc>
        <w:tc>
          <w:tcPr>
            <w:tcW w:w="1080" w:type="dxa"/>
            <w:gridSpan w:val="2"/>
            <w:shd w:val="clear" w:color="auto" w:fill="FFFFFF" w:themeFill="background1"/>
          </w:tcPr>
          <w:p w:rsidR="0023778E" w:rsidRPr="000D3D72" w:rsidRDefault="00742B04" w:rsidP="00742B04">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r>
      <w:tr w:rsidR="0023778E" w:rsidRPr="00350385" w:rsidTr="00F61F9F">
        <w:trPr>
          <w:gridAfter w:val="1"/>
          <w:wAfter w:w="11" w:type="dxa"/>
        </w:trPr>
        <w:tc>
          <w:tcPr>
            <w:tcW w:w="1165" w:type="dxa"/>
            <w:shd w:val="clear" w:color="auto" w:fill="E2EFD9" w:themeFill="accent6" w:themeFillTint="33"/>
          </w:tcPr>
          <w:p w:rsidR="0023778E" w:rsidRPr="000D3D72" w:rsidRDefault="0023778E" w:rsidP="00C10F5A">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Pogradec</w:t>
            </w:r>
          </w:p>
        </w:tc>
        <w:tc>
          <w:tcPr>
            <w:tcW w:w="810" w:type="dxa"/>
            <w:shd w:val="clear" w:color="auto" w:fill="FFFFFF" w:themeFill="background1"/>
          </w:tcPr>
          <w:p w:rsidR="0023778E" w:rsidRPr="000D3D72" w:rsidRDefault="004919B0" w:rsidP="00C10F5A">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22</w:t>
            </w:r>
          </w:p>
        </w:tc>
        <w:tc>
          <w:tcPr>
            <w:tcW w:w="630" w:type="dxa"/>
            <w:shd w:val="clear" w:color="auto" w:fill="FFFFFF" w:themeFill="background1"/>
          </w:tcPr>
          <w:p w:rsidR="0023778E" w:rsidRPr="00B01B59" w:rsidRDefault="004919B0"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B01B59" w:rsidRDefault="004919B0"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22</w:t>
            </w:r>
          </w:p>
        </w:tc>
        <w:tc>
          <w:tcPr>
            <w:tcW w:w="720" w:type="dxa"/>
            <w:shd w:val="clear" w:color="auto" w:fill="FFFFFF" w:themeFill="background1"/>
          </w:tcPr>
          <w:p w:rsidR="0023778E" w:rsidRPr="000D3D72" w:rsidRDefault="004919B0"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10</w:t>
            </w:r>
          </w:p>
        </w:tc>
        <w:tc>
          <w:tcPr>
            <w:tcW w:w="900" w:type="dxa"/>
            <w:shd w:val="clear" w:color="auto" w:fill="FFFFFF" w:themeFill="background1"/>
          </w:tcPr>
          <w:p w:rsidR="0023778E" w:rsidRPr="001F3211" w:rsidRDefault="004919B0" w:rsidP="00C10F5A">
            <w:pPr>
              <w:widowControl/>
              <w:autoSpaceDE/>
              <w:autoSpaceDN/>
              <w:spacing w:after="160" w:line="259" w:lineRule="auto"/>
              <w:jc w:val="center"/>
              <w:rPr>
                <w:rFonts w:ascii="Times New Roman" w:eastAsia="Calibri" w:hAnsi="Times New Roman" w:cs="Times New Roman"/>
                <w:sz w:val="18"/>
                <w:szCs w:val="18"/>
                <w:lang w:val="sq-AL"/>
              </w:rPr>
            </w:pPr>
            <w:r w:rsidRPr="001F3211">
              <w:rPr>
                <w:rFonts w:ascii="Times New Roman" w:eastAsia="Calibri" w:hAnsi="Times New Roman" w:cs="Times New Roman"/>
                <w:sz w:val="18"/>
                <w:szCs w:val="18"/>
                <w:lang w:val="sq-AL"/>
              </w:rPr>
              <w:t>12</w:t>
            </w:r>
          </w:p>
        </w:tc>
        <w:tc>
          <w:tcPr>
            <w:tcW w:w="810" w:type="dxa"/>
            <w:shd w:val="clear" w:color="auto" w:fill="FFFFFF" w:themeFill="background1"/>
          </w:tcPr>
          <w:p w:rsidR="0023778E" w:rsidRPr="000D3D72" w:rsidRDefault="004919B0"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22</w:t>
            </w:r>
          </w:p>
        </w:tc>
        <w:tc>
          <w:tcPr>
            <w:tcW w:w="720" w:type="dxa"/>
            <w:shd w:val="clear" w:color="auto" w:fill="FFFFFF" w:themeFill="background1"/>
          </w:tcPr>
          <w:p w:rsidR="0023778E" w:rsidRPr="000D3D72" w:rsidRDefault="004919B0"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4919B0"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22</w:t>
            </w:r>
          </w:p>
        </w:tc>
        <w:tc>
          <w:tcPr>
            <w:tcW w:w="1260" w:type="dxa"/>
            <w:shd w:val="clear" w:color="auto" w:fill="FFFFFF" w:themeFill="background1"/>
          </w:tcPr>
          <w:p w:rsidR="0023778E" w:rsidRPr="004F6E95" w:rsidRDefault="004919B0" w:rsidP="00C10F5A">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w:t>
            </w:r>
          </w:p>
        </w:tc>
        <w:tc>
          <w:tcPr>
            <w:tcW w:w="1080" w:type="dxa"/>
            <w:shd w:val="clear" w:color="auto" w:fill="FFFFFF" w:themeFill="background1"/>
          </w:tcPr>
          <w:p w:rsidR="0023778E" w:rsidRPr="000D3D72" w:rsidRDefault="004919B0"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0D3D72" w:rsidRDefault="004919B0"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14</w:t>
            </w:r>
          </w:p>
        </w:tc>
        <w:tc>
          <w:tcPr>
            <w:tcW w:w="720" w:type="dxa"/>
            <w:shd w:val="clear" w:color="auto" w:fill="FFFFFF" w:themeFill="background1"/>
          </w:tcPr>
          <w:p w:rsidR="0023778E" w:rsidRPr="000D3D72" w:rsidRDefault="004919B0"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1440" w:type="dxa"/>
            <w:shd w:val="clear" w:color="auto" w:fill="FFFFFF" w:themeFill="background1"/>
          </w:tcPr>
          <w:p w:rsidR="0023778E" w:rsidRPr="000D3D72" w:rsidRDefault="004919B0"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1080" w:type="dxa"/>
            <w:gridSpan w:val="2"/>
            <w:shd w:val="clear" w:color="auto" w:fill="FFFFFF" w:themeFill="background1"/>
          </w:tcPr>
          <w:p w:rsidR="0023778E" w:rsidRPr="000D3D72" w:rsidRDefault="004919B0"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080" w:type="dxa"/>
            <w:gridSpan w:val="2"/>
            <w:shd w:val="clear" w:color="auto" w:fill="FFFFFF" w:themeFill="background1"/>
          </w:tcPr>
          <w:p w:rsidR="0023778E" w:rsidRPr="000D3D72" w:rsidRDefault="004919B0"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r>
      <w:tr w:rsidR="0023778E" w:rsidRPr="00350385" w:rsidTr="00F61F9F">
        <w:trPr>
          <w:gridAfter w:val="1"/>
          <w:wAfter w:w="11" w:type="dxa"/>
        </w:trPr>
        <w:tc>
          <w:tcPr>
            <w:tcW w:w="1165" w:type="dxa"/>
            <w:shd w:val="clear" w:color="auto" w:fill="E2EFD9" w:themeFill="accent6" w:themeFillTint="33"/>
          </w:tcPr>
          <w:p w:rsidR="0023778E" w:rsidRPr="000D3D72" w:rsidRDefault="0023778E" w:rsidP="00C10F5A">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Fier</w:t>
            </w:r>
          </w:p>
        </w:tc>
        <w:tc>
          <w:tcPr>
            <w:tcW w:w="810" w:type="dxa"/>
            <w:shd w:val="clear" w:color="auto" w:fill="FFFFFF" w:themeFill="background1"/>
          </w:tcPr>
          <w:p w:rsidR="0023778E" w:rsidRPr="000D3D72" w:rsidRDefault="00805254" w:rsidP="00C10F5A">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41</w:t>
            </w:r>
          </w:p>
        </w:tc>
        <w:tc>
          <w:tcPr>
            <w:tcW w:w="630" w:type="dxa"/>
            <w:shd w:val="clear" w:color="auto" w:fill="FFFFFF" w:themeFill="background1"/>
          </w:tcPr>
          <w:p w:rsidR="0023778E" w:rsidRPr="000D3D72" w:rsidRDefault="0023778E"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0D3D72" w:rsidRDefault="0080525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41</w:t>
            </w:r>
          </w:p>
        </w:tc>
        <w:tc>
          <w:tcPr>
            <w:tcW w:w="720" w:type="dxa"/>
            <w:shd w:val="clear" w:color="auto" w:fill="FFFFFF" w:themeFill="background1"/>
          </w:tcPr>
          <w:p w:rsidR="0023778E" w:rsidRPr="000D3D72" w:rsidRDefault="0023778E"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19</w:t>
            </w:r>
          </w:p>
        </w:tc>
        <w:tc>
          <w:tcPr>
            <w:tcW w:w="900" w:type="dxa"/>
            <w:shd w:val="clear" w:color="auto" w:fill="FFFFFF" w:themeFill="background1"/>
          </w:tcPr>
          <w:p w:rsidR="0023778E" w:rsidRPr="001F3211" w:rsidRDefault="001F3211"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22</w:t>
            </w:r>
          </w:p>
        </w:tc>
        <w:tc>
          <w:tcPr>
            <w:tcW w:w="810" w:type="dxa"/>
            <w:shd w:val="clear" w:color="auto" w:fill="FFFFFF" w:themeFill="background1"/>
          </w:tcPr>
          <w:p w:rsidR="0023778E" w:rsidRPr="000D3D72" w:rsidRDefault="0080525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41</w:t>
            </w:r>
          </w:p>
        </w:tc>
        <w:tc>
          <w:tcPr>
            <w:tcW w:w="720" w:type="dxa"/>
            <w:shd w:val="clear" w:color="auto" w:fill="FFFFFF" w:themeFill="background1"/>
          </w:tcPr>
          <w:p w:rsidR="0023778E" w:rsidRPr="000D3D72" w:rsidRDefault="0080525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80525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26</w:t>
            </w:r>
          </w:p>
        </w:tc>
        <w:tc>
          <w:tcPr>
            <w:tcW w:w="1260" w:type="dxa"/>
            <w:shd w:val="clear" w:color="auto" w:fill="FFFFFF" w:themeFill="background1"/>
          </w:tcPr>
          <w:p w:rsidR="0023778E" w:rsidRDefault="00805254" w:rsidP="00687701">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11</w:t>
            </w:r>
          </w:p>
          <w:p w:rsidR="00805254" w:rsidRDefault="00805254" w:rsidP="00687701">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8 aftesi e kufizuar</w:t>
            </w:r>
          </w:p>
          <w:p w:rsidR="00805254" w:rsidRPr="00687701" w:rsidRDefault="00805254" w:rsidP="00687701">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3 viktima dhune</w:t>
            </w:r>
          </w:p>
        </w:tc>
        <w:tc>
          <w:tcPr>
            <w:tcW w:w="1080" w:type="dxa"/>
            <w:shd w:val="clear" w:color="auto" w:fill="FFFFFF" w:themeFill="background1"/>
          </w:tcPr>
          <w:p w:rsidR="0023778E" w:rsidRPr="000D3D72" w:rsidRDefault="0080525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tc>
        <w:tc>
          <w:tcPr>
            <w:tcW w:w="630" w:type="dxa"/>
            <w:gridSpan w:val="2"/>
            <w:shd w:val="clear" w:color="auto" w:fill="FFFFFF" w:themeFill="background1"/>
          </w:tcPr>
          <w:p w:rsidR="0023778E" w:rsidRPr="000D3D72" w:rsidRDefault="0080525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10</w:t>
            </w:r>
          </w:p>
        </w:tc>
        <w:tc>
          <w:tcPr>
            <w:tcW w:w="720" w:type="dxa"/>
            <w:shd w:val="clear" w:color="auto" w:fill="FFFFFF" w:themeFill="background1"/>
          </w:tcPr>
          <w:p w:rsidR="0023778E" w:rsidRPr="000D3D72" w:rsidRDefault="0080525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1440" w:type="dxa"/>
            <w:shd w:val="clear" w:color="auto" w:fill="FFFFFF" w:themeFill="background1"/>
          </w:tcPr>
          <w:p w:rsidR="0023778E" w:rsidRPr="000D3D72" w:rsidRDefault="0080525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22</w:t>
            </w:r>
          </w:p>
        </w:tc>
        <w:tc>
          <w:tcPr>
            <w:tcW w:w="1080" w:type="dxa"/>
            <w:gridSpan w:val="2"/>
            <w:shd w:val="clear" w:color="auto" w:fill="FFFFFF" w:themeFill="background1"/>
          </w:tcPr>
          <w:p w:rsidR="0023778E" w:rsidRPr="000D3D72" w:rsidRDefault="0080525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 xml:space="preserve">8 rome </w:t>
            </w:r>
          </w:p>
        </w:tc>
        <w:tc>
          <w:tcPr>
            <w:tcW w:w="1080" w:type="dxa"/>
            <w:gridSpan w:val="2"/>
            <w:shd w:val="clear" w:color="auto" w:fill="FFFFFF" w:themeFill="background1"/>
          </w:tcPr>
          <w:p w:rsidR="0023778E" w:rsidRPr="000D3D72" w:rsidRDefault="00805254"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r>
      <w:tr w:rsidR="0023778E" w:rsidRPr="00350385" w:rsidTr="00F61F9F">
        <w:trPr>
          <w:gridAfter w:val="1"/>
          <w:wAfter w:w="11" w:type="dxa"/>
        </w:trPr>
        <w:tc>
          <w:tcPr>
            <w:tcW w:w="1165" w:type="dxa"/>
            <w:shd w:val="clear" w:color="auto" w:fill="E2EFD9" w:themeFill="accent6" w:themeFillTint="33"/>
          </w:tcPr>
          <w:p w:rsidR="0023778E" w:rsidRPr="000D3D72" w:rsidRDefault="0023778E" w:rsidP="00C10F5A">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Dibër</w:t>
            </w:r>
          </w:p>
        </w:tc>
        <w:tc>
          <w:tcPr>
            <w:tcW w:w="810" w:type="dxa"/>
            <w:shd w:val="clear" w:color="auto" w:fill="FFFFFF" w:themeFill="background1"/>
          </w:tcPr>
          <w:p w:rsidR="0023778E" w:rsidRPr="000D3D72" w:rsidRDefault="00F04C44" w:rsidP="00C10F5A">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16</w:t>
            </w:r>
          </w:p>
        </w:tc>
        <w:tc>
          <w:tcPr>
            <w:tcW w:w="630" w:type="dxa"/>
            <w:shd w:val="clear" w:color="auto" w:fill="FFFFFF" w:themeFill="background1"/>
          </w:tcPr>
          <w:p w:rsidR="0023778E" w:rsidRPr="000D3D72" w:rsidRDefault="00D6776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0D3D72" w:rsidRDefault="00D6776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16</w:t>
            </w:r>
          </w:p>
        </w:tc>
        <w:tc>
          <w:tcPr>
            <w:tcW w:w="720" w:type="dxa"/>
            <w:shd w:val="clear" w:color="auto" w:fill="FFFFFF" w:themeFill="background1"/>
          </w:tcPr>
          <w:p w:rsidR="0023778E" w:rsidRPr="000D3D72" w:rsidRDefault="00D6776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900" w:type="dxa"/>
            <w:shd w:val="clear" w:color="auto" w:fill="FFFFFF" w:themeFill="background1"/>
          </w:tcPr>
          <w:p w:rsidR="0023778E" w:rsidRPr="001F3211" w:rsidRDefault="00D67766" w:rsidP="00C10F5A">
            <w:pPr>
              <w:widowControl/>
              <w:autoSpaceDE/>
              <w:autoSpaceDN/>
              <w:spacing w:after="160" w:line="259" w:lineRule="auto"/>
              <w:jc w:val="center"/>
              <w:rPr>
                <w:rFonts w:ascii="Times New Roman" w:eastAsia="Calibri" w:hAnsi="Times New Roman" w:cs="Times New Roman"/>
                <w:sz w:val="18"/>
                <w:szCs w:val="18"/>
                <w:lang w:val="sq-AL"/>
              </w:rPr>
            </w:pPr>
            <w:r w:rsidRPr="001F3211">
              <w:rPr>
                <w:rFonts w:ascii="Times New Roman" w:eastAsia="Calibri" w:hAnsi="Times New Roman" w:cs="Times New Roman"/>
                <w:sz w:val="18"/>
                <w:szCs w:val="18"/>
                <w:lang w:val="sq-AL"/>
              </w:rPr>
              <w:t>10</w:t>
            </w:r>
          </w:p>
        </w:tc>
        <w:tc>
          <w:tcPr>
            <w:tcW w:w="810" w:type="dxa"/>
            <w:shd w:val="clear" w:color="auto" w:fill="FFFFFF" w:themeFill="background1"/>
          </w:tcPr>
          <w:p w:rsidR="0023778E" w:rsidRPr="000D3D72" w:rsidRDefault="00D6776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16</w:t>
            </w:r>
          </w:p>
        </w:tc>
        <w:tc>
          <w:tcPr>
            <w:tcW w:w="720" w:type="dxa"/>
            <w:shd w:val="clear" w:color="auto" w:fill="FFFFFF" w:themeFill="background1"/>
          </w:tcPr>
          <w:p w:rsidR="0023778E" w:rsidRPr="000D3D72" w:rsidRDefault="00D6776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D6776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15</w:t>
            </w:r>
          </w:p>
        </w:tc>
        <w:tc>
          <w:tcPr>
            <w:tcW w:w="1260" w:type="dxa"/>
            <w:shd w:val="clear" w:color="auto" w:fill="FFFFFF" w:themeFill="background1"/>
          </w:tcPr>
          <w:p w:rsidR="0023778E" w:rsidRPr="00687701" w:rsidRDefault="00D67766" w:rsidP="00687701">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1 skema e mbrojtjes sociale</w:t>
            </w:r>
          </w:p>
        </w:tc>
        <w:tc>
          <w:tcPr>
            <w:tcW w:w="1080" w:type="dxa"/>
            <w:shd w:val="clear" w:color="auto" w:fill="FFFFFF" w:themeFill="background1"/>
          </w:tcPr>
          <w:p w:rsidR="0023778E" w:rsidRPr="000D3D72" w:rsidRDefault="00D6776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0D3D72" w:rsidRDefault="00D6776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10</w:t>
            </w:r>
          </w:p>
        </w:tc>
        <w:tc>
          <w:tcPr>
            <w:tcW w:w="720" w:type="dxa"/>
            <w:shd w:val="clear" w:color="auto" w:fill="FFFFFF" w:themeFill="background1"/>
          </w:tcPr>
          <w:p w:rsidR="0023778E" w:rsidRPr="000D3D72" w:rsidRDefault="00D6776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FFFFFF" w:themeFill="background1"/>
          </w:tcPr>
          <w:p w:rsidR="0023778E" w:rsidRPr="000D3D72" w:rsidRDefault="00D6776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1080" w:type="dxa"/>
            <w:gridSpan w:val="2"/>
            <w:shd w:val="clear" w:color="auto" w:fill="FFFFFF" w:themeFill="background1"/>
          </w:tcPr>
          <w:p w:rsidR="0023778E" w:rsidRPr="000D3D72" w:rsidRDefault="00D6776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 rome</w:t>
            </w:r>
          </w:p>
        </w:tc>
        <w:tc>
          <w:tcPr>
            <w:tcW w:w="1080" w:type="dxa"/>
            <w:gridSpan w:val="2"/>
            <w:shd w:val="clear" w:color="auto" w:fill="FFFFFF" w:themeFill="background1"/>
          </w:tcPr>
          <w:p w:rsidR="0023778E" w:rsidRPr="000D3D72" w:rsidRDefault="00D67766"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r>
      <w:tr w:rsidR="0023778E" w:rsidRPr="00350385" w:rsidTr="00F61F9F">
        <w:trPr>
          <w:gridAfter w:val="1"/>
          <w:wAfter w:w="11" w:type="dxa"/>
          <w:trHeight w:val="109"/>
        </w:trPr>
        <w:tc>
          <w:tcPr>
            <w:tcW w:w="1165" w:type="dxa"/>
            <w:shd w:val="clear" w:color="auto" w:fill="E2EFD9" w:themeFill="accent6" w:themeFillTint="33"/>
          </w:tcPr>
          <w:p w:rsidR="0023778E" w:rsidRPr="000D3D72" w:rsidRDefault="0023778E" w:rsidP="00C10F5A">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Vlorë</w:t>
            </w:r>
          </w:p>
        </w:tc>
        <w:tc>
          <w:tcPr>
            <w:tcW w:w="810" w:type="dxa"/>
            <w:shd w:val="clear" w:color="auto" w:fill="FFFFFF" w:themeFill="background1"/>
          </w:tcPr>
          <w:p w:rsidR="0023778E" w:rsidRPr="000D3D72" w:rsidRDefault="00352DCA" w:rsidP="00C10F5A">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30</w:t>
            </w:r>
          </w:p>
        </w:tc>
        <w:tc>
          <w:tcPr>
            <w:tcW w:w="630" w:type="dxa"/>
            <w:shd w:val="clear" w:color="auto" w:fill="FFFFFF" w:themeFill="background1"/>
          </w:tcPr>
          <w:p w:rsidR="0023778E" w:rsidRPr="000D3D72" w:rsidRDefault="00065C1C"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23778E" w:rsidRPr="000D3D72" w:rsidRDefault="00065C1C"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30</w:t>
            </w:r>
          </w:p>
        </w:tc>
        <w:tc>
          <w:tcPr>
            <w:tcW w:w="720" w:type="dxa"/>
            <w:shd w:val="clear" w:color="auto" w:fill="FFFFFF" w:themeFill="background1"/>
          </w:tcPr>
          <w:p w:rsidR="0023778E" w:rsidRPr="000D3D72" w:rsidRDefault="00065C1C"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17</w:t>
            </w:r>
          </w:p>
        </w:tc>
        <w:tc>
          <w:tcPr>
            <w:tcW w:w="900" w:type="dxa"/>
            <w:shd w:val="clear" w:color="auto" w:fill="FFFFFF" w:themeFill="background1"/>
          </w:tcPr>
          <w:p w:rsidR="0023778E" w:rsidRPr="001F3211" w:rsidRDefault="00065C1C" w:rsidP="00C10F5A">
            <w:pPr>
              <w:widowControl/>
              <w:autoSpaceDE/>
              <w:autoSpaceDN/>
              <w:spacing w:after="160" w:line="259" w:lineRule="auto"/>
              <w:jc w:val="center"/>
              <w:rPr>
                <w:rFonts w:ascii="Times New Roman" w:eastAsia="Calibri" w:hAnsi="Times New Roman" w:cs="Times New Roman"/>
                <w:sz w:val="18"/>
                <w:szCs w:val="18"/>
                <w:lang w:val="sq-AL"/>
              </w:rPr>
            </w:pPr>
            <w:r w:rsidRPr="001F3211">
              <w:rPr>
                <w:rFonts w:ascii="Times New Roman" w:eastAsia="Calibri" w:hAnsi="Times New Roman" w:cs="Times New Roman"/>
                <w:sz w:val="18"/>
                <w:szCs w:val="18"/>
                <w:lang w:val="sq-AL"/>
              </w:rPr>
              <w:t>13</w:t>
            </w:r>
          </w:p>
        </w:tc>
        <w:tc>
          <w:tcPr>
            <w:tcW w:w="810" w:type="dxa"/>
            <w:shd w:val="clear" w:color="auto" w:fill="FFFFFF" w:themeFill="background1"/>
          </w:tcPr>
          <w:p w:rsidR="0023778E" w:rsidRPr="000D3D72" w:rsidRDefault="00065C1C"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30</w:t>
            </w:r>
          </w:p>
        </w:tc>
        <w:tc>
          <w:tcPr>
            <w:tcW w:w="720" w:type="dxa"/>
            <w:shd w:val="clear" w:color="auto" w:fill="FFFFFF" w:themeFill="background1"/>
          </w:tcPr>
          <w:p w:rsidR="0023778E" w:rsidRPr="000D3D72" w:rsidRDefault="00065C1C"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065C1C"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24</w:t>
            </w:r>
          </w:p>
        </w:tc>
        <w:tc>
          <w:tcPr>
            <w:tcW w:w="1260" w:type="dxa"/>
            <w:shd w:val="clear" w:color="auto" w:fill="FFFFFF" w:themeFill="background1"/>
          </w:tcPr>
          <w:p w:rsidR="0023778E" w:rsidRDefault="00065C1C" w:rsidP="00F61F9F">
            <w:pPr>
              <w:widowControl/>
              <w:autoSpaceDE/>
              <w:autoSpaceDN/>
              <w:spacing w:after="160" w:line="259" w:lineRule="auto"/>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6</w:t>
            </w:r>
          </w:p>
          <w:p w:rsidR="00065C1C" w:rsidRPr="00F61F9F" w:rsidRDefault="00F61F9F" w:rsidP="00F61F9F">
            <w:pPr>
              <w:rPr>
                <w:rFonts w:ascii="Times New Roman" w:eastAsia="Calibri" w:hAnsi="Times New Roman" w:cs="Times New Roman"/>
                <w:i/>
                <w:sz w:val="18"/>
                <w:szCs w:val="18"/>
              </w:rPr>
            </w:pPr>
            <w:r>
              <w:rPr>
                <w:rFonts w:ascii="Times New Roman" w:eastAsia="Calibri" w:hAnsi="Times New Roman" w:cs="Times New Roman"/>
                <w:i/>
                <w:sz w:val="18"/>
                <w:szCs w:val="18"/>
              </w:rPr>
              <w:t xml:space="preserve">2 </w:t>
            </w:r>
            <w:r w:rsidR="00065C1C" w:rsidRPr="00F61F9F">
              <w:rPr>
                <w:rFonts w:ascii="Times New Roman" w:eastAsia="Calibri" w:hAnsi="Times New Roman" w:cs="Times New Roman"/>
                <w:i/>
                <w:sz w:val="18"/>
                <w:szCs w:val="18"/>
              </w:rPr>
              <w:t>viktima dhune</w:t>
            </w:r>
          </w:p>
          <w:p w:rsidR="00065C1C" w:rsidRPr="00F61F9F" w:rsidRDefault="00F61F9F" w:rsidP="00F61F9F">
            <w:pPr>
              <w:rPr>
                <w:rFonts w:ascii="Times New Roman" w:eastAsia="Calibri" w:hAnsi="Times New Roman" w:cs="Times New Roman"/>
                <w:i/>
                <w:sz w:val="18"/>
                <w:szCs w:val="18"/>
              </w:rPr>
            </w:pPr>
            <w:r>
              <w:rPr>
                <w:rFonts w:ascii="Times New Roman" w:eastAsia="Calibri" w:hAnsi="Times New Roman" w:cs="Times New Roman"/>
                <w:i/>
                <w:sz w:val="18"/>
                <w:szCs w:val="18"/>
              </w:rPr>
              <w:t>1</w:t>
            </w:r>
            <w:r w:rsidR="00065C1C" w:rsidRPr="00F61F9F">
              <w:rPr>
                <w:rFonts w:ascii="Times New Roman" w:eastAsia="Calibri" w:hAnsi="Times New Roman" w:cs="Times New Roman"/>
                <w:i/>
                <w:sz w:val="18"/>
                <w:szCs w:val="18"/>
              </w:rPr>
              <w:t xml:space="preserve"> aftesi e kufizuar</w:t>
            </w:r>
          </w:p>
          <w:p w:rsidR="00065C1C" w:rsidRPr="00F61F9F" w:rsidRDefault="00F61F9F" w:rsidP="00F61F9F">
            <w:pPr>
              <w:rPr>
                <w:rFonts w:ascii="Times New Roman" w:eastAsia="Calibri" w:hAnsi="Times New Roman" w:cs="Times New Roman"/>
                <w:i/>
                <w:sz w:val="18"/>
                <w:szCs w:val="18"/>
              </w:rPr>
            </w:pPr>
            <w:r>
              <w:rPr>
                <w:rFonts w:ascii="Times New Roman" w:eastAsia="Calibri" w:hAnsi="Times New Roman" w:cs="Times New Roman"/>
                <w:i/>
                <w:sz w:val="18"/>
                <w:szCs w:val="18"/>
              </w:rPr>
              <w:t xml:space="preserve">3 </w:t>
            </w:r>
            <w:r w:rsidR="00065C1C" w:rsidRPr="00F61F9F">
              <w:rPr>
                <w:rFonts w:ascii="Times New Roman" w:eastAsia="Calibri" w:hAnsi="Times New Roman" w:cs="Times New Roman"/>
                <w:i/>
                <w:sz w:val="18"/>
                <w:szCs w:val="18"/>
              </w:rPr>
              <w:t>skema e mbrojtjes s</w:t>
            </w:r>
          </w:p>
        </w:tc>
        <w:tc>
          <w:tcPr>
            <w:tcW w:w="1080" w:type="dxa"/>
            <w:shd w:val="clear" w:color="auto" w:fill="FFFFFF" w:themeFill="background1"/>
          </w:tcPr>
          <w:p w:rsidR="0023778E" w:rsidRPr="000D3D72" w:rsidRDefault="00B6688E"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0D3D72" w:rsidRDefault="00B6688E"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14</w:t>
            </w:r>
          </w:p>
        </w:tc>
        <w:tc>
          <w:tcPr>
            <w:tcW w:w="720" w:type="dxa"/>
            <w:shd w:val="clear" w:color="auto" w:fill="FFFFFF" w:themeFill="background1"/>
          </w:tcPr>
          <w:p w:rsidR="0023778E" w:rsidRPr="000D3D72" w:rsidRDefault="00B6688E"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440" w:type="dxa"/>
            <w:shd w:val="clear" w:color="auto" w:fill="FFFFFF" w:themeFill="background1"/>
          </w:tcPr>
          <w:p w:rsidR="0023778E" w:rsidRPr="000D3D72" w:rsidRDefault="00B6688E"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16</w:t>
            </w:r>
          </w:p>
        </w:tc>
        <w:tc>
          <w:tcPr>
            <w:tcW w:w="1080" w:type="dxa"/>
            <w:gridSpan w:val="2"/>
            <w:shd w:val="clear" w:color="auto" w:fill="FFFFFF" w:themeFill="background1"/>
          </w:tcPr>
          <w:p w:rsidR="0023778E" w:rsidRPr="00E61628" w:rsidRDefault="00082585" w:rsidP="00C10F5A">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1 rome</w:t>
            </w:r>
          </w:p>
        </w:tc>
        <w:tc>
          <w:tcPr>
            <w:tcW w:w="1080" w:type="dxa"/>
            <w:gridSpan w:val="2"/>
            <w:shd w:val="clear" w:color="auto" w:fill="FFFFFF" w:themeFill="background1"/>
          </w:tcPr>
          <w:p w:rsidR="0023778E" w:rsidRPr="000D3D72" w:rsidRDefault="00B6688E" w:rsidP="00C10F5A">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r>
      <w:tr w:rsidR="0023778E" w:rsidRPr="00350385" w:rsidTr="00F61F9F">
        <w:trPr>
          <w:gridAfter w:val="1"/>
          <w:wAfter w:w="11" w:type="dxa"/>
          <w:trHeight w:val="395"/>
        </w:trPr>
        <w:tc>
          <w:tcPr>
            <w:tcW w:w="1165" w:type="dxa"/>
            <w:shd w:val="clear" w:color="auto" w:fill="E2EFD9" w:themeFill="accent6" w:themeFillTint="33"/>
          </w:tcPr>
          <w:p w:rsidR="0023778E" w:rsidRPr="00350385" w:rsidRDefault="0023778E" w:rsidP="00C10F5A">
            <w:pPr>
              <w:widowControl/>
              <w:autoSpaceDE/>
              <w:autoSpaceDN/>
              <w:spacing w:after="160" w:line="259" w:lineRule="auto"/>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TOTALI</w:t>
            </w:r>
          </w:p>
        </w:tc>
        <w:tc>
          <w:tcPr>
            <w:tcW w:w="810" w:type="dxa"/>
            <w:shd w:val="clear" w:color="auto" w:fill="FFFFFF" w:themeFill="background1"/>
          </w:tcPr>
          <w:p w:rsidR="0023778E" w:rsidRPr="000D3D72" w:rsidRDefault="001F3211" w:rsidP="00C10F5A">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370</w:t>
            </w:r>
          </w:p>
        </w:tc>
        <w:tc>
          <w:tcPr>
            <w:tcW w:w="630" w:type="dxa"/>
            <w:shd w:val="clear" w:color="auto" w:fill="FFFFFF" w:themeFill="background1"/>
          </w:tcPr>
          <w:p w:rsidR="0023778E" w:rsidRPr="000D3D72" w:rsidRDefault="001F3211" w:rsidP="00C10F5A">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w:t>
            </w:r>
          </w:p>
        </w:tc>
        <w:tc>
          <w:tcPr>
            <w:tcW w:w="630" w:type="dxa"/>
            <w:shd w:val="clear" w:color="auto" w:fill="FFFFFF" w:themeFill="background1"/>
          </w:tcPr>
          <w:p w:rsidR="0023778E" w:rsidRPr="000D3D72" w:rsidRDefault="001F3211" w:rsidP="00C10F5A">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369</w:t>
            </w:r>
          </w:p>
        </w:tc>
        <w:tc>
          <w:tcPr>
            <w:tcW w:w="720" w:type="dxa"/>
            <w:shd w:val="clear" w:color="auto" w:fill="FFFFFF" w:themeFill="background1"/>
          </w:tcPr>
          <w:p w:rsidR="0023778E" w:rsidRPr="000D3D72" w:rsidRDefault="001F3211" w:rsidP="00C10F5A">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195</w:t>
            </w:r>
          </w:p>
        </w:tc>
        <w:tc>
          <w:tcPr>
            <w:tcW w:w="900" w:type="dxa"/>
            <w:shd w:val="clear" w:color="auto" w:fill="FFFFFF" w:themeFill="background1"/>
          </w:tcPr>
          <w:p w:rsidR="0023778E" w:rsidRPr="000D3D72" w:rsidRDefault="001F3211" w:rsidP="00C10F5A">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175</w:t>
            </w:r>
          </w:p>
        </w:tc>
        <w:tc>
          <w:tcPr>
            <w:tcW w:w="810" w:type="dxa"/>
            <w:shd w:val="clear" w:color="auto" w:fill="FFFFFF" w:themeFill="background1"/>
          </w:tcPr>
          <w:p w:rsidR="0023778E" w:rsidRPr="000D3D72" w:rsidRDefault="001F3211" w:rsidP="00C10F5A">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370</w:t>
            </w:r>
          </w:p>
        </w:tc>
        <w:tc>
          <w:tcPr>
            <w:tcW w:w="720" w:type="dxa"/>
            <w:shd w:val="clear" w:color="auto" w:fill="FFFFFF" w:themeFill="background1"/>
          </w:tcPr>
          <w:p w:rsidR="0023778E" w:rsidRPr="008245A7" w:rsidRDefault="0023778E" w:rsidP="008245A7">
            <w:pPr>
              <w:pStyle w:val="ListParagraph"/>
              <w:numPr>
                <w:ilvl w:val="0"/>
                <w:numId w:val="1"/>
              </w:numPr>
              <w:jc w:val="center"/>
              <w:rPr>
                <w:rFonts w:ascii="Times New Roman" w:eastAsia="Calibri" w:hAnsi="Times New Roman" w:cs="Times New Roman"/>
                <w:b/>
                <w:color w:val="FF0000"/>
                <w:sz w:val="18"/>
                <w:szCs w:val="18"/>
              </w:rPr>
            </w:pPr>
          </w:p>
        </w:tc>
        <w:tc>
          <w:tcPr>
            <w:tcW w:w="1260" w:type="dxa"/>
            <w:shd w:val="clear" w:color="auto" w:fill="FFFFFF" w:themeFill="background1"/>
          </w:tcPr>
          <w:p w:rsidR="0023778E" w:rsidRPr="000D3D72" w:rsidRDefault="001F3211" w:rsidP="00C10F5A">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282</w:t>
            </w:r>
          </w:p>
        </w:tc>
        <w:tc>
          <w:tcPr>
            <w:tcW w:w="1260" w:type="dxa"/>
            <w:shd w:val="clear" w:color="auto" w:fill="FFFFFF" w:themeFill="background1"/>
          </w:tcPr>
          <w:p w:rsidR="0023778E" w:rsidRPr="000D3D72" w:rsidRDefault="001F3211" w:rsidP="00E73B59">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61</w:t>
            </w:r>
          </w:p>
        </w:tc>
        <w:tc>
          <w:tcPr>
            <w:tcW w:w="1080" w:type="dxa"/>
            <w:shd w:val="clear" w:color="auto" w:fill="FFFFFF" w:themeFill="background1"/>
          </w:tcPr>
          <w:p w:rsidR="0023778E" w:rsidRPr="000D3D72" w:rsidRDefault="001F3211" w:rsidP="000D3D72">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27</w:t>
            </w:r>
          </w:p>
        </w:tc>
        <w:tc>
          <w:tcPr>
            <w:tcW w:w="630" w:type="dxa"/>
            <w:gridSpan w:val="2"/>
            <w:shd w:val="clear" w:color="auto" w:fill="FFFFFF" w:themeFill="background1"/>
          </w:tcPr>
          <w:p w:rsidR="0023778E" w:rsidRPr="000D3D72" w:rsidRDefault="001F3211" w:rsidP="000D3D72">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215</w:t>
            </w:r>
          </w:p>
        </w:tc>
        <w:tc>
          <w:tcPr>
            <w:tcW w:w="720" w:type="dxa"/>
            <w:shd w:val="clear" w:color="auto" w:fill="FFFFFF" w:themeFill="background1"/>
          </w:tcPr>
          <w:p w:rsidR="0023778E" w:rsidRPr="000D3D72" w:rsidRDefault="001F3211" w:rsidP="00C10F5A">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20</w:t>
            </w:r>
          </w:p>
        </w:tc>
        <w:tc>
          <w:tcPr>
            <w:tcW w:w="1440" w:type="dxa"/>
            <w:shd w:val="clear" w:color="auto" w:fill="FFFFFF" w:themeFill="background1"/>
          </w:tcPr>
          <w:p w:rsidR="0023778E" w:rsidRPr="000D3D72" w:rsidRDefault="001F3211" w:rsidP="00C10F5A">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135</w:t>
            </w:r>
          </w:p>
        </w:tc>
        <w:tc>
          <w:tcPr>
            <w:tcW w:w="1080" w:type="dxa"/>
            <w:gridSpan w:val="2"/>
            <w:shd w:val="clear" w:color="auto" w:fill="FFFFFF" w:themeFill="background1"/>
          </w:tcPr>
          <w:p w:rsidR="0023778E" w:rsidRPr="000D3D72" w:rsidRDefault="001F3211" w:rsidP="000D3D72">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39</w:t>
            </w:r>
          </w:p>
        </w:tc>
        <w:tc>
          <w:tcPr>
            <w:tcW w:w="1080" w:type="dxa"/>
            <w:gridSpan w:val="2"/>
            <w:shd w:val="clear" w:color="auto" w:fill="FFFFFF" w:themeFill="background1"/>
          </w:tcPr>
          <w:p w:rsidR="0023778E" w:rsidRPr="000D3D72" w:rsidRDefault="001F3211" w:rsidP="00C10F5A">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21</w:t>
            </w:r>
          </w:p>
        </w:tc>
      </w:tr>
    </w:tbl>
    <w:p w:rsidR="006C6FB4" w:rsidRDefault="0006220D" w:rsidP="00462DB0">
      <w:pPr>
        <w:widowControl w:val="0"/>
        <w:autoSpaceDE w:val="0"/>
        <w:autoSpaceDN w:val="0"/>
        <w:spacing w:before="90" w:after="0"/>
        <w:ind w:right="717"/>
        <w:outlineLvl w:val="1"/>
        <w:rPr>
          <w:rFonts w:ascii="Times New Roman" w:eastAsia="Liberation Sans Narrow" w:hAnsi="Times New Roman" w:cs="Times New Roman"/>
          <w:b/>
          <w:bCs/>
          <w:color w:val="FF0000"/>
          <w:sz w:val="28"/>
          <w:szCs w:val="28"/>
          <w:lang w:val="sq-AL"/>
        </w:rPr>
      </w:pPr>
      <w:r w:rsidRPr="00350385">
        <w:rPr>
          <w:rFonts w:ascii="Times New Roman" w:eastAsia="Liberation Sans Narrow" w:hAnsi="Times New Roman" w:cs="Times New Roman"/>
          <w:b/>
          <w:bCs/>
          <w:color w:val="FF0000"/>
          <w:sz w:val="28"/>
          <w:szCs w:val="28"/>
          <w:lang w:val="sq-AL"/>
        </w:rPr>
        <w:t xml:space="preserve">             </w:t>
      </w:r>
    </w:p>
    <w:p w:rsidR="00A80AE3" w:rsidRPr="00C81AB5" w:rsidRDefault="0006220D" w:rsidP="006C6FB4">
      <w:pPr>
        <w:widowControl w:val="0"/>
        <w:autoSpaceDE w:val="0"/>
        <w:autoSpaceDN w:val="0"/>
        <w:spacing w:before="90" w:after="0"/>
        <w:ind w:right="717"/>
        <w:jc w:val="center"/>
        <w:outlineLvl w:val="1"/>
        <w:rPr>
          <w:rFonts w:ascii="Times New Roman" w:eastAsia="Liberation Sans Narrow" w:hAnsi="Times New Roman" w:cs="Times New Roman"/>
          <w:b/>
          <w:bCs/>
          <w:color w:val="FF0000"/>
          <w:sz w:val="28"/>
          <w:szCs w:val="28"/>
          <w:lang w:val="sq-AL"/>
        </w:rPr>
      </w:pPr>
      <w:r w:rsidRPr="00350385">
        <w:rPr>
          <w:rFonts w:ascii="Times New Roman" w:eastAsia="Liberation Sans Narrow" w:hAnsi="Times New Roman" w:cs="Times New Roman"/>
          <w:b/>
          <w:bCs/>
          <w:color w:val="C00000"/>
          <w:sz w:val="28"/>
          <w:szCs w:val="28"/>
          <w:lang w:val="sq-AL"/>
        </w:rPr>
        <w:t>P</w:t>
      </w:r>
      <w:r w:rsidR="00036D55">
        <w:rPr>
          <w:rFonts w:ascii="Times New Roman" w:eastAsia="Liberation Sans Narrow" w:hAnsi="Times New Roman" w:cs="Times New Roman"/>
          <w:b/>
          <w:bCs/>
          <w:color w:val="C00000"/>
          <w:sz w:val="28"/>
          <w:szCs w:val="28"/>
          <w:lang w:val="sq-AL"/>
        </w:rPr>
        <w:t>ër muajin Tetor</w:t>
      </w:r>
      <w:r w:rsidRPr="00350385">
        <w:rPr>
          <w:rFonts w:ascii="Times New Roman" w:eastAsia="Liberation Sans Narrow" w:hAnsi="Times New Roman" w:cs="Times New Roman"/>
          <w:b/>
          <w:bCs/>
          <w:color w:val="C00000"/>
          <w:sz w:val="28"/>
          <w:szCs w:val="28"/>
          <w:lang w:val="sq-AL"/>
        </w:rPr>
        <w:t xml:space="preserve"> </w:t>
      </w:r>
      <w:r w:rsidR="005921B8" w:rsidRPr="00350385">
        <w:rPr>
          <w:rFonts w:ascii="Times New Roman" w:eastAsia="Liberation Sans Narrow" w:hAnsi="Times New Roman" w:cs="Times New Roman"/>
          <w:b/>
          <w:bCs/>
          <w:color w:val="C00000"/>
          <w:sz w:val="28"/>
          <w:szCs w:val="28"/>
          <w:lang w:val="sq-AL"/>
        </w:rPr>
        <w:t xml:space="preserve">janë </w:t>
      </w:r>
      <w:r w:rsidR="008114D3" w:rsidRPr="00350385">
        <w:rPr>
          <w:rFonts w:ascii="Times New Roman" w:eastAsia="Liberation Sans Narrow" w:hAnsi="Times New Roman" w:cs="Times New Roman"/>
          <w:b/>
          <w:bCs/>
          <w:color w:val="C00000"/>
          <w:sz w:val="28"/>
          <w:szCs w:val="28"/>
          <w:lang w:val="sq-AL"/>
        </w:rPr>
        <w:t>administruar</w:t>
      </w:r>
      <w:r w:rsidR="00FA3E10">
        <w:rPr>
          <w:rFonts w:ascii="Times New Roman" w:eastAsia="Liberation Sans Narrow" w:hAnsi="Times New Roman" w:cs="Times New Roman"/>
          <w:b/>
          <w:bCs/>
          <w:color w:val="C00000"/>
          <w:sz w:val="28"/>
          <w:szCs w:val="28"/>
          <w:lang w:val="sq-AL"/>
        </w:rPr>
        <w:t xml:space="preserve"> </w:t>
      </w:r>
      <w:r w:rsidR="00FA3E10" w:rsidRPr="00FA3E10">
        <w:rPr>
          <w:rFonts w:ascii="Times New Roman" w:eastAsia="Liberation Sans Narrow" w:hAnsi="Times New Roman" w:cs="Times New Roman"/>
          <w:b/>
          <w:bCs/>
          <w:color w:val="C00000"/>
          <w:sz w:val="28"/>
          <w:szCs w:val="28"/>
          <w:u w:val="single"/>
          <w:lang w:val="sq-AL"/>
        </w:rPr>
        <w:t xml:space="preserve">370 </w:t>
      </w:r>
      <w:r w:rsidR="00022313" w:rsidRPr="00FA3E10">
        <w:rPr>
          <w:rFonts w:ascii="Times New Roman" w:eastAsia="Liberation Sans Narrow" w:hAnsi="Times New Roman" w:cs="Times New Roman"/>
          <w:b/>
          <w:bCs/>
          <w:color w:val="C00000"/>
          <w:sz w:val="28"/>
          <w:szCs w:val="28"/>
          <w:u w:val="single"/>
          <w:lang w:val="sq-AL"/>
        </w:rPr>
        <w:t>raste</w:t>
      </w:r>
      <w:r w:rsidR="00CB4B2E">
        <w:rPr>
          <w:rFonts w:ascii="Times New Roman" w:eastAsia="Liberation Sans Narrow" w:hAnsi="Times New Roman" w:cs="Times New Roman"/>
          <w:b/>
          <w:bCs/>
          <w:color w:val="C00000"/>
          <w:sz w:val="28"/>
          <w:szCs w:val="28"/>
          <w:lang w:val="sq-AL"/>
        </w:rPr>
        <w:t xml:space="preserve"> </w:t>
      </w:r>
      <w:r w:rsidR="005921B8" w:rsidRPr="00350385">
        <w:rPr>
          <w:rFonts w:ascii="Times New Roman" w:eastAsia="Liberation Sans Narrow" w:hAnsi="Times New Roman" w:cs="Times New Roman"/>
          <w:b/>
          <w:bCs/>
          <w:color w:val="C00000"/>
          <w:sz w:val="28"/>
          <w:szCs w:val="28"/>
          <w:lang w:val="sq-AL"/>
        </w:rPr>
        <w:t>nga Qendrat e Shërbim</w:t>
      </w:r>
      <w:r w:rsidRPr="00350385">
        <w:rPr>
          <w:rFonts w:ascii="Times New Roman" w:eastAsia="Liberation Sans Narrow" w:hAnsi="Times New Roman" w:cs="Times New Roman"/>
          <w:b/>
          <w:bCs/>
          <w:color w:val="C00000"/>
          <w:sz w:val="28"/>
          <w:szCs w:val="28"/>
          <w:lang w:val="sq-AL"/>
        </w:rPr>
        <w:t>it të Ndihmës Juridike Parësore</w:t>
      </w:r>
    </w:p>
    <w:p w:rsidR="002265A2" w:rsidRPr="00350385" w:rsidRDefault="002265A2" w:rsidP="00462DB0">
      <w:pPr>
        <w:widowControl w:val="0"/>
        <w:autoSpaceDE w:val="0"/>
        <w:autoSpaceDN w:val="0"/>
        <w:spacing w:before="90" w:after="0"/>
        <w:ind w:right="717"/>
        <w:outlineLvl w:val="1"/>
        <w:rPr>
          <w:rFonts w:ascii="Times New Roman" w:eastAsia="Liberation Sans Narrow" w:hAnsi="Times New Roman" w:cs="Times New Roman"/>
          <w:b/>
          <w:bCs/>
          <w:color w:val="C00000"/>
          <w:sz w:val="28"/>
          <w:szCs w:val="28"/>
          <w:lang w:val="sq-AL"/>
        </w:rPr>
      </w:pPr>
    </w:p>
    <w:p w:rsidR="0006220D" w:rsidRPr="00350385" w:rsidRDefault="0006220D" w:rsidP="0006220D">
      <w:pPr>
        <w:widowControl w:val="0"/>
        <w:autoSpaceDE w:val="0"/>
        <w:autoSpaceDN w:val="0"/>
        <w:spacing w:before="90" w:after="0"/>
        <w:ind w:right="717"/>
        <w:outlineLvl w:val="1"/>
        <w:rPr>
          <w:rFonts w:ascii="Times New Roman" w:eastAsia="Liberation Sans Narrow" w:hAnsi="Times New Roman" w:cs="Times New Roman"/>
          <w:b/>
          <w:bCs/>
          <w:noProof/>
          <w:color w:val="3399FF"/>
          <w:sz w:val="28"/>
          <w:szCs w:val="28"/>
          <w:highlight w:val="yellow"/>
        </w:rPr>
      </w:pPr>
    </w:p>
    <w:p w:rsidR="00462DB0" w:rsidRPr="00350385"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62DB0" w:rsidRPr="00350385"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62DB0" w:rsidRPr="00350385"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C30618" w:rsidRPr="00350385"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r w:rsidRPr="00350385">
        <w:rPr>
          <w:rFonts w:ascii="Times New Roman" w:eastAsia="Liberation Sans Narrow" w:hAnsi="Times New Roman" w:cs="Times New Roman"/>
          <w:b/>
          <w:bCs/>
          <w:noProof/>
          <w:color w:val="3399FF"/>
          <w:sz w:val="28"/>
          <w:szCs w:val="28"/>
          <w:highlight w:val="yellow"/>
        </w:rPr>
        <w:drawing>
          <wp:anchor distT="0" distB="0" distL="114300" distR="114300" simplePos="0" relativeHeight="251678720" behindDoc="0" locked="0" layoutInCell="1" allowOverlap="1" wp14:anchorId="1F96F1D7" wp14:editId="7CC87C06">
            <wp:simplePos x="0" y="0"/>
            <wp:positionH relativeFrom="margin">
              <wp:posOffset>114300</wp:posOffset>
            </wp:positionH>
            <wp:positionV relativeFrom="paragraph">
              <wp:posOffset>320675</wp:posOffset>
            </wp:positionV>
            <wp:extent cx="8648700" cy="455295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014D53" w:rsidP="00C30618">
      <w:pPr>
        <w:rPr>
          <w:rFonts w:ascii="Times New Roman" w:eastAsia="Liberation Sans Narrow" w:hAnsi="Times New Roman" w:cs="Times New Roman"/>
          <w:sz w:val="28"/>
          <w:szCs w:val="28"/>
          <w:highlight w:val="yellow"/>
          <w:lang w:val="sq-AL"/>
        </w:rPr>
      </w:pPr>
      <w:r w:rsidRPr="00350385">
        <w:rPr>
          <w:rFonts w:ascii="Times New Roman" w:eastAsia="Calibri" w:hAnsi="Times New Roman" w:cs="Times New Roman"/>
          <w:b/>
          <w:i/>
          <w:noProof/>
          <w:sz w:val="20"/>
          <w:szCs w:val="20"/>
          <w:highlight w:val="yellow"/>
        </w:rPr>
        <w:drawing>
          <wp:anchor distT="0" distB="0" distL="114300" distR="114300" simplePos="0" relativeHeight="251683840" behindDoc="1" locked="0" layoutInCell="1" allowOverlap="1" wp14:anchorId="5336AD94" wp14:editId="73ADDC1B">
            <wp:simplePos x="0" y="0"/>
            <wp:positionH relativeFrom="margin">
              <wp:align>center</wp:align>
            </wp:positionH>
            <wp:positionV relativeFrom="paragraph">
              <wp:posOffset>283862</wp:posOffset>
            </wp:positionV>
            <wp:extent cx="7528560" cy="5497830"/>
            <wp:effectExtent l="0" t="0" r="15240" b="7620"/>
            <wp:wrapTight wrapText="bothSides">
              <wp:wrapPolygon edited="0">
                <wp:start x="0" y="0"/>
                <wp:lineTo x="0" y="21555"/>
                <wp:lineTo x="21589" y="21555"/>
                <wp:lineTo x="21589"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5200A4" w:rsidRPr="00350385" w:rsidRDefault="00652AA0" w:rsidP="005200A4">
      <w:pPr>
        <w:jc w:val="center"/>
        <w:rPr>
          <w:rFonts w:ascii="Times New Roman" w:eastAsia="Liberation Sans Narrow" w:hAnsi="Times New Roman" w:cs="Times New Roman"/>
          <w:b/>
          <w:bCs/>
          <w:sz w:val="28"/>
          <w:szCs w:val="28"/>
          <w:highlight w:val="yellow"/>
        </w:rPr>
      </w:pPr>
      <w:r w:rsidRPr="00350385">
        <w:rPr>
          <w:rFonts w:ascii="Times New Roman" w:eastAsia="Liberation Sans Narrow" w:hAnsi="Times New Roman" w:cs="Times New Roman"/>
          <w:noProof/>
          <w:sz w:val="28"/>
          <w:szCs w:val="28"/>
          <w:highlight w:val="yellow"/>
        </w:rPr>
        <w:drawing>
          <wp:anchor distT="0" distB="0" distL="114300" distR="114300" simplePos="0" relativeHeight="251682816" behindDoc="1" locked="0" layoutInCell="1" allowOverlap="1" wp14:anchorId="78361BD1" wp14:editId="4ED62639">
            <wp:simplePos x="0" y="0"/>
            <wp:positionH relativeFrom="column">
              <wp:posOffset>1193800</wp:posOffset>
            </wp:positionH>
            <wp:positionV relativeFrom="paragraph">
              <wp:posOffset>3175</wp:posOffset>
            </wp:positionV>
            <wp:extent cx="6357620" cy="3327400"/>
            <wp:effectExtent l="0" t="0" r="5080" b="6350"/>
            <wp:wrapTight wrapText="bothSides">
              <wp:wrapPolygon edited="0">
                <wp:start x="0" y="0"/>
                <wp:lineTo x="0" y="21518"/>
                <wp:lineTo x="21553" y="21518"/>
                <wp:lineTo x="21553"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5200A4" w:rsidRPr="00350385" w:rsidRDefault="005200A4" w:rsidP="005200A4">
      <w:pPr>
        <w:jc w:val="center"/>
        <w:rPr>
          <w:rFonts w:ascii="Times New Roman" w:eastAsia="Liberation Sans Narrow" w:hAnsi="Times New Roman" w:cs="Times New Roman"/>
          <w:sz w:val="28"/>
          <w:szCs w:val="28"/>
          <w:highlight w:val="yellow"/>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4E36B4">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4E36B4">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4E36B4">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014D5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r w:rsidRPr="00350385">
        <w:rPr>
          <w:rFonts w:ascii="Times New Roman" w:eastAsia="Times New Roman" w:hAnsi="Times New Roman" w:cs="Times New Roman"/>
          <w:noProof/>
          <w:color w:val="0070C0"/>
          <w:sz w:val="40"/>
          <w:szCs w:val="40"/>
          <w:highlight w:val="yellow"/>
        </w:rPr>
        <w:drawing>
          <wp:anchor distT="0" distB="0" distL="114300" distR="114300" simplePos="0" relativeHeight="251684864" behindDoc="1" locked="0" layoutInCell="1" allowOverlap="1" wp14:anchorId="6827141B" wp14:editId="3E3B321D">
            <wp:simplePos x="0" y="0"/>
            <wp:positionH relativeFrom="margin">
              <wp:align>left</wp:align>
            </wp:positionH>
            <wp:positionV relativeFrom="paragraph">
              <wp:posOffset>406400</wp:posOffset>
            </wp:positionV>
            <wp:extent cx="8792845" cy="5177155"/>
            <wp:effectExtent l="0" t="0" r="8255" b="4445"/>
            <wp:wrapTight wrapText="bothSides">
              <wp:wrapPolygon edited="0">
                <wp:start x="0" y="0"/>
                <wp:lineTo x="0" y="21539"/>
                <wp:lineTo x="21573" y="21539"/>
                <wp:lineTo x="21573"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140ED4" w:rsidRPr="00350385" w:rsidRDefault="00140ED4" w:rsidP="00B11486">
      <w:pPr>
        <w:rPr>
          <w:rFonts w:ascii="Times New Roman" w:eastAsia="Liberation Sans Narrow" w:hAnsi="Times New Roman" w:cs="Times New Roman"/>
          <w:b/>
          <w:bCs/>
          <w:color w:val="3399FF"/>
          <w:sz w:val="28"/>
          <w:szCs w:val="28"/>
          <w:lang w:val="sq-AL"/>
        </w:rPr>
      </w:pPr>
    </w:p>
    <w:p w:rsidR="00140ED4" w:rsidRPr="008D49DC" w:rsidRDefault="00B11486" w:rsidP="00B11486">
      <w:pPr>
        <w:rPr>
          <w:rFonts w:ascii="Times New Roman" w:hAnsi="Times New Roman" w:cs="Times New Roman"/>
          <w:b/>
          <w:color w:val="002060"/>
          <w:sz w:val="24"/>
          <w:szCs w:val="24"/>
          <w:highlight w:val="yellow"/>
          <w:lang w:val="sq-AL"/>
        </w:rPr>
      </w:pPr>
      <w:r w:rsidRPr="008D49DC">
        <w:rPr>
          <w:rFonts w:ascii="Times New Roman" w:hAnsi="Times New Roman" w:cs="Times New Roman"/>
          <w:b/>
          <w:color w:val="002060"/>
          <w:sz w:val="24"/>
          <w:szCs w:val="24"/>
          <w:lang w:val="sq-AL"/>
        </w:rPr>
        <w:t>1.2 Të dhëna statistikore mbi rastet e raportuara nga organizatat jofitimprurëse të autorizuara</w:t>
      </w:r>
    </w:p>
    <w:tbl>
      <w:tblPr>
        <w:tblStyle w:val="TableGrid1"/>
        <w:tblW w:w="15390" w:type="dxa"/>
        <w:tblInd w:w="-815" w:type="dxa"/>
        <w:tblLayout w:type="fixed"/>
        <w:tblLook w:val="04A0" w:firstRow="1" w:lastRow="0" w:firstColumn="1" w:lastColumn="0" w:noHBand="0" w:noVBand="1"/>
      </w:tblPr>
      <w:tblGrid>
        <w:gridCol w:w="1553"/>
        <w:gridCol w:w="1155"/>
        <w:gridCol w:w="765"/>
        <w:gridCol w:w="765"/>
        <w:gridCol w:w="622"/>
        <w:gridCol w:w="630"/>
        <w:gridCol w:w="990"/>
        <w:gridCol w:w="720"/>
        <w:gridCol w:w="1103"/>
        <w:gridCol w:w="1440"/>
        <w:gridCol w:w="1957"/>
        <w:gridCol w:w="1080"/>
        <w:gridCol w:w="900"/>
        <w:gridCol w:w="900"/>
        <w:gridCol w:w="810"/>
      </w:tblGrid>
      <w:tr w:rsidR="00014D53" w:rsidRPr="00350385" w:rsidTr="009044DE">
        <w:trPr>
          <w:trHeight w:val="890"/>
        </w:trPr>
        <w:tc>
          <w:tcPr>
            <w:tcW w:w="1553" w:type="dxa"/>
            <w:shd w:val="clear" w:color="auto" w:fill="E2EFD9" w:themeFill="accent6" w:themeFillTint="33"/>
          </w:tcPr>
          <w:p w:rsidR="00014D53" w:rsidRPr="00D359AA" w:rsidRDefault="00014D53" w:rsidP="00014D53">
            <w:pPr>
              <w:spacing w:after="160" w:line="259" w:lineRule="auto"/>
              <w:jc w:val="center"/>
              <w:rPr>
                <w:rFonts w:ascii="Times New Roman" w:eastAsia="Calibri" w:hAnsi="Times New Roman" w:cs="Times New Roman"/>
                <w:b/>
                <w:sz w:val="18"/>
                <w:szCs w:val="18"/>
                <w:lang w:val="sq-AL"/>
              </w:rPr>
            </w:pPr>
            <w:r w:rsidRPr="00D359AA">
              <w:rPr>
                <w:rFonts w:ascii="Times New Roman" w:eastAsia="Calibri" w:hAnsi="Times New Roman" w:cs="Times New Roman"/>
                <w:b/>
                <w:sz w:val="18"/>
                <w:szCs w:val="18"/>
                <w:lang w:val="sq-AL"/>
              </w:rPr>
              <w:t>OJF e Autorizuar</w:t>
            </w:r>
          </w:p>
        </w:tc>
        <w:tc>
          <w:tcPr>
            <w:tcW w:w="1155" w:type="dxa"/>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sz w:val="18"/>
                <w:szCs w:val="18"/>
                <w:lang w:val="sq-AL"/>
              </w:rPr>
            </w:pPr>
            <w:r w:rsidRPr="00D359AA">
              <w:rPr>
                <w:rFonts w:ascii="Times New Roman" w:eastAsia="Calibri" w:hAnsi="Times New Roman" w:cs="Times New Roman"/>
                <w:b/>
                <w:sz w:val="18"/>
                <w:szCs w:val="18"/>
                <w:lang w:val="sq-AL"/>
              </w:rPr>
              <w:t xml:space="preserve">Totali i Rasteve </w:t>
            </w:r>
          </w:p>
        </w:tc>
        <w:tc>
          <w:tcPr>
            <w:tcW w:w="1530" w:type="dxa"/>
            <w:gridSpan w:val="2"/>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sz w:val="18"/>
                <w:szCs w:val="18"/>
                <w:lang w:val="sq-AL"/>
              </w:rPr>
            </w:pPr>
            <w:r w:rsidRPr="00D359AA">
              <w:rPr>
                <w:rFonts w:ascii="Times New Roman" w:eastAsia="Calibri" w:hAnsi="Times New Roman" w:cs="Times New Roman"/>
                <w:b/>
                <w:sz w:val="18"/>
                <w:szCs w:val="18"/>
                <w:lang w:val="sq-AL"/>
              </w:rPr>
              <w:t>Mosha</w:t>
            </w:r>
          </w:p>
        </w:tc>
        <w:tc>
          <w:tcPr>
            <w:tcW w:w="1252" w:type="dxa"/>
            <w:gridSpan w:val="2"/>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sz w:val="18"/>
                <w:szCs w:val="18"/>
                <w:lang w:val="sq-AL"/>
              </w:rPr>
            </w:pPr>
            <w:r w:rsidRPr="00D359AA">
              <w:rPr>
                <w:rFonts w:ascii="Times New Roman" w:eastAsia="Calibri" w:hAnsi="Times New Roman" w:cs="Times New Roman"/>
                <w:b/>
                <w:sz w:val="18"/>
                <w:szCs w:val="18"/>
                <w:lang w:val="sq-AL"/>
              </w:rPr>
              <w:t>Gjinia</w:t>
            </w:r>
          </w:p>
        </w:tc>
        <w:tc>
          <w:tcPr>
            <w:tcW w:w="2813" w:type="dxa"/>
            <w:gridSpan w:val="3"/>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sz w:val="18"/>
                <w:szCs w:val="18"/>
                <w:lang w:val="sq-AL"/>
              </w:rPr>
            </w:pPr>
            <w:r w:rsidRPr="00D359AA">
              <w:rPr>
                <w:rFonts w:ascii="Times New Roman" w:eastAsia="Calibri" w:hAnsi="Times New Roman" w:cs="Times New Roman"/>
                <w:b/>
                <w:sz w:val="18"/>
                <w:szCs w:val="18"/>
                <w:lang w:val="sq-AL"/>
              </w:rPr>
              <w:t>Shtetësia</w:t>
            </w:r>
          </w:p>
        </w:tc>
        <w:tc>
          <w:tcPr>
            <w:tcW w:w="4477" w:type="dxa"/>
            <w:gridSpan w:val="3"/>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sz w:val="18"/>
                <w:szCs w:val="18"/>
                <w:lang w:val="sq-AL"/>
              </w:rPr>
            </w:pPr>
            <w:r w:rsidRPr="00D359AA">
              <w:rPr>
                <w:rFonts w:ascii="Times New Roman" w:eastAsia="Calibri" w:hAnsi="Times New Roman" w:cs="Times New Roman"/>
                <w:b/>
                <w:sz w:val="18"/>
                <w:szCs w:val="18"/>
                <w:lang w:val="sq-AL"/>
              </w:rPr>
              <w:t>Kategoritë përfituese</w:t>
            </w:r>
          </w:p>
          <w:p w:rsidR="00014D53" w:rsidRPr="00D359AA" w:rsidRDefault="00014D53" w:rsidP="00014D53">
            <w:pPr>
              <w:spacing w:after="160" w:line="259" w:lineRule="auto"/>
              <w:jc w:val="both"/>
              <w:rPr>
                <w:rFonts w:ascii="Times New Roman" w:eastAsia="Calibri" w:hAnsi="Times New Roman" w:cs="Times New Roman"/>
                <w:b/>
                <w:i/>
                <w:sz w:val="18"/>
                <w:szCs w:val="18"/>
                <w:lang w:val="sq-AL"/>
              </w:rPr>
            </w:pPr>
            <w:r w:rsidRPr="00D359AA">
              <w:rPr>
                <w:rFonts w:ascii="Times New Roman" w:eastAsia="Calibri" w:hAnsi="Times New Roman" w:cs="Times New Roman"/>
                <w:b/>
                <w:i/>
                <w:sz w:val="18"/>
                <w:szCs w:val="18"/>
                <w:lang w:val="sq-AL"/>
              </w:rPr>
              <w:t>(Specifiko Kategorinë)</w:t>
            </w:r>
          </w:p>
        </w:tc>
        <w:tc>
          <w:tcPr>
            <w:tcW w:w="2610" w:type="dxa"/>
            <w:gridSpan w:val="3"/>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sz w:val="18"/>
                <w:szCs w:val="18"/>
                <w:lang w:val="sq-AL"/>
              </w:rPr>
            </w:pPr>
            <w:r w:rsidRPr="00D359AA">
              <w:rPr>
                <w:rFonts w:ascii="Times New Roman" w:eastAsia="Calibri" w:hAnsi="Times New Roman" w:cs="Times New Roman"/>
                <w:b/>
                <w:sz w:val="18"/>
                <w:szCs w:val="18"/>
                <w:lang w:val="sq-AL"/>
              </w:rPr>
              <w:t>Natyra e çështjes</w:t>
            </w:r>
          </w:p>
        </w:tc>
      </w:tr>
      <w:tr w:rsidR="00014D53" w:rsidRPr="00350385" w:rsidTr="009044DE">
        <w:trPr>
          <w:trHeight w:val="800"/>
        </w:trPr>
        <w:tc>
          <w:tcPr>
            <w:tcW w:w="1553" w:type="dxa"/>
            <w:shd w:val="clear" w:color="auto" w:fill="FFF2CC" w:themeFill="accent4" w:themeFillTint="33"/>
          </w:tcPr>
          <w:p w:rsidR="00014D53" w:rsidRPr="00D359AA" w:rsidRDefault="00014D53" w:rsidP="00014D53">
            <w:pPr>
              <w:jc w:val="both"/>
              <w:rPr>
                <w:rFonts w:ascii="Times New Roman" w:eastAsia="Calibri" w:hAnsi="Times New Roman" w:cs="Times New Roman"/>
                <w:sz w:val="18"/>
                <w:szCs w:val="18"/>
                <w:lang w:val="sq-AL"/>
              </w:rPr>
            </w:pPr>
            <w:r w:rsidRPr="00D359AA">
              <w:rPr>
                <w:rFonts w:ascii="Times New Roman" w:eastAsia="Calibri" w:hAnsi="Times New Roman" w:cs="Times New Roman"/>
                <w:sz w:val="18"/>
                <w:szCs w:val="18"/>
                <w:lang w:val="sq-AL"/>
              </w:rPr>
              <w:t>Specifikime</w:t>
            </w:r>
          </w:p>
        </w:tc>
        <w:tc>
          <w:tcPr>
            <w:tcW w:w="1155" w:type="dxa"/>
            <w:shd w:val="clear" w:color="auto" w:fill="FFF2CC" w:themeFill="accent4" w:themeFillTint="33"/>
          </w:tcPr>
          <w:p w:rsidR="00014D53" w:rsidRPr="00D359AA" w:rsidRDefault="00014D53" w:rsidP="00014D53">
            <w:pPr>
              <w:spacing w:after="160" w:line="259" w:lineRule="auto"/>
              <w:jc w:val="both"/>
              <w:rPr>
                <w:rFonts w:ascii="Times New Roman" w:eastAsia="Calibri" w:hAnsi="Times New Roman" w:cs="Times New Roman"/>
                <w:sz w:val="18"/>
                <w:szCs w:val="18"/>
                <w:lang w:val="sq-AL"/>
              </w:rPr>
            </w:pPr>
          </w:p>
        </w:tc>
        <w:tc>
          <w:tcPr>
            <w:tcW w:w="765" w:type="dxa"/>
            <w:shd w:val="clear" w:color="auto" w:fill="FFF2CC" w:themeFill="accent4" w:themeFillTint="33"/>
          </w:tcPr>
          <w:p w:rsidR="00014D53" w:rsidRPr="00D359AA" w:rsidRDefault="00014D53" w:rsidP="00014D53">
            <w:pPr>
              <w:spacing w:after="160" w:line="259" w:lineRule="auto"/>
              <w:jc w:val="both"/>
              <w:rPr>
                <w:rFonts w:ascii="Times New Roman" w:eastAsia="Calibri" w:hAnsi="Times New Roman" w:cs="Times New Roman"/>
                <w:sz w:val="18"/>
                <w:szCs w:val="18"/>
                <w:lang w:val="sq-AL"/>
              </w:rPr>
            </w:pPr>
            <w:r w:rsidRPr="00D359AA">
              <w:rPr>
                <w:rFonts w:ascii="Times New Roman" w:eastAsia="Calibri" w:hAnsi="Times New Roman" w:cs="Times New Roman"/>
                <w:sz w:val="18"/>
                <w:szCs w:val="18"/>
                <w:lang w:val="sq-AL"/>
              </w:rPr>
              <w:t xml:space="preserve">Mitur </w:t>
            </w:r>
          </w:p>
        </w:tc>
        <w:tc>
          <w:tcPr>
            <w:tcW w:w="765" w:type="dxa"/>
            <w:shd w:val="clear" w:color="auto" w:fill="FFF2CC" w:themeFill="accent4" w:themeFillTint="33"/>
          </w:tcPr>
          <w:p w:rsidR="00014D53" w:rsidRPr="00D359AA" w:rsidRDefault="00014D53" w:rsidP="00014D53">
            <w:pPr>
              <w:spacing w:after="160" w:line="259" w:lineRule="auto"/>
              <w:jc w:val="both"/>
              <w:rPr>
                <w:rFonts w:ascii="Times New Roman" w:eastAsia="Calibri" w:hAnsi="Times New Roman" w:cs="Times New Roman"/>
                <w:sz w:val="18"/>
                <w:szCs w:val="18"/>
                <w:lang w:val="sq-AL"/>
              </w:rPr>
            </w:pPr>
            <w:r w:rsidRPr="00D359AA">
              <w:rPr>
                <w:rFonts w:ascii="Times New Roman" w:eastAsia="Calibri" w:hAnsi="Times New Roman" w:cs="Times New Roman"/>
                <w:sz w:val="18"/>
                <w:szCs w:val="18"/>
                <w:lang w:val="sq-AL"/>
              </w:rPr>
              <w:t>Rritur</w:t>
            </w:r>
          </w:p>
        </w:tc>
        <w:tc>
          <w:tcPr>
            <w:tcW w:w="622" w:type="dxa"/>
            <w:shd w:val="clear" w:color="auto" w:fill="FFF2CC" w:themeFill="accent4" w:themeFillTint="33"/>
          </w:tcPr>
          <w:p w:rsidR="00014D53" w:rsidRPr="00D359AA" w:rsidRDefault="00014D53" w:rsidP="00014D53">
            <w:pPr>
              <w:spacing w:after="160" w:line="259" w:lineRule="auto"/>
              <w:jc w:val="both"/>
              <w:rPr>
                <w:rFonts w:ascii="Times New Roman" w:eastAsia="Calibri" w:hAnsi="Times New Roman" w:cs="Times New Roman"/>
                <w:sz w:val="18"/>
                <w:szCs w:val="18"/>
                <w:lang w:val="sq-AL"/>
              </w:rPr>
            </w:pPr>
            <w:r w:rsidRPr="00D359AA">
              <w:rPr>
                <w:rFonts w:ascii="Times New Roman" w:eastAsia="Calibri" w:hAnsi="Times New Roman" w:cs="Times New Roman"/>
                <w:sz w:val="18"/>
                <w:szCs w:val="18"/>
                <w:lang w:val="sq-AL"/>
              </w:rPr>
              <w:t>F</w:t>
            </w:r>
          </w:p>
        </w:tc>
        <w:tc>
          <w:tcPr>
            <w:tcW w:w="630" w:type="dxa"/>
            <w:shd w:val="clear" w:color="auto" w:fill="FFF2CC" w:themeFill="accent4" w:themeFillTint="33"/>
          </w:tcPr>
          <w:p w:rsidR="00014D53" w:rsidRPr="00D359AA" w:rsidRDefault="00014D53" w:rsidP="00014D53">
            <w:pPr>
              <w:spacing w:after="160" w:line="259" w:lineRule="auto"/>
              <w:jc w:val="both"/>
              <w:rPr>
                <w:rFonts w:ascii="Times New Roman" w:eastAsia="Calibri" w:hAnsi="Times New Roman" w:cs="Times New Roman"/>
                <w:sz w:val="18"/>
                <w:szCs w:val="18"/>
                <w:lang w:val="sq-AL"/>
              </w:rPr>
            </w:pPr>
            <w:r w:rsidRPr="00D359AA">
              <w:rPr>
                <w:rFonts w:ascii="Times New Roman" w:eastAsia="Calibri" w:hAnsi="Times New Roman" w:cs="Times New Roman"/>
                <w:sz w:val="18"/>
                <w:szCs w:val="18"/>
                <w:lang w:val="sq-AL"/>
              </w:rPr>
              <w:t>M</w:t>
            </w:r>
          </w:p>
        </w:tc>
        <w:tc>
          <w:tcPr>
            <w:tcW w:w="990" w:type="dxa"/>
            <w:shd w:val="clear" w:color="auto" w:fill="FFF2CC" w:themeFill="accent4" w:themeFillTint="33"/>
          </w:tcPr>
          <w:p w:rsidR="00014D53" w:rsidRPr="00D359AA" w:rsidRDefault="00014D53" w:rsidP="00014D53">
            <w:pPr>
              <w:spacing w:after="160" w:line="259" w:lineRule="auto"/>
              <w:jc w:val="both"/>
              <w:rPr>
                <w:rFonts w:ascii="Times New Roman" w:eastAsia="Calibri" w:hAnsi="Times New Roman" w:cs="Times New Roman"/>
                <w:sz w:val="18"/>
                <w:szCs w:val="18"/>
                <w:lang w:val="sq-AL"/>
              </w:rPr>
            </w:pPr>
            <w:r w:rsidRPr="00D359AA">
              <w:rPr>
                <w:rFonts w:ascii="Times New Roman" w:eastAsia="Calibri" w:hAnsi="Times New Roman" w:cs="Times New Roman"/>
                <w:sz w:val="18"/>
                <w:szCs w:val="18"/>
                <w:lang w:val="sq-AL"/>
              </w:rPr>
              <w:t>Shqiptar</w:t>
            </w:r>
          </w:p>
        </w:tc>
        <w:tc>
          <w:tcPr>
            <w:tcW w:w="720" w:type="dxa"/>
            <w:shd w:val="clear" w:color="auto" w:fill="FFF2CC" w:themeFill="accent4" w:themeFillTint="33"/>
          </w:tcPr>
          <w:p w:rsidR="00014D53" w:rsidRPr="00D359AA" w:rsidRDefault="00014D53" w:rsidP="00014D53">
            <w:pPr>
              <w:spacing w:after="160" w:line="259" w:lineRule="auto"/>
              <w:jc w:val="both"/>
              <w:rPr>
                <w:rFonts w:ascii="Times New Roman" w:eastAsia="Calibri" w:hAnsi="Times New Roman" w:cs="Times New Roman"/>
                <w:sz w:val="18"/>
                <w:szCs w:val="18"/>
                <w:lang w:val="sq-AL"/>
              </w:rPr>
            </w:pPr>
            <w:r w:rsidRPr="00D359AA">
              <w:rPr>
                <w:rFonts w:ascii="Times New Roman" w:eastAsia="Calibri" w:hAnsi="Times New Roman" w:cs="Times New Roman"/>
                <w:sz w:val="18"/>
                <w:szCs w:val="18"/>
                <w:lang w:val="sq-AL"/>
              </w:rPr>
              <w:t>I huaj</w:t>
            </w:r>
          </w:p>
        </w:tc>
        <w:tc>
          <w:tcPr>
            <w:tcW w:w="1103" w:type="dxa"/>
            <w:shd w:val="clear" w:color="auto" w:fill="FFF2CC" w:themeFill="accent4" w:themeFillTint="33"/>
          </w:tcPr>
          <w:p w:rsidR="00014D53" w:rsidRPr="00D359AA" w:rsidRDefault="00014D53" w:rsidP="00014D53">
            <w:pPr>
              <w:spacing w:after="160" w:line="259" w:lineRule="auto"/>
              <w:jc w:val="both"/>
              <w:rPr>
                <w:rFonts w:ascii="Times New Roman" w:eastAsia="Calibri" w:hAnsi="Times New Roman" w:cs="Times New Roman"/>
                <w:sz w:val="18"/>
                <w:szCs w:val="18"/>
                <w:lang w:val="sq-AL"/>
              </w:rPr>
            </w:pPr>
            <w:r w:rsidRPr="00D359AA">
              <w:rPr>
                <w:rFonts w:ascii="Times New Roman" w:eastAsia="Calibri" w:hAnsi="Times New Roman" w:cs="Times New Roman"/>
                <w:sz w:val="18"/>
                <w:szCs w:val="18"/>
                <w:lang w:val="sq-AL"/>
              </w:rPr>
              <w:t>Pa shtetësi</w:t>
            </w:r>
          </w:p>
        </w:tc>
        <w:tc>
          <w:tcPr>
            <w:tcW w:w="1440" w:type="dxa"/>
            <w:shd w:val="clear" w:color="auto" w:fill="FFF2CC" w:themeFill="accent4" w:themeFillTint="33"/>
          </w:tcPr>
          <w:p w:rsidR="00014D53" w:rsidRPr="00D359AA" w:rsidRDefault="00014D53" w:rsidP="00014D53">
            <w:pPr>
              <w:spacing w:after="160" w:line="259" w:lineRule="auto"/>
              <w:rPr>
                <w:rFonts w:ascii="Times New Roman" w:eastAsia="Calibri" w:hAnsi="Times New Roman" w:cs="Times New Roman"/>
                <w:sz w:val="18"/>
                <w:szCs w:val="18"/>
                <w:lang w:val="sq-AL"/>
              </w:rPr>
            </w:pPr>
            <w:r w:rsidRPr="00D359AA">
              <w:rPr>
                <w:rFonts w:ascii="Times New Roman" w:eastAsia="Calibri" w:hAnsi="Times New Roman" w:cs="Times New Roman"/>
                <w:sz w:val="18"/>
                <w:szCs w:val="18"/>
                <w:lang w:val="sq-AL"/>
              </w:rPr>
              <w:t>Të ardhura dhe pasuri  të pamjaftueshme</w:t>
            </w:r>
          </w:p>
        </w:tc>
        <w:tc>
          <w:tcPr>
            <w:tcW w:w="1957" w:type="dxa"/>
            <w:shd w:val="clear" w:color="auto" w:fill="FFF2CC" w:themeFill="accent4" w:themeFillTint="33"/>
          </w:tcPr>
          <w:p w:rsidR="00014D53" w:rsidRPr="00D359AA" w:rsidRDefault="00014D53" w:rsidP="00014D53">
            <w:pPr>
              <w:spacing w:after="160" w:line="259" w:lineRule="auto"/>
              <w:rPr>
                <w:rFonts w:ascii="Times New Roman" w:eastAsia="Calibri" w:hAnsi="Times New Roman" w:cs="Times New Roman"/>
                <w:sz w:val="18"/>
                <w:szCs w:val="18"/>
                <w:lang w:val="sq-AL"/>
              </w:rPr>
            </w:pPr>
            <w:r w:rsidRPr="00D359AA">
              <w:rPr>
                <w:rFonts w:ascii="Times New Roman" w:eastAsia="Calibri" w:hAnsi="Times New Roman" w:cs="Times New Roman"/>
                <w:sz w:val="18"/>
                <w:szCs w:val="18"/>
                <w:lang w:val="sq-AL"/>
              </w:rPr>
              <w:t>Kategori  e Veçantë</w:t>
            </w:r>
          </w:p>
        </w:tc>
        <w:tc>
          <w:tcPr>
            <w:tcW w:w="1080" w:type="dxa"/>
            <w:shd w:val="clear" w:color="auto" w:fill="FFF2CC" w:themeFill="accent4" w:themeFillTint="33"/>
          </w:tcPr>
          <w:p w:rsidR="00014D53" w:rsidRPr="00D359AA" w:rsidRDefault="00014D53" w:rsidP="00014D53">
            <w:pPr>
              <w:spacing w:after="160" w:line="259" w:lineRule="auto"/>
              <w:jc w:val="both"/>
              <w:rPr>
                <w:rFonts w:ascii="Times New Roman" w:eastAsia="Calibri" w:hAnsi="Times New Roman" w:cs="Times New Roman"/>
                <w:sz w:val="18"/>
                <w:szCs w:val="18"/>
                <w:lang w:val="sq-AL"/>
              </w:rPr>
            </w:pPr>
            <w:r w:rsidRPr="00D359AA">
              <w:rPr>
                <w:rFonts w:ascii="Times New Roman" w:eastAsia="Calibri" w:hAnsi="Times New Roman" w:cs="Times New Roman"/>
                <w:sz w:val="18"/>
                <w:szCs w:val="18"/>
                <w:lang w:val="sq-AL"/>
              </w:rPr>
              <w:t>Papërcaktuar</w:t>
            </w:r>
          </w:p>
        </w:tc>
        <w:tc>
          <w:tcPr>
            <w:tcW w:w="900" w:type="dxa"/>
            <w:shd w:val="clear" w:color="auto" w:fill="FFF2CC" w:themeFill="accent4" w:themeFillTint="33"/>
          </w:tcPr>
          <w:p w:rsidR="00014D53" w:rsidRPr="00D359AA" w:rsidRDefault="00014D53" w:rsidP="00014D53">
            <w:pPr>
              <w:spacing w:after="160" w:line="259" w:lineRule="auto"/>
              <w:jc w:val="both"/>
              <w:rPr>
                <w:rFonts w:ascii="Times New Roman" w:eastAsia="Calibri" w:hAnsi="Times New Roman" w:cs="Times New Roman"/>
                <w:sz w:val="18"/>
                <w:szCs w:val="18"/>
                <w:lang w:val="sq-AL"/>
              </w:rPr>
            </w:pPr>
            <w:r w:rsidRPr="00D359AA">
              <w:rPr>
                <w:rFonts w:ascii="Times New Roman" w:eastAsia="Calibri" w:hAnsi="Times New Roman" w:cs="Times New Roman"/>
                <w:sz w:val="18"/>
                <w:szCs w:val="18"/>
                <w:lang w:val="sq-AL"/>
              </w:rPr>
              <w:t>Civile</w:t>
            </w:r>
          </w:p>
        </w:tc>
        <w:tc>
          <w:tcPr>
            <w:tcW w:w="900" w:type="dxa"/>
            <w:shd w:val="clear" w:color="auto" w:fill="FFF2CC" w:themeFill="accent4" w:themeFillTint="33"/>
          </w:tcPr>
          <w:p w:rsidR="00014D53" w:rsidRPr="00D359AA" w:rsidRDefault="00014D53" w:rsidP="00014D53">
            <w:pPr>
              <w:spacing w:after="160" w:line="259" w:lineRule="auto"/>
              <w:jc w:val="both"/>
              <w:rPr>
                <w:rFonts w:ascii="Times New Roman" w:eastAsia="Calibri" w:hAnsi="Times New Roman" w:cs="Times New Roman"/>
                <w:sz w:val="18"/>
                <w:szCs w:val="18"/>
                <w:lang w:val="sq-AL"/>
              </w:rPr>
            </w:pPr>
            <w:r w:rsidRPr="00D359AA">
              <w:rPr>
                <w:rFonts w:ascii="Times New Roman" w:eastAsia="Calibri" w:hAnsi="Times New Roman" w:cs="Times New Roman"/>
                <w:sz w:val="18"/>
                <w:szCs w:val="18"/>
                <w:lang w:val="sq-AL"/>
              </w:rPr>
              <w:t>Penale</w:t>
            </w:r>
          </w:p>
        </w:tc>
        <w:tc>
          <w:tcPr>
            <w:tcW w:w="810" w:type="dxa"/>
            <w:shd w:val="clear" w:color="auto" w:fill="FFF2CC" w:themeFill="accent4" w:themeFillTint="33"/>
          </w:tcPr>
          <w:p w:rsidR="00014D53" w:rsidRPr="00D359AA" w:rsidRDefault="00014D53" w:rsidP="00014D53">
            <w:pPr>
              <w:spacing w:after="160" w:line="259" w:lineRule="auto"/>
              <w:jc w:val="both"/>
              <w:rPr>
                <w:rFonts w:ascii="Times New Roman" w:eastAsia="Calibri" w:hAnsi="Times New Roman" w:cs="Times New Roman"/>
                <w:sz w:val="18"/>
                <w:szCs w:val="18"/>
                <w:lang w:val="sq-AL"/>
              </w:rPr>
            </w:pPr>
            <w:r w:rsidRPr="00D359AA">
              <w:rPr>
                <w:rFonts w:ascii="Times New Roman" w:eastAsia="Calibri" w:hAnsi="Times New Roman" w:cs="Times New Roman"/>
                <w:sz w:val="18"/>
                <w:szCs w:val="18"/>
                <w:lang w:val="sq-AL"/>
              </w:rPr>
              <w:t>Admin</w:t>
            </w:r>
          </w:p>
        </w:tc>
      </w:tr>
      <w:tr w:rsidR="00014D53" w:rsidRPr="00350385" w:rsidTr="009044DE">
        <w:trPr>
          <w:trHeight w:val="908"/>
        </w:trPr>
        <w:tc>
          <w:tcPr>
            <w:tcW w:w="1553" w:type="dxa"/>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sz w:val="18"/>
                <w:szCs w:val="18"/>
                <w:highlight w:val="yellow"/>
                <w:lang w:val="sq-AL"/>
              </w:rPr>
            </w:pPr>
            <w:r w:rsidRPr="00D359AA">
              <w:rPr>
                <w:rFonts w:ascii="Times New Roman" w:eastAsia="Calibri" w:hAnsi="Times New Roman" w:cs="Times New Roman"/>
                <w:b/>
                <w:sz w:val="18"/>
                <w:szCs w:val="18"/>
                <w:lang w:val="sq-AL"/>
              </w:rPr>
              <w:t>“Qendra e Këshillimit për Gra dhe Vajza”</w:t>
            </w:r>
          </w:p>
        </w:tc>
        <w:tc>
          <w:tcPr>
            <w:tcW w:w="1155" w:type="dxa"/>
            <w:shd w:val="clear" w:color="auto" w:fill="auto"/>
          </w:tcPr>
          <w:p w:rsidR="00014D53" w:rsidRPr="009044DE" w:rsidRDefault="00B24FF0" w:rsidP="00014D53">
            <w:pPr>
              <w:rPr>
                <w:rFonts w:ascii="Times New Roman" w:eastAsia="Calibri" w:hAnsi="Times New Roman" w:cs="Times New Roman"/>
                <w:b/>
                <w:lang w:val="sq-AL"/>
              </w:rPr>
            </w:pPr>
            <w:r w:rsidRPr="009044DE">
              <w:rPr>
                <w:rFonts w:ascii="Times New Roman" w:eastAsia="Calibri" w:hAnsi="Times New Roman" w:cs="Times New Roman"/>
                <w:b/>
                <w:lang w:val="sq-AL"/>
              </w:rPr>
              <w:t>9</w:t>
            </w:r>
          </w:p>
        </w:tc>
        <w:tc>
          <w:tcPr>
            <w:tcW w:w="765"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65"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622"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63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9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72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103"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1957"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 viktima t</w:t>
            </w:r>
            <w:r w:rsidR="009044DE">
              <w:rPr>
                <w:rFonts w:ascii="Times New Roman" w:eastAsia="Calibri" w:hAnsi="Times New Roman" w:cs="Times New Roman"/>
                <w:sz w:val="18"/>
                <w:szCs w:val="18"/>
                <w:lang w:val="sq-AL"/>
              </w:rPr>
              <w:t>ë</w:t>
            </w:r>
            <w:r>
              <w:rPr>
                <w:rFonts w:ascii="Times New Roman" w:eastAsia="Calibri" w:hAnsi="Times New Roman" w:cs="Times New Roman"/>
                <w:sz w:val="18"/>
                <w:szCs w:val="18"/>
                <w:lang w:val="sq-AL"/>
              </w:rPr>
              <w:t xml:space="preserve"> dhun</w:t>
            </w:r>
            <w:r w:rsidR="009044DE">
              <w:rPr>
                <w:rFonts w:ascii="Times New Roman" w:eastAsia="Calibri" w:hAnsi="Times New Roman" w:cs="Times New Roman"/>
                <w:sz w:val="18"/>
                <w:szCs w:val="18"/>
                <w:lang w:val="sq-AL"/>
              </w:rPr>
              <w:t>ë</w:t>
            </w:r>
            <w:r>
              <w:rPr>
                <w:rFonts w:ascii="Times New Roman" w:eastAsia="Calibri" w:hAnsi="Times New Roman" w:cs="Times New Roman"/>
                <w:sz w:val="18"/>
                <w:szCs w:val="18"/>
                <w:lang w:val="sq-AL"/>
              </w:rPr>
              <w:t>s n</w:t>
            </w:r>
            <w:r w:rsidR="009044DE">
              <w:rPr>
                <w:rFonts w:ascii="Times New Roman" w:eastAsia="Calibri" w:hAnsi="Times New Roman" w:cs="Times New Roman"/>
                <w:sz w:val="18"/>
                <w:szCs w:val="18"/>
                <w:lang w:val="sq-AL"/>
              </w:rPr>
              <w:t>ë</w:t>
            </w:r>
            <w:r>
              <w:rPr>
                <w:rFonts w:ascii="Times New Roman" w:eastAsia="Calibri" w:hAnsi="Times New Roman" w:cs="Times New Roman"/>
                <w:sz w:val="18"/>
                <w:szCs w:val="18"/>
                <w:lang w:val="sq-AL"/>
              </w:rPr>
              <w:t xml:space="preserve"> familje</w:t>
            </w:r>
          </w:p>
        </w:tc>
        <w:tc>
          <w:tcPr>
            <w:tcW w:w="108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7</w:t>
            </w:r>
          </w:p>
        </w:tc>
        <w:tc>
          <w:tcPr>
            <w:tcW w:w="90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81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014D53" w:rsidRPr="00350385" w:rsidTr="009044DE">
        <w:trPr>
          <w:trHeight w:val="962"/>
        </w:trPr>
        <w:tc>
          <w:tcPr>
            <w:tcW w:w="1553" w:type="dxa"/>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sz w:val="18"/>
                <w:szCs w:val="18"/>
                <w:highlight w:val="yellow"/>
                <w:lang w:val="sq-AL"/>
              </w:rPr>
            </w:pPr>
            <w:r w:rsidRPr="00D359AA">
              <w:rPr>
                <w:rFonts w:ascii="Times New Roman" w:eastAsia="Calibri" w:hAnsi="Times New Roman" w:cs="Times New Roman"/>
                <w:b/>
                <w:sz w:val="18"/>
                <w:szCs w:val="18"/>
                <w:lang w:val="sq-AL"/>
              </w:rPr>
              <w:t>“Mbrojtja e të drejtave të gruas qytetare dhe fshatare Berat”</w:t>
            </w:r>
          </w:p>
        </w:tc>
        <w:tc>
          <w:tcPr>
            <w:tcW w:w="1155" w:type="dxa"/>
            <w:shd w:val="clear" w:color="auto" w:fill="auto"/>
          </w:tcPr>
          <w:p w:rsidR="00014D53" w:rsidRPr="009044DE" w:rsidRDefault="00B24FF0" w:rsidP="00014D53">
            <w:pPr>
              <w:spacing w:after="160" w:line="259" w:lineRule="auto"/>
              <w:jc w:val="both"/>
              <w:rPr>
                <w:rFonts w:ascii="Times New Roman" w:eastAsia="Calibri" w:hAnsi="Times New Roman" w:cs="Times New Roman"/>
                <w:b/>
                <w:lang w:val="sq-AL"/>
              </w:rPr>
            </w:pPr>
            <w:r w:rsidRPr="009044DE">
              <w:rPr>
                <w:rFonts w:ascii="Times New Roman" w:eastAsia="Calibri" w:hAnsi="Times New Roman" w:cs="Times New Roman"/>
                <w:b/>
                <w:lang w:val="sq-AL"/>
              </w:rPr>
              <w:t>5</w:t>
            </w:r>
          </w:p>
        </w:tc>
        <w:tc>
          <w:tcPr>
            <w:tcW w:w="765"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65"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622"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63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9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72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103"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957"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08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90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90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r>
      <w:tr w:rsidR="00014D53" w:rsidRPr="00350385" w:rsidTr="009044DE">
        <w:trPr>
          <w:trHeight w:val="728"/>
        </w:trPr>
        <w:tc>
          <w:tcPr>
            <w:tcW w:w="1553" w:type="dxa"/>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sz w:val="18"/>
                <w:szCs w:val="18"/>
                <w:highlight w:val="yellow"/>
                <w:lang w:val="sq-AL"/>
              </w:rPr>
            </w:pPr>
            <w:r w:rsidRPr="00D359AA">
              <w:rPr>
                <w:rFonts w:ascii="Times New Roman" w:eastAsia="Calibri" w:hAnsi="Times New Roman" w:cs="Times New Roman"/>
                <w:b/>
                <w:sz w:val="18"/>
                <w:szCs w:val="18"/>
                <w:lang w:val="sq-AL"/>
              </w:rPr>
              <w:t>“Qendra e shërbimeve dhe praktikave ligjore të integruara”</w:t>
            </w:r>
          </w:p>
        </w:tc>
        <w:tc>
          <w:tcPr>
            <w:tcW w:w="1155" w:type="dxa"/>
            <w:shd w:val="clear" w:color="auto" w:fill="auto"/>
          </w:tcPr>
          <w:p w:rsidR="00014D53" w:rsidRPr="009044DE" w:rsidRDefault="00B24FF0" w:rsidP="00014D53">
            <w:pPr>
              <w:spacing w:after="160" w:line="259" w:lineRule="auto"/>
              <w:jc w:val="both"/>
              <w:rPr>
                <w:rFonts w:ascii="Times New Roman" w:eastAsia="Calibri" w:hAnsi="Times New Roman" w:cs="Times New Roman"/>
                <w:b/>
                <w:lang w:val="sq-AL"/>
              </w:rPr>
            </w:pPr>
            <w:r w:rsidRPr="009044DE">
              <w:rPr>
                <w:rFonts w:ascii="Times New Roman" w:eastAsia="Calibri" w:hAnsi="Times New Roman" w:cs="Times New Roman"/>
                <w:b/>
                <w:lang w:val="sq-AL"/>
              </w:rPr>
              <w:t>4</w:t>
            </w:r>
          </w:p>
        </w:tc>
        <w:tc>
          <w:tcPr>
            <w:tcW w:w="765" w:type="dxa"/>
            <w:shd w:val="clear" w:color="auto" w:fill="auto"/>
          </w:tcPr>
          <w:p w:rsidR="00014D53" w:rsidRPr="008C7DE9" w:rsidRDefault="009044DE"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765"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622"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63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99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tc>
        <w:tc>
          <w:tcPr>
            <w:tcW w:w="72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103"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1957"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08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90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90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r>
      <w:tr w:rsidR="00014D53" w:rsidRPr="00350385" w:rsidTr="009044DE">
        <w:tc>
          <w:tcPr>
            <w:tcW w:w="1553" w:type="dxa"/>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color w:val="FF0000"/>
                <w:sz w:val="18"/>
                <w:szCs w:val="18"/>
                <w:lang w:val="sq-AL"/>
              </w:rPr>
            </w:pPr>
            <w:r w:rsidRPr="00D359AA">
              <w:rPr>
                <w:rFonts w:ascii="Times New Roman" w:eastAsia="Calibri" w:hAnsi="Times New Roman" w:cs="Times New Roman"/>
                <w:b/>
                <w:sz w:val="18"/>
                <w:szCs w:val="18"/>
                <w:lang w:val="sq-AL"/>
              </w:rPr>
              <w:t>“Intelektualët e rinj shpresë”</w:t>
            </w:r>
          </w:p>
        </w:tc>
        <w:tc>
          <w:tcPr>
            <w:tcW w:w="1155" w:type="dxa"/>
            <w:shd w:val="clear" w:color="auto" w:fill="auto"/>
          </w:tcPr>
          <w:p w:rsidR="00014D53" w:rsidRPr="009044DE" w:rsidRDefault="00B24FF0" w:rsidP="00014D53">
            <w:pPr>
              <w:spacing w:after="160" w:line="259" w:lineRule="auto"/>
              <w:jc w:val="both"/>
              <w:rPr>
                <w:rFonts w:ascii="Times New Roman" w:eastAsia="Calibri" w:hAnsi="Times New Roman" w:cs="Times New Roman"/>
                <w:b/>
                <w:lang w:val="sq-AL"/>
              </w:rPr>
            </w:pPr>
            <w:r w:rsidRPr="009044DE">
              <w:rPr>
                <w:rFonts w:ascii="Times New Roman" w:eastAsia="Calibri" w:hAnsi="Times New Roman" w:cs="Times New Roman"/>
                <w:b/>
                <w:lang w:val="sq-AL"/>
              </w:rPr>
              <w:t>7</w:t>
            </w:r>
          </w:p>
        </w:tc>
        <w:tc>
          <w:tcPr>
            <w:tcW w:w="765"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65" w:type="dxa"/>
            <w:shd w:val="clear" w:color="auto" w:fill="auto"/>
          </w:tcPr>
          <w:p w:rsidR="00014D53" w:rsidRPr="008C7DE9" w:rsidRDefault="009044DE"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7</w:t>
            </w:r>
          </w:p>
        </w:tc>
        <w:tc>
          <w:tcPr>
            <w:tcW w:w="622"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63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tc>
        <w:tc>
          <w:tcPr>
            <w:tcW w:w="99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7</w:t>
            </w:r>
          </w:p>
        </w:tc>
        <w:tc>
          <w:tcPr>
            <w:tcW w:w="72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103"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7</w:t>
            </w:r>
          </w:p>
        </w:tc>
        <w:tc>
          <w:tcPr>
            <w:tcW w:w="1957"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08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90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r>
      <w:tr w:rsidR="00014D53" w:rsidRPr="00350385" w:rsidTr="009044DE">
        <w:trPr>
          <w:trHeight w:val="548"/>
        </w:trPr>
        <w:tc>
          <w:tcPr>
            <w:tcW w:w="1553" w:type="dxa"/>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sz w:val="18"/>
                <w:szCs w:val="18"/>
                <w:lang w:val="sq-AL"/>
              </w:rPr>
            </w:pPr>
            <w:r w:rsidRPr="00D359AA">
              <w:rPr>
                <w:rFonts w:ascii="Times New Roman" w:eastAsia="Calibri" w:hAnsi="Times New Roman" w:cs="Times New Roman"/>
                <w:b/>
                <w:sz w:val="18"/>
                <w:szCs w:val="18"/>
                <w:lang w:val="sq-AL"/>
              </w:rPr>
              <w:t xml:space="preserve"> CRCA</w:t>
            </w:r>
          </w:p>
        </w:tc>
        <w:tc>
          <w:tcPr>
            <w:tcW w:w="1155" w:type="dxa"/>
            <w:shd w:val="clear" w:color="auto" w:fill="auto"/>
          </w:tcPr>
          <w:p w:rsidR="00014D53" w:rsidRPr="009044DE" w:rsidRDefault="00B24FF0" w:rsidP="00014D53">
            <w:pPr>
              <w:spacing w:after="160" w:line="259" w:lineRule="auto"/>
              <w:jc w:val="both"/>
              <w:rPr>
                <w:rFonts w:ascii="Times New Roman" w:eastAsia="Calibri" w:hAnsi="Times New Roman" w:cs="Times New Roman"/>
                <w:b/>
                <w:lang w:val="sq-AL"/>
              </w:rPr>
            </w:pPr>
            <w:r w:rsidRPr="009044DE">
              <w:rPr>
                <w:rFonts w:ascii="Times New Roman" w:eastAsia="Calibri" w:hAnsi="Times New Roman" w:cs="Times New Roman"/>
                <w:b/>
                <w:lang w:val="sq-AL"/>
              </w:rPr>
              <w:t>10</w:t>
            </w:r>
          </w:p>
        </w:tc>
        <w:tc>
          <w:tcPr>
            <w:tcW w:w="765"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8</w:t>
            </w:r>
          </w:p>
        </w:tc>
        <w:tc>
          <w:tcPr>
            <w:tcW w:w="765" w:type="dxa"/>
            <w:shd w:val="clear" w:color="auto" w:fill="auto"/>
          </w:tcPr>
          <w:p w:rsidR="00014D53" w:rsidRPr="008C7DE9" w:rsidRDefault="009044DE"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622"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7</w:t>
            </w:r>
          </w:p>
        </w:tc>
        <w:tc>
          <w:tcPr>
            <w:tcW w:w="63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99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10</w:t>
            </w:r>
          </w:p>
        </w:tc>
        <w:tc>
          <w:tcPr>
            <w:tcW w:w="72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103"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957" w:type="dxa"/>
            <w:shd w:val="clear" w:color="auto" w:fill="auto"/>
          </w:tcPr>
          <w:p w:rsidR="00B24FF0"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10 (6 viktima t</w:t>
            </w:r>
            <w:r w:rsidR="009044DE">
              <w:rPr>
                <w:rFonts w:ascii="Times New Roman" w:eastAsia="Calibri" w:hAnsi="Times New Roman" w:cs="Times New Roman"/>
                <w:sz w:val="18"/>
                <w:szCs w:val="18"/>
                <w:lang w:val="sq-AL"/>
              </w:rPr>
              <w:t>ë</w:t>
            </w:r>
            <w:r>
              <w:rPr>
                <w:rFonts w:ascii="Times New Roman" w:eastAsia="Calibri" w:hAnsi="Times New Roman" w:cs="Times New Roman"/>
                <w:sz w:val="18"/>
                <w:szCs w:val="18"/>
                <w:lang w:val="sq-AL"/>
              </w:rPr>
              <w:t xml:space="preserve"> abuzimit seksual; 3 viktima t</w:t>
            </w:r>
            <w:r w:rsidR="009044DE">
              <w:rPr>
                <w:rFonts w:ascii="Times New Roman" w:eastAsia="Calibri" w:hAnsi="Times New Roman" w:cs="Times New Roman"/>
                <w:sz w:val="18"/>
                <w:szCs w:val="18"/>
                <w:lang w:val="sq-AL"/>
              </w:rPr>
              <w:t>ë</w:t>
            </w:r>
            <w:r>
              <w:rPr>
                <w:rFonts w:ascii="Times New Roman" w:eastAsia="Calibri" w:hAnsi="Times New Roman" w:cs="Times New Roman"/>
                <w:sz w:val="18"/>
                <w:szCs w:val="18"/>
                <w:lang w:val="sq-AL"/>
              </w:rPr>
              <w:t xml:space="preserve"> dhun</w:t>
            </w:r>
            <w:r w:rsidR="009044DE">
              <w:rPr>
                <w:rFonts w:ascii="Times New Roman" w:eastAsia="Calibri" w:hAnsi="Times New Roman" w:cs="Times New Roman"/>
                <w:sz w:val="18"/>
                <w:szCs w:val="18"/>
                <w:lang w:val="sq-AL"/>
              </w:rPr>
              <w:t>ë</w:t>
            </w:r>
            <w:r>
              <w:rPr>
                <w:rFonts w:ascii="Times New Roman" w:eastAsia="Calibri" w:hAnsi="Times New Roman" w:cs="Times New Roman"/>
                <w:sz w:val="18"/>
                <w:szCs w:val="18"/>
                <w:lang w:val="sq-AL"/>
              </w:rPr>
              <w:t>s n</w:t>
            </w:r>
            <w:r w:rsidR="009044DE">
              <w:rPr>
                <w:rFonts w:ascii="Times New Roman" w:eastAsia="Calibri" w:hAnsi="Times New Roman" w:cs="Times New Roman"/>
                <w:sz w:val="18"/>
                <w:szCs w:val="18"/>
                <w:lang w:val="sq-AL"/>
              </w:rPr>
              <w:t>ë</w:t>
            </w:r>
            <w:r>
              <w:rPr>
                <w:rFonts w:ascii="Times New Roman" w:eastAsia="Calibri" w:hAnsi="Times New Roman" w:cs="Times New Roman"/>
                <w:sz w:val="18"/>
                <w:szCs w:val="18"/>
                <w:lang w:val="sq-AL"/>
              </w:rPr>
              <w:t xml:space="preserve"> familje; 1 i mitur n</w:t>
            </w:r>
            <w:r w:rsidR="009044DE">
              <w:rPr>
                <w:rFonts w:ascii="Times New Roman" w:eastAsia="Calibri" w:hAnsi="Times New Roman" w:cs="Times New Roman"/>
                <w:sz w:val="18"/>
                <w:szCs w:val="18"/>
                <w:lang w:val="sq-AL"/>
              </w:rPr>
              <w:t>ë</w:t>
            </w:r>
            <w:r>
              <w:rPr>
                <w:rFonts w:ascii="Times New Roman" w:eastAsia="Calibri" w:hAnsi="Times New Roman" w:cs="Times New Roman"/>
                <w:sz w:val="18"/>
                <w:szCs w:val="18"/>
                <w:lang w:val="sq-AL"/>
              </w:rPr>
              <w:t xml:space="preserve"> konflikt me ligjin)</w:t>
            </w:r>
          </w:p>
        </w:tc>
        <w:tc>
          <w:tcPr>
            <w:tcW w:w="108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tc>
        <w:tc>
          <w:tcPr>
            <w:tcW w:w="90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81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014D53" w:rsidRPr="00350385" w:rsidTr="009044DE">
        <w:trPr>
          <w:trHeight w:val="305"/>
        </w:trPr>
        <w:tc>
          <w:tcPr>
            <w:tcW w:w="1553" w:type="dxa"/>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sz w:val="18"/>
                <w:szCs w:val="18"/>
                <w:highlight w:val="yellow"/>
                <w:lang w:val="sq-AL"/>
              </w:rPr>
            </w:pPr>
            <w:r w:rsidRPr="00D359AA">
              <w:rPr>
                <w:rFonts w:ascii="Times New Roman" w:eastAsia="Calibri" w:hAnsi="Times New Roman" w:cs="Times New Roman"/>
                <w:b/>
                <w:sz w:val="18"/>
                <w:szCs w:val="18"/>
                <w:lang w:val="sq-AL"/>
              </w:rPr>
              <w:t>“Forumi i Gruas Elbasan”</w:t>
            </w:r>
          </w:p>
        </w:tc>
        <w:tc>
          <w:tcPr>
            <w:tcW w:w="1155" w:type="dxa"/>
            <w:shd w:val="clear" w:color="auto" w:fill="auto"/>
          </w:tcPr>
          <w:p w:rsidR="00014D53" w:rsidRPr="009044DE" w:rsidRDefault="00B24FF0" w:rsidP="00014D53">
            <w:pPr>
              <w:spacing w:after="160" w:line="259" w:lineRule="auto"/>
              <w:jc w:val="both"/>
              <w:rPr>
                <w:rFonts w:ascii="Times New Roman" w:eastAsia="Calibri" w:hAnsi="Times New Roman" w:cs="Times New Roman"/>
                <w:b/>
                <w:lang w:val="sq-AL"/>
              </w:rPr>
            </w:pPr>
            <w:r w:rsidRPr="009044DE">
              <w:rPr>
                <w:rFonts w:ascii="Times New Roman" w:eastAsia="Calibri" w:hAnsi="Times New Roman" w:cs="Times New Roman"/>
                <w:b/>
                <w:lang w:val="sq-AL"/>
              </w:rPr>
              <w:t>9</w:t>
            </w:r>
          </w:p>
        </w:tc>
        <w:tc>
          <w:tcPr>
            <w:tcW w:w="765"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65"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622"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63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9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72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103"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auto"/>
          </w:tcPr>
          <w:p w:rsidR="00014D53" w:rsidRPr="008C7DE9" w:rsidRDefault="00B24FF0" w:rsidP="00014D53">
            <w:pPr>
              <w:spacing w:after="160" w:line="259" w:lineRule="auto"/>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957"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 viktima t</w:t>
            </w:r>
            <w:r w:rsidR="009044DE">
              <w:rPr>
                <w:rFonts w:ascii="Times New Roman" w:eastAsia="Calibri" w:hAnsi="Times New Roman" w:cs="Times New Roman"/>
                <w:sz w:val="18"/>
                <w:szCs w:val="18"/>
                <w:lang w:val="sq-AL"/>
              </w:rPr>
              <w:t>ë</w:t>
            </w:r>
            <w:r>
              <w:rPr>
                <w:rFonts w:ascii="Times New Roman" w:eastAsia="Calibri" w:hAnsi="Times New Roman" w:cs="Times New Roman"/>
                <w:sz w:val="18"/>
                <w:szCs w:val="18"/>
                <w:lang w:val="sq-AL"/>
              </w:rPr>
              <w:t xml:space="preserve"> dhun</w:t>
            </w:r>
            <w:r w:rsidR="009044DE">
              <w:rPr>
                <w:rFonts w:ascii="Times New Roman" w:eastAsia="Calibri" w:hAnsi="Times New Roman" w:cs="Times New Roman"/>
                <w:sz w:val="18"/>
                <w:szCs w:val="18"/>
                <w:lang w:val="sq-AL"/>
              </w:rPr>
              <w:t>ë</w:t>
            </w:r>
            <w:r>
              <w:rPr>
                <w:rFonts w:ascii="Times New Roman" w:eastAsia="Calibri" w:hAnsi="Times New Roman" w:cs="Times New Roman"/>
                <w:sz w:val="18"/>
                <w:szCs w:val="18"/>
                <w:lang w:val="sq-AL"/>
              </w:rPr>
              <w:t>s n</w:t>
            </w:r>
            <w:r w:rsidR="009044DE">
              <w:rPr>
                <w:rFonts w:ascii="Times New Roman" w:eastAsia="Calibri" w:hAnsi="Times New Roman" w:cs="Times New Roman"/>
                <w:sz w:val="18"/>
                <w:szCs w:val="18"/>
                <w:lang w:val="sq-AL"/>
              </w:rPr>
              <w:t>ë</w:t>
            </w:r>
            <w:r>
              <w:rPr>
                <w:rFonts w:ascii="Times New Roman" w:eastAsia="Calibri" w:hAnsi="Times New Roman" w:cs="Times New Roman"/>
                <w:sz w:val="18"/>
                <w:szCs w:val="18"/>
                <w:lang w:val="sq-AL"/>
              </w:rPr>
              <w:t xml:space="preserve"> familje</w:t>
            </w:r>
          </w:p>
        </w:tc>
        <w:tc>
          <w:tcPr>
            <w:tcW w:w="108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tc>
        <w:tc>
          <w:tcPr>
            <w:tcW w:w="90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90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014D53" w:rsidRPr="00350385" w:rsidTr="009044DE">
        <w:trPr>
          <w:trHeight w:val="674"/>
        </w:trPr>
        <w:tc>
          <w:tcPr>
            <w:tcW w:w="1553" w:type="dxa"/>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sz w:val="18"/>
                <w:szCs w:val="18"/>
                <w:lang w:val="sq-AL"/>
              </w:rPr>
            </w:pPr>
            <w:r w:rsidRPr="00D359AA">
              <w:rPr>
                <w:rFonts w:ascii="Times New Roman" w:eastAsia="Calibri" w:hAnsi="Times New Roman" w:cs="Times New Roman"/>
                <w:b/>
                <w:sz w:val="18"/>
                <w:szCs w:val="18"/>
                <w:lang w:val="sq-AL"/>
              </w:rPr>
              <w:t>“Shërbimi Ligjor Falas (TLAS)”</w:t>
            </w:r>
          </w:p>
        </w:tc>
        <w:tc>
          <w:tcPr>
            <w:tcW w:w="1155" w:type="dxa"/>
            <w:shd w:val="clear" w:color="auto" w:fill="auto"/>
          </w:tcPr>
          <w:p w:rsidR="00014D53" w:rsidRPr="009044DE" w:rsidRDefault="00B24FF0" w:rsidP="00014D53">
            <w:pPr>
              <w:spacing w:after="160" w:line="259" w:lineRule="auto"/>
              <w:jc w:val="both"/>
              <w:rPr>
                <w:rFonts w:ascii="Times New Roman" w:eastAsia="Calibri" w:hAnsi="Times New Roman" w:cs="Times New Roman"/>
                <w:b/>
                <w:lang w:val="sq-AL"/>
              </w:rPr>
            </w:pPr>
            <w:r w:rsidRPr="009044DE">
              <w:rPr>
                <w:rFonts w:ascii="Times New Roman" w:eastAsia="Calibri" w:hAnsi="Times New Roman" w:cs="Times New Roman"/>
                <w:b/>
                <w:lang w:val="sq-AL"/>
              </w:rPr>
              <w:t>37</w:t>
            </w:r>
          </w:p>
        </w:tc>
        <w:tc>
          <w:tcPr>
            <w:tcW w:w="765"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16</w:t>
            </w:r>
          </w:p>
        </w:tc>
        <w:tc>
          <w:tcPr>
            <w:tcW w:w="765"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21</w:t>
            </w:r>
          </w:p>
        </w:tc>
        <w:tc>
          <w:tcPr>
            <w:tcW w:w="622"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20</w:t>
            </w:r>
          </w:p>
        </w:tc>
        <w:tc>
          <w:tcPr>
            <w:tcW w:w="63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17</w:t>
            </w:r>
          </w:p>
        </w:tc>
        <w:tc>
          <w:tcPr>
            <w:tcW w:w="99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27</w:t>
            </w:r>
          </w:p>
        </w:tc>
        <w:tc>
          <w:tcPr>
            <w:tcW w:w="72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103" w:type="dxa"/>
            <w:shd w:val="clear" w:color="auto" w:fill="auto"/>
          </w:tcPr>
          <w:p w:rsidR="00014D53" w:rsidRPr="008C7DE9" w:rsidRDefault="00764ED3"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r w:rsidR="00B24FF0">
              <w:rPr>
                <w:rFonts w:ascii="Times New Roman" w:eastAsia="Calibri" w:hAnsi="Times New Roman" w:cs="Times New Roman"/>
                <w:sz w:val="18"/>
                <w:szCs w:val="18"/>
                <w:lang w:val="sq-AL"/>
              </w:rPr>
              <w:t>0</w:t>
            </w:r>
          </w:p>
        </w:tc>
        <w:tc>
          <w:tcPr>
            <w:tcW w:w="144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37</w:t>
            </w:r>
          </w:p>
        </w:tc>
        <w:tc>
          <w:tcPr>
            <w:tcW w:w="1957"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08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37</w:t>
            </w:r>
          </w:p>
        </w:tc>
      </w:tr>
      <w:tr w:rsidR="00014D53" w:rsidRPr="00350385" w:rsidTr="009044DE">
        <w:tc>
          <w:tcPr>
            <w:tcW w:w="1553" w:type="dxa"/>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sz w:val="18"/>
                <w:szCs w:val="18"/>
                <w:lang w:val="sq-AL"/>
              </w:rPr>
            </w:pPr>
            <w:r w:rsidRPr="00D359AA">
              <w:rPr>
                <w:rFonts w:ascii="Times New Roman" w:eastAsia="Calibri" w:hAnsi="Times New Roman" w:cs="Times New Roman"/>
                <w:b/>
                <w:sz w:val="18"/>
                <w:szCs w:val="18"/>
                <w:lang w:val="sq-AL"/>
              </w:rPr>
              <w:t>“Të ndryshëm dhe të barabartë”</w:t>
            </w:r>
          </w:p>
        </w:tc>
        <w:tc>
          <w:tcPr>
            <w:tcW w:w="1155" w:type="dxa"/>
            <w:shd w:val="clear" w:color="auto" w:fill="auto"/>
          </w:tcPr>
          <w:p w:rsidR="00014D53" w:rsidRPr="009044DE" w:rsidRDefault="00B24FF0" w:rsidP="00014D53">
            <w:pPr>
              <w:spacing w:after="160" w:line="259" w:lineRule="auto"/>
              <w:jc w:val="both"/>
              <w:rPr>
                <w:rFonts w:ascii="Times New Roman" w:eastAsia="Calibri" w:hAnsi="Times New Roman" w:cs="Times New Roman"/>
                <w:b/>
                <w:lang w:val="sq-AL"/>
              </w:rPr>
            </w:pPr>
            <w:r w:rsidRPr="009044DE">
              <w:rPr>
                <w:rFonts w:ascii="Times New Roman" w:eastAsia="Calibri" w:hAnsi="Times New Roman" w:cs="Times New Roman"/>
                <w:b/>
                <w:lang w:val="sq-AL"/>
              </w:rPr>
              <w:t>12</w:t>
            </w:r>
          </w:p>
        </w:tc>
        <w:tc>
          <w:tcPr>
            <w:tcW w:w="765"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765"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622"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12</w:t>
            </w:r>
          </w:p>
        </w:tc>
        <w:tc>
          <w:tcPr>
            <w:tcW w:w="63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9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12</w:t>
            </w:r>
          </w:p>
        </w:tc>
        <w:tc>
          <w:tcPr>
            <w:tcW w:w="72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103"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957" w:type="dxa"/>
            <w:shd w:val="clear" w:color="auto" w:fill="auto"/>
          </w:tcPr>
          <w:p w:rsidR="00014D53" w:rsidRPr="008C7DE9" w:rsidRDefault="00B24FF0" w:rsidP="008C7DE9">
            <w:pPr>
              <w:spacing w:after="160" w:line="259" w:lineRule="auto"/>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 (7 viktima t</w:t>
            </w:r>
            <w:r w:rsidR="009044DE">
              <w:rPr>
                <w:rFonts w:ascii="Times New Roman" w:eastAsia="Calibri" w:hAnsi="Times New Roman" w:cs="Times New Roman"/>
                <w:sz w:val="18"/>
                <w:szCs w:val="18"/>
                <w:lang w:val="sq-AL"/>
              </w:rPr>
              <w:t>ë</w:t>
            </w:r>
            <w:r>
              <w:rPr>
                <w:rFonts w:ascii="Times New Roman" w:eastAsia="Calibri" w:hAnsi="Times New Roman" w:cs="Times New Roman"/>
                <w:sz w:val="18"/>
                <w:szCs w:val="18"/>
                <w:lang w:val="sq-AL"/>
              </w:rPr>
              <w:t xml:space="preserve"> dhun</w:t>
            </w:r>
            <w:r w:rsidR="009044DE">
              <w:rPr>
                <w:rFonts w:ascii="Times New Roman" w:eastAsia="Calibri" w:hAnsi="Times New Roman" w:cs="Times New Roman"/>
                <w:sz w:val="18"/>
                <w:szCs w:val="18"/>
                <w:lang w:val="sq-AL"/>
              </w:rPr>
              <w:t>ë</w:t>
            </w:r>
            <w:r>
              <w:rPr>
                <w:rFonts w:ascii="Times New Roman" w:eastAsia="Calibri" w:hAnsi="Times New Roman" w:cs="Times New Roman"/>
                <w:sz w:val="18"/>
                <w:szCs w:val="18"/>
                <w:lang w:val="sq-AL"/>
              </w:rPr>
              <w:t>s n</w:t>
            </w:r>
            <w:r w:rsidR="009044DE">
              <w:rPr>
                <w:rFonts w:ascii="Times New Roman" w:eastAsia="Calibri" w:hAnsi="Times New Roman" w:cs="Times New Roman"/>
                <w:sz w:val="18"/>
                <w:szCs w:val="18"/>
                <w:lang w:val="sq-AL"/>
              </w:rPr>
              <w:t>ë</w:t>
            </w:r>
            <w:r>
              <w:rPr>
                <w:rFonts w:ascii="Times New Roman" w:eastAsia="Calibri" w:hAnsi="Times New Roman" w:cs="Times New Roman"/>
                <w:sz w:val="18"/>
                <w:szCs w:val="18"/>
                <w:lang w:val="sq-AL"/>
              </w:rPr>
              <w:t xml:space="preserve"> familje; 4 viktima t</w:t>
            </w:r>
            <w:r w:rsidR="009044DE">
              <w:rPr>
                <w:rFonts w:ascii="Times New Roman" w:eastAsia="Calibri" w:hAnsi="Times New Roman" w:cs="Times New Roman"/>
                <w:sz w:val="18"/>
                <w:szCs w:val="18"/>
                <w:lang w:val="sq-AL"/>
              </w:rPr>
              <w:t>ë</w:t>
            </w:r>
            <w:r>
              <w:rPr>
                <w:rFonts w:ascii="Times New Roman" w:eastAsia="Calibri" w:hAnsi="Times New Roman" w:cs="Times New Roman"/>
                <w:sz w:val="18"/>
                <w:szCs w:val="18"/>
                <w:lang w:val="sq-AL"/>
              </w:rPr>
              <w:t xml:space="preserve"> trafikimit)</w:t>
            </w:r>
          </w:p>
        </w:tc>
        <w:tc>
          <w:tcPr>
            <w:tcW w:w="108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90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90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810" w:type="dxa"/>
            <w:shd w:val="clear" w:color="auto" w:fill="auto"/>
          </w:tcPr>
          <w:p w:rsidR="00014D53" w:rsidRPr="008C7DE9" w:rsidRDefault="009044DE"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r>
      <w:tr w:rsidR="00014D53" w:rsidRPr="00350385" w:rsidTr="009044DE">
        <w:tc>
          <w:tcPr>
            <w:tcW w:w="1553" w:type="dxa"/>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sz w:val="18"/>
                <w:szCs w:val="18"/>
                <w:lang w:val="sq-AL"/>
              </w:rPr>
            </w:pPr>
            <w:r w:rsidRPr="00D359AA">
              <w:rPr>
                <w:rFonts w:ascii="Times New Roman" w:eastAsia="Calibri" w:hAnsi="Times New Roman" w:cs="Times New Roman"/>
                <w:b/>
                <w:sz w:val="18"/>
                <w:szCs w:val="18"/>
                <w:lang w:val="sq-AL"/>
              </w:rPr>
              <w:lastRenderedPageBreak/>
              <w:t xml:space="preserve">“Albanian Legal and Territorial Institute </w:t>
            </w:r>
            <w:r>
              <w:rPr>
                <w:rFonts w:ascii="Times New Roman" w:eastAsia="Calibri" w:hAnsi="Times New Roman" w:cs="Times New Roman"/>
                <w:b/>
                <w:sz w:val="18"/>
                <w:szCs w:val="18"/>
                <w:lang w:val="sq-AL"/>
              </w:rPr>
              <w:t>“</w:t>
            </w:r>
          </w:p>
        </w:tc>
        <w:tc>
          <w:tcPr>
            <w:tcW w:w="1155" w:type="dxa"/>
            <w:shd w:val="clear" w:color="auto" w:fill="auto"/>
          </w:tcPr>
          <w:p w:rsidR="00014D53" w:rsidRPr="009044DE" w:rsidRDefault="00B24FF0" w:rsidP="00014D53">
            <w:pPr>
              <w:spacing w:after="160" w:line="259" w:lineRule="auto"/>
              <w:jc w:val="both"/>
              <w:rPr>
                <w:rFonts w:ascii="Times New Roman" w:eastAsia="Calibri" w:hAnsi="Times New Roman" w:cs="Times New Roman"/>
                <w:b/>
                <w:lang w:val="sq-AL"/>
              </w:rPr>
            </w:pPr>
            <w:r w:rsidRPr="009044DE">
              <w:rPr>
                <w:rFonts w:ascii="Times New Roman" w:eastAsia="Calibri" w:hAnsi="Times New Roman" w:cs="Times New Roman"/>
                <w:b/>
                <w:lang w:val="sq-AL"/>
              </w:rPr>
              <w:t>0</w:t>
            </w:r>
          </w:p>
        </w:tc>
        <w:tc>
          <w:tcPr>
            <w:tcW w:w="765"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65"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22"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9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2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103"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957"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08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shd w:val="clear" w:color="auto" w:fill="auto"/>
          </w:tcPr>
          <w:p w:rsidR="00014D53" w:rsidRPr="008C7DE9" w:rsidRDefault="009044DE"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014D53" w:rsidRPr="00350385" w:rsidTr="009044DE">
        <w:trPr>
          <w:trHeight w:val="1007"/>
        </w:trPr>
        <w:tc>
          <w:tcPr>
            <w:tcW w:w="1553" w:type="dxa"/>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sz w:val="18"/>
                <w:szCs w:val="18"/>
                <w:lang w:val="sq-AL"/>
              </w:rPr>
            </w:pPr>
            <w:r w:rsidRPr="00D359AA">
              <w:rPr>
                <w:rFonts w:ascii="Times New Roman" w:eastAsia="Calibri" w:hAnsi="Times New Roman" w:cs="Times New Roman"/>
                <w:b/>
                <w:sz w:val="18"/>
                <w:szCs w:val="18"/>
                <w:lang w:val="sq-AL"/>
              </w:rPr>
              <w:t>“Qendra për nisma ligjore qytetare”</w:t>
            </w:r>
          </w:p>
        </w:tc>
        <w:tc>
          <w:tcPr>
            <w:tcW w:w="1155" w:type="dxa"/>
            <w:shd w:val="clear" w:color="auto" w:fill="auto"/>
          </w:tcPr>
          <w:p w:rsidR="00014D53" w:rsidRPr="009044DE" w:rsidRDefault="00B24FF0" w:rsidP="00014D53">
            <w:pPr>
              <w:spacing w:after="160" w:line="259" w:lineRule="auto"/>
              <w:jc w:val="both"/>
              <w:rPr>
                <w:rFonts w:ascii="Times New Roman" w:eastAsia="Calibri" w:hAnsi="Times New Roman" w:cs="Times New Roman"/>
                <w:b/>
                <w:lang w:val="sq-AL"/>
              </w:rPr>
            </w:pPr>
            <w:r w:rsidRPr="009044DE">
              <w:rPr>
                <w:rFonts w:ascii="Times New Roman" w:eastAsia="Calibri" w:hAnsi="Times New Roman" w:cs="Times New Roman"/>
                <w:b/>
                <w:lang w:val="sq-AL"/>
              </w:rPr>
              <w:t>67</w:t>
            </w:r>
          </w:p>
        </w:tc>
        <w:tc>
          <w:tcPr>
            <w:tcW w:w="765"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65"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67</w:t>
            </w:r>
          </w:p>
        </w:tc>
        <w:tc>
          <w:tcPr>
            <w:tcW w:w="622"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67</w:t>
            </w:r>
          </w:p>
        </w:tc>
        <w:tc>
          <w:tcPr>
            <w:tcW w:w="63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9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67</w:t>
            </w:r>
          </w:p>
        </w:tc>
        <w:tc>
          <w:tcPr>
            <w:tcW w:w="72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103"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35</w:t>
            </w:r>
          </w:p>
        </w:tc>
        <w:tc>
          <w:tcPr>
            <w:tcW w:w="1957" w:type="dxa"/>
            <w:shd w:val="clear" w:color="auto" w:fill="auto"/>
          </w:tcPr>
          <w:p w:rsidR="00014D53" w:rsidRPr="008C7DE9" w:rsidRDefault="00014D53" w:rsidP="008C7DE9">
            <w:pPr>
              <w:spacing w:after="160" w:line="259" w:lineRule="auto"/>
              <w:rPr>
                <w:rFonts w:ascii="Times New Roman" w:eastAsia="Calibri" w:hAnsi="Times New Roman" w:cs="Times New Roman"/>
                <w:sz w:val="18"/>
                <w:szCs w:val="18"/>
                <w:lang w:val="sq-AL"/>
              </w:rPr>
            </w:pPr>
            <w:r w:rsidRPr="008C7DE9">
              <w:rPr>
                <w:rFonts w:ascii="Times New Roman" w:eastAsia="Calibri" w:hAnsi="Times New Roman" w:cs="Times New Roman"/>
                <w:sz w:val="18"/>
                <w:szCs w:val="18"/>
                <w:lang w:val="sq-AL"/>
              </w:rPr>
              <w:t xml:space="preserve"> </w:t>
            </w:r>
            <w:r w:rsidR="00B24FF0">
              <w:rPr>
                <w:rFonts w:ascii="Times New Roman" w:eastAsia="Calibri" w:hAnsi="Times New Roman" w:cs="Times New Roman"/>
                <w:sz w:val="18"/>
                <w:szCs w:val="18"/>
                <w:lang w:val="sq-AL"/>
              </w:rPr>
              <w:t>32 (29 viktima t</w:t>
            </w:r>
            <w:r w:rsidR="009044DE">
              <w:rPr>
                <w:rFonts w:ascii="Times New Roman" w:eastAsia="Calibri" w:hAnsi="Times New Roman" w:cs="Times New Roman"/>
                <w:sz w:val="18"/>
                <w:szCs w:val="18"/>
                <w:lang w:val="sq-AL"/>
              </w:rPr>
              <w:t>ë</w:t>
            </w:r>
            <w:r w:rsidR="00B24FF0">
              <w:rPr>
                <w:rFonts w:ascii="Times New Roman" w:eastAsia="Calibri" w:hAnsi="Times New Roman" w:cs="Times New Roman"/>
                <w:sz w:val="18"/>
                <w:szCs w:val="18"/>
                <w:lang w:val="sq-AL"/>
              </w:rPr>
              <w:t xml:space="preserve"> dhun</w:t>
            </w:r>
            <w:r w:rsidR="009044DE">
              <w:rPr>
                <w:rFonts w:ascii="Times New Roman" w:eastAsia="Calibri" w:hAnsi="Times New Roman" w:cs="Times New Roman"/>
                <w:sz w:val="18"/>
                <w:szCs w:val="18"/>
                <w:lang w:val="sq-AL"/>
              </w:rPr>
              <w:t>ë</w:t>
            </w:r>
            <w:r w:rsidR="00B24FF0">
              <w:rPr>
                <w:rFonts w:ascii="Times New Roman" w:eastAsia="Calibri" w:hAnsi="Times New Roman" w:cs="Times New Roman"/>
                <w:sz w:val="18"/>
                <w:szCs w:val="18"/>
                <w:lang w:val="sq-AL"/>
              </w:rPr>
              <w:t>s n</w:t>
            </w:r>
            <w:r w:rsidR="009044DE">
              <w:rPr>
                <w:rFonts w:ascii="Times New Roman" w:eastAsia="Calibri" w:hAnsi="Times New Roman" w:cs="Times New Roman"/>
                <w:sz w:val="18"/>
                <w:szCs w:val="18"/>
                <w:lang w:val="sq-AL"/>
              </w:rPr>
              <w:t>ë</w:t>
            </w:r>
            <w:r w:rsidR="00B24FF0">
              <w:rPr>
                <w:rFonts w:ascii="Times New Roman" w:eastAsia="Calibri" w:hAnsi="Times New Roman" w:cs="Times New Roman"/>
                <w:sz w:val="18"/>
                <w:szCs w:val="18"/>
                <w:lang w:val="sq-AL"/>
              </w:rPr>
              <w:t xml:space="preserve"> familje; 1 person p</w:t>
            </w:r>
            <w:r w:rsidR="009044DE">
              <w:rPr>
                <w:rFonts w:ascii="Times New Roman" w:eastAsia="Calibri" w:hAnsi="Times New Roman" w:cs="Times New Roman"/>
                <w:sz w:val="18"/>
                <w:szCs w:val="18"/>
                <w:lang w:val="sq-AL"/>
              </w:rPr>
              <w:t>ë</w:t>
            </w:r>
            <w:r w:rsidR="00B24FF0">
              <w:rPr>
                <w:rFonts w:ascii="Times New Roman" w:eastAsia="Calibri" w:hAnsi="Times New Roman" w:cs="Times New Roman"/>
                <w:sz w:val="18"/>
                <w:szCs w:val="18"/>
                <w:lang w:val="sq-AL"/>
              </w:rPr>
              <w:t>rfitues nga skemat e mbrojtjes sociale; 2 persona me aft</w:t>
            </w:r>
            <w:r w:rsidR="009044DE">
              <w:rPr>
                <w:rFonts w:ascii="Times New Roman" w:eastAsia="Calibri" w:hAnsi="Times New Roman" w:cs="Times New Roman"/>
                <w:sz w:val="18"/>
                <w:szCs w:val="18"/>
                <w:lang w:val="sq-AL"/>
              </w:rPr>
              <w:t>ë</w:t>
            </w:r>
            <w:r w:rsidR="00B24FF0">
              <w:rPr>
                <w:rFonts w:ascii="Times New Roman" w:eastAsia="Calibri" w:hAnsi="Times New Roman" w:cs="Times New Roman"/>
                <w:sz w:val="18"/>
                <w:szCs w:val="18"/>
                <w:lang w:val="sq-AL"/>
              </w:rPr>
              <w:t>si t</w:t>
            </w:r>
            <w:r w:rsidR="009044DE">
              <w:rPr>
                <w:rFonts w:ascii="Times New Roman" w:eastAsia="Calibri" w:hAnsi="Times New Roman" w:cs="Times New Roman"/>
                <w:sz w:val="18"/>
                <w:szCs w:val="18"/>
                <w:lang w:val="sq-AL"/>
              </w:rPr>
              <w:t>ë</w:t>
            </w:r>
            <w:r w:rsidR="00B24FF0">
              <w:rPr>
                <w:rFonts w:ascii="Times New Roman" w:eastAsia="Calibri" w:hAnsi="Times New Roman" w:cs="Times New Roman"/>
                <w:sz w:val="18"/>
                <w:szCs w:val="18"/>
                <w:lang w:val="sq-AL"/>
              </w:rPr>
              <w:t xml:space="preserve"> kufizuar)</w:t>
            </w:r>
          </w:p>
        </w:tc>
        <w:tc>
          <w:tcPr>
            <w:tcW w:w="108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39</w:t>
            </w:r>
          </w:p>
        </w:tc>
        <w:tc>
          <w:tcPr>
            <w:tcW w:w="900" w:type="dxa"/>
            <w:shd w:val="clear" w:color="auto" w:fill="auto"/>
          </w:tcPr>
          <w:p w:rsidR="00014D53" w:rsidRPr="008C7DE9" w:rsidRDefault="00B24FF0"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8</w:t>
            </w:r>
          </w:p>
        </w:tc>
        <w:tc>
          <w:tcPr>
            <w:tcW w:w="810" w:type="dxa"/>
            <w:shd w:val="clear" w:color="auto" w:fill="auto"/>
          </w:tcPr>
          <w:p w:rsidR="00014D53" w:rsidRPr="008C7DE9" w:rsidRDefault="009044DE" w:rsidP="00014D53">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20</w:t>
            </w:r>
          </w:p>
        </w:tc>
      </w:tr>
      <w:tr w:rsidR="00014D53" w:rsidRPr="00350385" w:rsidTr="009044DE">
        <w:trPr>
          <w:trHeight w:val="96"/>
        </w:trPr>
        <w:tc>
          <w:tcPr>
            <w:tcW w:w="1553" w:type="dxa"/>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sz w:val="18"/>
                <w:szCs w:val="18"/>
                <w:highlight w:val="yellow"/>
                <w:lang w:val="sq-AL"/>
              </w:rPr>
            </w:pPr>
            <w:r w:rsidRPr="00D359AA">
              <w:rPr>
                <w:rFonts w:ascii="Times New Roman" w:eastAsia="Calibri" w:hAnsi="Times New Roman" w:cs="Times New Roman"/>
                <w:b/>
                <w:sz w:val="18"/>
                <w:szCs w:val="18"/>
                <w:lang w:val="sq-AL"/>
              </w:rPr>
              <w:t>“Shërbimet shqiptare për refugjatët dhe migrantët”</w:t>
            </w:r>
          </w:p>
        </w:tc>
        <w:tc>
          <w:tcPr>
            <w:tcW w:w="1155" w:type="dxa"/>
            <w:shd w:val="clear" w:color="auto" w:fill="auto"/>
          </w:tcPr>
          <w:p w:rsidR="00014D53" w:rsidRPr="009044DE" w:rsidRDefault="00B24FF0" w:rsidP="00014D53">
            <w:pPr>
              <w:spacing w:after="160" w:line="259" w:lineRule="auto"/>
              <w:jc w:val="both"/>
              <w:rPr>
                <w:rFonts w:ascii="Times New Roman" w:eastAsia="Calibri" w:hAnsi="Times New Roman" w:cs="Times New Roman"/>
                <w:b/>
                <w:lang w:val="sq-AL"/>
              </w:rPr>
            </w:pPr>
            <w:r w:rsidRPr="009044DE">
              <w:rPr>
                <w:rFonts w:ascii="Times New Roman" w:eastAsia="Calibri" w:hAnsi="Times New Roman" w:cs="Times New Roman"/>
                <w:b/>
                <w:lang w:val="sq-AL"/>
              </w:rPr>
              <w:t>6</w:t>
            </w:r>
          </w:p>
        </w:tc>
        <w:tc>
          <w:tcPr>
            <w:tcW w:w="765"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65"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622"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63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99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2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1103"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957"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08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90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shd w:val="clear" w:color="auto" w:fill="auto"/>
          </w:tcPr>
          <w:p w:rsidR="00014D53" w:rsidRPr="008C7DE9" w:rsidRDefault="00B24FF0"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shd w:val="clear" w:color="auto" w:fill="auto"/>
          </w:tcPr>
          <w:p w:rsidR="00014D53" w:rsidRPr="008C7DE9" w:rsidRDefault="009044DE" w:rsidP="00014D53">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r>
      <w:tr w:rsidR="00014D53" w:rsidRPr="00350385" w:rsidTr="009044DE">
        <w:trPr>
          <w:trHeight w:val="764"/>
        </w:trPr>
        <w:tc>
          <w:tcPr>
            <w:tcW w:w="1553" w:type="dxa"/>
            <w:shd w:val="clear" w:color="auto" w:fill="E2EFD9" w:themeFill="accent6" w:themeFillTint="33"/>
          </w:tcPr>
          <w:p w:rsidR="00014D53" w:rsidRPr="00D359AA" w:rsidRDefault="00014D53" w:rsidP="00014D53">
            <w:pPr>
              <w:spacing w:after="160" w:line="259" w:lineRule="auto"/>
              <w:jc w:val="both"/>
              <w:rPr>
                <w:rFonts w:ascii="Times New Roman" w:eastAsia="Calibri" w:hAnsi="Times New Roman" w:cs="Times New Roman"/>
                <w:b/>
                <w:sz w:val="18"/>
                <w:szCs w:val="18"/>
                <w:lang w:val="sq-AL"/>
              </w:rPr>
            </w:pPr>
            <w:r w:rsidRPr="00D359AA">
              <w:rPr>
                <w:rFonts w:ascii="Times New Roman" w:eastAsia="Calibri" w:hAnsi="Times New Roman" w:cs="Times New Roman"/>
                <w:b/>
                <w:sz w:val="18"/>
                <w:szCs w:val="18"/>
                <w:lang w:val="sq-AL"/>
              </w:rPr>
              <w:t>“Qendra Konsumatori Shqiptar”</w:t>
            </w:r>
          </w:p>
        </w:tc>
        <w:tc>
          <w:tcPr>
            <w:tcW w:w="1155" w:type="dxa"/>
            <w:shd w:val="clear" w:color="auto" w:fill="auto"/>
          </w:tcPr>
          <w:p w:rsidR="00014D53" w:rsidRPr="009044DE" w:rsidRDefault="00B24FF0" w:rsidP="00014D53">
            <w:pPr>
              <w:rPr>
                <w:rFonts w:ascii="Times New Roman" w:hAnsi="Times New Roman" w:cs="Times New Roman"/>
                <w:b/>
              </w:rPr>
            </w:pPr>
            <w:r w:rsidRPr="009044DE">
              <w:rPr>
                <w:rFonts w:ascii="Times New Roman" w:hAnsi="Times New Roman" w:cs="Times New Roman"/>
                <w:b/>
              </w:rPr>
              <w:t>6</w:t>
            </w:r>
          </w:p>
        </w:tc>
        <w:tc>
          <w:tcPr>
            <w:tcW w:w="765" w:type="dxa"/>
            <w:shd w:val="clear" w:color="auto" w:fill="auto"/>
          </w:tcPr>
          <w:p w:rsidR="00014D53" w:rsidRPr="008C7DE9" w:rsidRDefault="00B24FF0" w:rsidP="00014D53">
            <w:pPr>
              <w:rPr>
                <w:rFonts w:ascii="Times New Roman" w:hAnsi="Times New Roman" w:cs="Times New Roman"/>
                <w:sz w:val="18"/>
                <w:szCs w:val="18"/>
              </w:rPr>
            </w:pPr>
            <w:r>
              <w:rPr>
                <w:rFonts w:ascii="Times New Roman" w:hAnsi="Times New Roman" w:cs="Times New Roman"/>
                <w:sz w:val="18"/>
                <w:szCs w:val="18"/>
              </w:rPr>
              <w:t>0</w:t>
            </w:r>
          </w:p>
        </w:tc>
        <w:tc>
          <w:tcPr>
            <w:tcW w:w="765" w:type="dxa"/>
            <w:shd w:val="clear" w:color="auto" w:fill="auto"/>
          </w:tcPr>
          <w:p w:rsidR="00014D53" w:rsidRPr="008C7DE9" w:rsidRDefault="00B24FF0" w:rsidP="00014D53">
            <w:pPr>
              <w:rPr>
                <w:rFonts w:ascii="Times New Roman" w:hAnsi="Times New Roman" w:cs="Times New Roman"/>
                <w:sz w:val="18"/>
                <w:szCs w:val="18"/>
              </w:rPr>
            </w:pPr>
            <w:r>
              <w:rPr>
                <w:rFonts w:ascii="Times New Roman" w:hAnsi="Times New Roman" w:cs="Times New Roman"/>
                <w:sz w:val="18"/>
                <w:szCs w:val="18"/>
              </w:rPr>
              <w:t>6</w:t>
            </w:r>
          </w:p>
        </w:tc>
        <w:tc>
          <w:tcPr>
            <w:tcW w:w="622" w:type="dxa"/>
            <w:shd w:val="clear" w:color="auto" w:fill="auto"/>
          </w:tcPr>
          <w:p w:rsidR="00014D53" w:rsidRPr="008C7DE9" w:rsidRDefault="00B24FF0" w:rsidP="00014D53">
            <w:pPr>
              <w:rPr>
                <w:rFonts w:ascii="Times New Roman" w:hAnsi="Times New Roman" w:cs="Times New Roman"/>
                <w:sz w:val="18"/>
                <w:szCs w:val="18"/>
              </w:rPr>
            </w:pPr>
            <w:r>
              <w:rPr>
                <w:rFonts w:ascii="Times New Roman" w:hAnsi="Times New Roman" w:cs="Times New Roman"/>
                <w:sz w:val="18"/>
                <w:szCs w:val="18"/>
              </w:rPr>
              <w:t>4</w:t>
            </w:r>
          </w:p>
        </w:tc>
        <w:tc>
          <w:tcPr>
            <w:tcW w:w="630" w:type="dxa"/>
            <w:shd w:val="clear" w:color="auto" w:fill="auto"/>
          </w:tcPr>
          <w:p w:rsidR="00014D53" w:rsidRPr="008C7DE9" w:rsidRDefault="00B24FF0" w:rsidP="00014D53">
            <w:pPr>
              <w:rPr>
                <w:rFonts w:ascii="Times New Roman" w:hAnsi="Times New Roman" w:cs="Times New Roman"/>
                <w:sz w:val="18"/>
                <w:szCs w:val="18"/>
              </w:rPr>
            </w:pPr>
            <w:r>
              <w:rPr>
                <w:rFonts w:ascii="Times New Roman" w:hAnsi="Times New Roman" w:cs="Times New Roman"/>
                <w:sz w:val="18"/>
                <w:szCs w:val="18"/>
              </w:rPr>
              <w:t>2</w:t>
            </w:r>
          </w:p>
        </w:tc>
        <w:tc>
          <w:tcPr>
            <w:tcW w:w="990" w:type="dxa"/>
            <w:shd w:val="clear" w:color="auto" w:fill="auto"/>
          </w:tcPr>
          <w:p w:rsidR="00014D53" w:rsidRPr="008C7DE9" w:rsidRDefault="00B24FF0" w:rsidP="00014D53">
            <w:pPr>
              <w:rPr>
                <w:rFonts w:ascii="Times New Roman" w:hAnsi="Times New Roman" w:cs="Times New Roman"/>
                <w:sz w:val="18"/>
                <w:szCs w:val="18"/>
              </w:rPr>
            </w:pPr>
            <w:r>
              <w:rPr>
                <w:rFonts w:ascii="Times New Roman" w:hAnsi="Times New Roman" w:cs="Times New Roman"/>
                <w:sz w:val="18"/>
                <w:szCs w:val="18"/>
              </w:rPr>
              <w:t>6</w:t>
            </w:r>
          </w:p>
        </w:tc>
        <w:tc>
          <w:tcPr>
            <w:tcW w:w="720" w:type="dxa"/>
            <w:shd w:val="clear" w:color="auto" w:fill="auto"/>
          </w:tcPr>
          <w:p w:rsidR="00014D53" w:rsidRPr="008C7DE9" w:rsidRDefault="00764ED3" w:rsidP="00014D53">
            <w:pPr>
              <w:rPr>
                <w:rFonts w:ascii="Times New Roman" w:hAnsi="Times New Roman" w:cs="Times New Roman"/>
                <w:sz w:val="18"/>
                <w:szCs w:val="18"/>
              </w:rPr>
            </w:pPr>
            <w:r>
              <w:rPr>
                <w:rFonts w:ascii="Times New Roman" w:hAnsi="Times New Roman" w:cs="Times New Roman"/>
                <w:sz w:val="18"/>
                <w:szCs w:val="18"/>
              </w:rPr>
              <w:t>0</w:t>
            </w:r>
          </w:p>
        </w:tc>
        <w:tc>
          <w:tcPr>
            <w:tcW w:w="1103" w:type="dxa"/>
            <w:shd w:val="clear" w:color="auto" w:fill="auto"/>
          </w:tcPr>
          <w:p w:rsidR="00014D53" w:rsidRPr="008C7DE9" w:rsidRDefault="00B24FF0" w:rsidP="00014D53">
            <w:pPr>
              <w:rPr>
                <w:rFonts w:ascii="Times New Roman" w:hAnsi="Times New Roman" w:cs="Times New Roman"/>
                <w:sz w:val="18"/>
                <w:szCs w:val="18"/>
              </w:rPr>
            </w:pPr>
            <w:r>
              <w:rPr>
                <w:rFonts w:ascii="Times New Roman" w:hAnsi="Times New Roman" w:cs="Times New Roman"/>
                <w:sz w:val="18"/>
                <w:szCs w:val="18"/>
              </w:rPr>
              <w:t>0</w:t>
            </w:r>
          </w:p>
        </w:tc>
        <w:tc>
          <w:tcPr>
            <w:tcW w:w="1440" w:type="dxa"/>
            <w:shd w:val="clear" w:color="auto" w:fill="auto"/>
          </w:tcPr>
          <w:p w:rsidR="00014D53" w:rsidRPr="008C7DE9" w:rsidRDefault="00B24FF0" w:rsidP="00014D53">
            <w:pPr>
              <w:rPr>
                <w:rFonts w:ascii="Times New Roman" w:hAnsi="Times New Roman" w:cs="Times New Roman"/>
                <w:sz w:val="18"/>
                <w:szCs w:val="18"/>
              </w:rPr>
            </w:pPr>
            <w:r>
              <w:rPr>
                <w:rFonts w:ascii="Times New Roman" w:hAnsi="Times New Roman" w:cs="Times New Roman"/>
                <w:sz w:val="18"/>
                <w:szCs w:val="18"/>
              </w:rPr>
              <w:t>0</w:t>
            </w:r>
          </w:p>
        </w:tc>
        <w:tc>
          <w:tcPr>
            <w:tcW w:w="1957" w:type="dxa"/>
            <w:shd w:val="clear" w:color="auto" w:fill="auto"/>
          </w:tcPr>
          <w:p w:rsidR="00014D53" w:rsidRPr="008C7DE9" w:rsidRDefault="00B24FF0" w:rsidP="00014D53">
            <w:pPr>
              <w:rPr>
                <w:rFonts w:ascii="Times New Roman" w:hAnsi="Times New Roman" w:cs="Times New Roman"/>
                <w:sz w:val="18"/>
                <w:szCs w:val="18"/>
              </w:rPr>
            </w:pPr>
            <w:r>
              <w:rPr>
                <w:rFonts w:ascii="Times New Roman" w:hAnsi="Times New Roman" w:cs="Times New Roman"/>
                <w:sz w:val="18"/>
                <w:szCs w:val="18"/>
              </w:rPr>
              <w:t>0</w:t>
            </w:r>
          </w:p>
        </w:tc>
        <w:tc>
          <w:tcPr>
            <w:tcW w:w="1080" w:type="dxa"/>
            <w:shd w:val="clear" w:color="auto" w:fill="auto"/>
          </w:tcPr>
          <w:p w:rsidR="00014D53" w:rsidRPr="008C7DE9" w:rsidRDefault="00B24FF0" w:rsidP="00014D53">
            <w:pPr>
              <w:rPr>
                <w:rFonts w:ascii="Times New Roman" w:hAnsi="Times New Roman" w:cs="Times New Roman"/>
                <w:sz w:val="18"/>
                <w:szCs w:val="18"/>
              </w:rPr>
            </w:pPr>
            <w:r>
              <w:rPr>
                <w:rFonts w:ascii="Times New Roman" w:hAnsi="Times New Roman" w:cs="Times New Roman"/>
                <w:sz w:val="18"/>
                <w:szCs w:val="18"/>
              </w:rPr>
              <w:t>6</w:t>
            </w:r>
          </w:p>
        </w:tc>
        <w:tc>
          <w:tcPr>
            <w:tcW w:w="900" w:type="dxa"/>
            <w:shd w:val="clear" w:color="auto" w:fill="auto"/>
          </w:tcPr>
          <w:p w:rsidR="00014D53" w:rsidRPr="008C7DE9" w:rsidRDefault="00B24FF0" w:rsidP="00014D53">
            <w:pPr>
              <w:rPr>
                <w:rFonts w:ascii="Times New Roman" w:hAnsi="Times New Roman" w:cs="Times New Roman"/>
                <w:sz w:val="18"/>
                <w:szCs w:val="18"/>
              </w:rPr>
            </w:pPr>
            <w:r>
              <w:rPr>
                <w:rFonts w:ascii="Times New Roman" w:hAnsi="Times New Roman" w:cs="Times New Roman"/>
                <w:sz w:val="18"/>
                <w:szCs w:val="18"/>
              </w:rPr>
              <w:t>2</w:t>
            </w:r>
          </w:p>
        </w:tc>
        <w:tc>
          <w:tcPr>
            <w:tcW w:w="900" w:type="dxa"/>
            <w:shd w:val="clear" w:color="auto" w:fill="auto"/>
          </w:tcPr>
          <w:p w:rsidR="00014D53" w:rsidRPr="008C7DE9" w:rsidRDefault="00B24FF0" w:rsidP="00014D53">
            <w:pPr>
              <w:rPr>
                <w:rFonts w:ascii="Times New Roman" w:hAnsi="Times New Roman" w:cs="Times New Roman"/>
                <w:sz w:val="18"/>
                <w:szCs w:val="18"/>
              </w:rPr>
            </w:pPr>
            <w:r>
              <w:rPr>
                <w:rFonts w:ascii="Times New Roman" w:hAnsi="Times New Roman" w:cs="Times New Roman"/>
                <w:sz w:val="18"/>
                <w:szCs w:val="18"/>
              </w:rPr>
              <w:t>0</w:t>
            </w:r>
          </w:p>
        </w:tc>
        <w:tc>
          <w:tcPr>
            <w:tcW w:w="810" w:type="dxa"/>
            <w:shd w:val="clear" w:color="auto" w:fill="auto"/>
          </w:tcPr>
          <w:p w:rsidR="00014D53" w:rsidRPr="008C7DE9" w:rsidRDefault="009044DE" w:rsidP="00014D53">
            <w:pPr>
              <w:rPr>
                <w:rFonts w:ascii="Times New Roman" w:hAnsi="Times New Roman" w:cs="Times New Roman"/>
                <w:sz w:val="18"/>
                <w:szCs w:val="18"/>
              </w:rPr>
            </w:pPr>
            <w:r>
              <w:rPr>
                <w:rFonts w:ascii="Times New Roman" w:hAnsi="Times New Roman" w:cs="Times New Roman"/>
                <w:sz w:val="18"/>
                <w:szCs w:val="18"/>
              </w:rPr>
              <w:t>4</w:t>
            </w:r>
          </w:p>
        </w:tc>
      </w:tr>
      <w:tr w:rsidR="00014D53" w:rsidRPr="00014D53" w:rsidTr="009044DE">
        <w:tc>
          <w:tcPr>
            <w:tcW w:w="1553" w:type="dxa"/>
            <w:tcBorders>
              <w:top w:val="nil"/>
              <w:left w:val="single" w:sz="8" w:space="0" w:color="auto"/>
              <w:bottom w:val="single" w:sz="8" w:space="0" w:color="auto"/>
              <w:right w:val="single" w:sz="8" w:space="0" w:color="auto"/>
            </w:tcBorders>
            <w:shd w:val="clear" w:color="000000" w:fill="E2EFD9"/>
            <w:vAlign w:val="center"/>
          </w:tcPr>
          <w:p w:rsidR="00014D53" w:rsidRPr="00D359AA" w:rsidRDefault="00014D53" w:rsidP="00014D53">
            <w:pPr>
              <w:jc w:val="both"/>
              <w:rPr>
                <w:rFonts w:ascii="Times New Roman" w:hAnsi="Times New Roman" w:cs="Times New Roman"/>
                <w:b/>
                <w:bCs/>
                <w:color w:val="C00000"/>
                <w:sz w:val="18"/>
                <w:szCs w:val="18"/>
              </w:rPr>
            </w:pPr>
            <w:r w:rsidRPr="00D359AA">
              <w:rPr>
                <w:rFonts w:ascii="Times New Roman" w:hAnsi="Times New Roman" w:cs="Times New Roman"/>
                <w:b/>
                <w:bCs/>
                <w:color w:val="C00000"/>
                <w:sz w:val="18"/>
                <w:szCs w:val="18"/>
                <w:lang w:val="sq-AL"/>
              </w:rPr>
              <w:t>TOTAL</w:t>
            </w:r>
            <w:r w:rsidR="0023778E">
              <w:rPr>
                <w:rStyle w:val="FootnoteReference"/>
                <w:rFonts w:ascii="Times New Roman" w:hAnsi="Times New Roman" w:cs="Times New Roman"/>
                <w:b/>
                <w:bCs/>
                <w:color w:val="C00000"/>
                <w:sz w:val="18"/>
                <w:szCs w:val="18"/>
                <w:lang w:val="sq-AL"/>
              </w:rPr>
              <w:footnoteReference w:id="1"/>
            </w:r>
          </w:p>
        </w:tc>
        <w:tc>
          <w:tcPr>
            <w:tcW w:w="1155" w:type="dxa"/>
            <w:tcBorders>
              <w:top w:val="nil"/>
              <w:left w:val="nil"/>
              <w:bottom w:val="single" w:sz="8" w:space="0" w:color="auto"/>
              <w:right w:val="single" w:sz="8" w:space="0" w:color="auto"/>
            </w:tcBorders>
            <w:shd w:val="clear" w:color="auto" w:fill="FFFFFF" w:themeFill="background1"/>
            <w:vAlign w:val="center"/>
          </w:tcPr>
          <w:p w:rsidR="00014D53" w:rsidRPr="008C7DE9" w:rsidRDefault="009044DE" w:rsidP="00014D53">
            <w:pPr>
              <w:jc w:val="both"/>
              <w:rPr>
                <w:rFonts w:ascii="Times New Roman" w:hAnsi="Times New Roman" w:cs="Times New Roman"/>
                <w:b/>
                <w:bCs/>
              </w:rPr>
            </w:pPr>
            <w:r>
              <w:rPr>
                <w:rFonts w:ascii="Times New Roman" w:hAnsi="Times New Roman" w:cs="Times New Roman"/>
                <w:b/>
                <w:bCs/>
              </w:rPr>
              <w:t>172</w:t>
            </w:r>
          </w:p>
        </w:tc>
        <w:tc>
          <w:tcPr>
            <w:tcW w:w="765" w:type="dxa"/>
            <w:tcBorders>
              <w:top w:val="nil"/>
              <w:left w:val="nil"/>
              <w:bottom w:val="single" w:sz="8" w:space="0" w:color="auto"/>
              <w:right w:val="single" w:sz="8" w:space="0" w:color="auto"/>
            </w:tcBorders>
            <w:shd w:val="clear" w:color="auto" w:fill="FFFFFF" w:themeFill="background1"/>
            <w:vAlign w:val="center"/>
          </w:tcPr>
          <w:p w:rsidR="00014D53" w:rsidRPr="008C7DE9" w:rsidRDefault="009044DE" w:rsidP="009044DE">
            <w:pPr>
              <w:jc w:val="both"/>
              <w:rPr>
                <w:rFonts w:ascii="Times New Roman" w:hAnsi="Times New Roman" w:cs="Times New Roman"/>
                <w:b/>
                <w:bCs/>
              </w:rPr>
            </w:pPr>
            <w:r>
              <w:rPr>
                <w:rFonts w:ascii="Times New Roman" w:hAnsi="Times New Roman" w:cs="Times New Roman"/>
                <w:b/>
                <w:bCs/>
              </w:rPr>
              <w:t>26</w:t>
            </w:r>
          </w:p>
        </w:tc>
        <w:tc>
          <w:tcPr>
            <w:tcW w:w="765" w:type="dxa"/>
            <w:tcBorders>
              <w:top w:val="nil"/>
              <w:left w:val="nil"/>
              <w:bottom w:val="single" w:sz="8" w:space="0" w:color="auto"/>
              <w:right w:val="single" w:sz="8" w:space="0" w:color="auto"/>
            </w:tcBorders>
            <w:shd w:val="clear" w:color="auto" w:fill="FFFFFF" w:themeFill="background1"/>
            <w:vAlign w:val="center"/>
          </w:tcPr>
          <w:p w:rsidR="00014D53" w:rsidRPr="008C7DE9" w:rsidRDefault="009044DE" w:rsidP="009044DE">
            <w:pPr>
              <w:jc w:val="both"/>
              <w:rPr>
                <w:rFonts w:ascii="Times New Roman" w:hAnsi="Times New Roman" w:cs="Times New Roman"/>
                <w:b/>
                <w:bCs/>
              </w:rPr>
            </w:pPr>
            <w:r>
              <w:rPr>
                <w:rFonts w:ascii="Times New Roman" w:hAnsi="Times New Roman" w:cs="Times New Roman"/>
                <w:b/>
                <w:bCs/>
              </w:rPr>
              <w:t>146</w:t>
            </w:r>
          </w:p>
        </w:tc>
        <w:tc>
          <w:tcPr>
            <w:tcW w:w="622" w:type="dxa"/>
            <w:tcBorders>
              <w:top w:val="nil"/>
              <w:left w:val="nil"/>
              <w:bottom w:val="single" w:sz="8" w:space="0" w:color="auto"/>
              <w:right w:val="single" w:sz="8" w:space="0" w:color="auto"/>
            </w:tcBorders>
            <w:shd w:val="clear" w:color="auto" w:fill="FFFFFF" w:themeFill="background1"/>
            <w:vAlign w:val="center"/>
          </w:tcPr>
          <w:p w:rsidR="00014D53" w:rsidRPr="008C7DE9" w:rsidRDefault="009044DE" w:rsidP="00014D53">
            <w:pPr>
              <w:jc w:val="both"/>
              <w:rPr>
                <w:rFonts w:ascii="Times New Roman" w:hAnsi="Times New Roman" w:cs="Times New Roman"/>
                <w:b/>
                <w:bCs/>
              </w:rPr>
            </w:pPr>
            <w:r>
              <w:rPr>
                <w:rFonts w:ascii="Times New Roman" w:hAnsi="Times New Roman" w:cs="Times New Roman"/>
                <w:b/>
                <w:bCs/>
              </w:rPr>
              <w:t>144</w:t>
            </w:r>
          </w:p>
        </w:tc>
        <w:tc>
          <w:tcPr>
            <w:tcW w:w="630" w:type="dxa"/>
            <w:tcBorders>
              <w:top w:val="nil"/>
              <w:left w:val="nil"/>
              <w:bottom w:val="single" w:sz="8" w:space="0" w:color="auto"/>
              <w:right w:val="single" w:sz="8" w:space="0" w:color="auto"/>
            </w:tcBorders>
            <w:shd w:val="clear" w:color="auto" w:fill="FFFFFF" w:themeFill="background1"/>
            <w:vAlign w:val="center"/>
          </w:tcPr>
          <w:p w:rsidR="00014D53" w:rsidRPr="008C7DE9" w:rsidRDefault="009044DE" w:rsidP="00014D53">
            <w:pPr>
              <w:jc w:val="both"/>
              <w:rPr>
                <w:rFonts w:ascii="Times New Roman" w:hAnsi="Times New Roman" w:cs="Times New Roman"/>
                <w:b/>
                <w:bCs/>
              </w:rPr>
            </w:pPr>
            <w:r>
              <w:rPr>
                <w:rFonts w:ascii="Times New Roman" w:hAnsi="Times New Roman" w:cs="Times New Roman"/>
                <w:b/>
                <w:bCs/>
              </w:rPr>
              <w:t>28</w:t>
            </w:r>
          </w:p>
        </w:tc>
        <w:tc>
          <w:tcPr>
            <w:tcW w:w="990" w:type="dxa"/>
            <w:tcBorders>
              <w:top w:val="nil"/>
              <w:left w:val="nil"/>
              <w:bottom w:val="single" w:sz="8" w:space="0" w:color="auto"/>
              <w:right w:val="single" w:sz="8" w:space="0" w:color="auto"/>
            </w:tcBorders>
            <w:shd w:val="clear" w:color="auto" w:fill="FFFFFF" w:themeFill="background1"/>
            <w:vAlign w:val="center"/>
          </w:tcPr>
          <w:p w:rsidR="00014D53" w:rsidRPr="008C7DE9" w:rsidRDefault="009044DE" w:rsidP="00014D53">
            <w:pPr>
              <w:jc w:val="both"/>
              <w:rPr>
                <w:rFonts w:ascii="Times New Roman" w:hAnsi="Times New Roman" w:cs="Times New Roman"/>
                <w:b/>
                <w:bCs/>
              </w:rPr>
            </w:pPr>
            <w:r>
              <w:rPr>
                <w:rFonts w:ascii="Times New Roman" w:hAnsi="Times New Roman" w:cs="Times New Roman"/>
                <w:b/>
                <w:bCs/>
              </w:rPr>
              <w:t>156</w:t>
            </w:r>
          </w:p>
        </w:tc>
        <w:tc>
          <w:tcPr>
            <w:tcW w:w="720" w:type="dxa"/>
            <w:tcBorders>
              <w:top w:val="nil"/>
              <w:left w:val="nil"/>
              <w:bottom w:val="single" w:sz="8" w:space="0" w:color="auto"/>
              <w:right w:val="single" w:sz="8" w:space="0" w:color="auto"/>
            </w:tcBorders>
            <w:shd w:val="clear" w:color="auto" w:fill="FFFFFF" w:themeFill="background1"/>
            <w:vAlign w:val="center"/>
          </w:tcPr>
          <w:p w:rsidR="00014D53" w:rsidRPr="008C7DE9" w:rsidRDefault="00764ED3" w:rsidP="00014D53">
            <w:pPr>
              <w:jc w:val="both"/>
              <w:rPr>
                <w:rFonts w:ascii="Times New Roman" w:hAnsi="Times New Roman" w:cs="Times New Roman"/>
                <w:b/>
                <w:bCs/>
              </w:rPr>
            </w:pPr>
            <w:r>
              <w:rPr>
                <w:rFonts w:ascii="Times New Roman" w:hAnsi="Times New Roman" w:cs="Times New Roman"/>
                <w:b/>
                <w:bCs/>
              </w:rPr>
              <w:t>6</w:t>
            </w:r>
          </w:p>
        </w:tc>
        <w:tc>
          <w:tcPr>
            <w:tcW w:w="1103" w:type="dxa"/>
            <w:tcBorders>
              <w:top w:val="nil"/>
              <w:left w:val="nil"/>
              <w:bottom w:val="single" w:sz="8" w:space="0" w:color="auto"/>
              <w:right w:val="single" w:sz="8" w:space="0" w:color="auto"/>
            </w:tcBorders>
            <w:shd w:val="clear" w:color="auto" w:fill="FFFFFF" w:themeFill="background1"/>
            <w:vAlign w:val="center"/>
          </w:tcPr>
          <w:p w:rsidR="00014D53" w:rsidRPr="008C7DE9" w:rsidRDefault="00764ED3" w:rsidP="00014D53">
            <w:pPr>
              <w:jc w:val="both"/>
              <w:rPr>
                <w:rFonts w:ascii="Times New Roman" w:hAnsi="Times New Roman" w:cs="Times New Roman"/>
                <w:b/>
                <w:bCs/>
              </w:rPr>
            </w:pPr>
            <w:r>
              <w:rPr>
                <w:rFonts w:ascii="Times New Roman" w:hAnsi="Times New Roman" w:cs="Times New Roman"/>
                <w:b/>
                <w:bCs/>
              </w:rPr>
              <w:t>1</w:t>
            </w:r>
            <w:r w:rsidR="009044DE">
              <w:rPr>
                <w:rFonts w:ascii="Times New Roman" w:hAnsi="Times New Roman" w:cs="Times New Roman"/>
                <w:b/>
                <w:bCs/>
              </w:rPr>
              <w:t>0</w:t>
            </w:r>
          </w:p>
        </w:tc>
        <w:tc>
          <w:tcPr>
            <w:tcW w:w="1440" w:type="dxa"/>
            <w:tcBorders>
              <w:top w:val="nil"/>
              <w:left w:val="nil"/>
              <w:bottom w:val="single" w:sz="8" w:space="0" w:color="auto"/>
              <w:right w:val="single" w:sz="8" w:space="0" w:color="auto"/>
            </w:tcBorders>
            <w:shd w:val="clear" w:color="auto" w:fill="FFFFFF" w:themeFill="background1"/>
            <w:vAlign w:val="center"/>
          </w:tcPr>
          <w:p w:rsidR="00014D53" w:rsidRPr="008C7DE9" w:rsidRDefault="009044DE" w:rsidP="00014D53">
            <w:pPr>
              <w:jc w:val="both"/>
              <w:rPr>
                <w:rFonts w:ascii="Times New Roman" w:hAnsi="Times New Roman" w:cs="Times New Roman"/>
                <w:b/>
                <w:bCs/>
              </w:rPr>
            </w:pPr>
            <w:r>
              <w:rPr>
                <w:rFonts w:ascii="Times New Roman" w:hAnsi="Times New Roman" w:cs="Times New Roman"/>
                <w:b/>
                <w:bCs/>
              </w:rPr>
              <w:t>88</w:t>
            </w:r>
          </w:p>
        </w:tc>
        <w:tc>
          <w:tcPr>
            <w:tcW w:w="1957" w:type="dxa"/>
            <w:tcBorders>
              <w:top w:val="nil"/>
              <w:left w:val="nil"/>
              <w:bottom w:val="single" w:sz="8" w:space="0" w:color="auto"/>
              <w:right w:val="single" w:sz="8" w:space="0" w:color="auto"/>
            </w:tcBorders>
            <w:shd w:val="clear" w:color="auto" w:fill="FFFFFF" w:themeFill="background1"/>
            <w:vAlign w:val="center"/>
          </w:tcPr>
          <w:p w:rsidR="00014D53" w:rsidRPr="008C7DE9" w:rsidRDefault="009044DE" w:rsidP="00014D53">
            <w:pPr>
              <w:jc w:val="both"/>
              <w:rPr>
                <w:rFonts w:ascii="Times New Roman" w:hAnsi="Times New Roman" w:cs="Times New Roman"/>
                <w:b/>
                <w:bCs/>
              </w:rPr>
            </w:pPr>
            <w:r>
              <w:rPr>
                <w:rFonts w:ascii="Times New Roman" w:hAnsi="Times New Roman" w:cs="Times New Roman"/>
                <w:b/>
                <w:bCs/>
              </w:rPr>
              <w:t>61</w:t>
            </w:r>
          </w:p>
        </w:tc>
        <w:tc>
          <w:tcPr>
            <w:tcW w:w="1080" w:type="dxa"/>
            <w:tcBorders>
              <w:top w:val="nil"/>
              <w:left w:val="nil"/>
              <w:bottom w:val="single" w:sz="8" w:space="0" w:color="auto"/>
              <w:right w:val="single" w:sz="8" w:space="0" w:color="auto"/>
            </w:tcBorders>
            <w:shd w:val="clear" w:color="auto" w:fill="FFFFFF" w:themeFill="background1"/>
            <w:vAlign w:val="center"/>
          </w:tcPr>
          <w:p w:rsidR="00014D53" w:rsidRPr="008C7DE9" w:rsidRDefault="009044DE" w:rsidP="00014D53">
            <w:pPr>
              <w:jc w:val="both"/>
              <w:rPr>
                <w:rFonts w:ascii="Times New Roman" w:hAnsi="Times New Roman" w:cs="Times New Roman"/>
                <w:b/>
                <w:bCs/>
              </w:rPr>
            </w:pPr>
            <w:r>
              <w:rPr>
                <w:rFonts w:ascii="Times New Roman" w:hAnsi="Times New Roman" w:cs="Times New Roman"/>
                <w:b/>
                <w:bCs/>
              </w:rPr>
              <w:t>23</w:t>
            </w:r>
          </w:p>
        </w:tc>
        <w:tc>
          <w:tcPr>
            <w:tcW w:w="900" w:type="dxa"/>
            <w:tcBorders>
              <w:top w:val="nil"/>
              <w:left w:val="nil"/>
              <w:bottom w:val="single" w:sz="8" w:space="0" w:color="auto"/>
              <w:right w:val="single" w:sz="8" w:space="0" w:color="auto"/>
            </w:tcBorders>
            <w:shd w:val="clear" w:color="auto" w:fill="FFFFFF" w:themeFill="background1"/>
            <w:vAlign w:val="center"/>
          </w:tcPr>
          <w:p w:rsidR="00014D53" w:rsidRPr="008C7DE9" w:rsidRDefault="009044DE" w:rsidP="00014D53">
            <w:pPr>
              <w:jc w:val="both"/>
              <w:rPr>
                <w:rFonts w:ascii="Times New Roman" w:hAnsi="Times New Roman" w:cs="Times New Roman"/>
                <w:b/>
                <w:bCs/>
              </w:rPr>
            </w:pPr>
            <w:r>
              <w:rPr>
                <w:rFonts w:ascii="Times New Roman" w:hAnsi="Times New Roman" w:cs="Times New Roman"/>
                <w:b/>
                <w:bCs/>
              </w:rPr>
              <w:t>77</w:t>
            </w:r>
          </w:p>
        </w:tc>
        <w:tc>
          <w:tcPr>
            <w:tcW w:w="900" w:type="dxa"/>
            <w:tcBorders>
              <w:top w:val="nil"/>
              <w:left w:val="nil"/>
              <w:bottom w:val="single" w:sz="8" w:space="0" w:color="auto"/>
              <w:right w:val="single" w:sz="8" w:space="0" w:color="auto"/>
            </w:tcBorders>
            <w:shd w:val="clear" w:color="auto" w:fill="FFFFFF" w:themeFill="background1"/>
            <w:vAlign w:val="center"/>
          </w:tcPr>
          <w:p w:rsidR="00014D53" w:rsidRPr="008C7DE9" w:rsidRDefault="009044DE" w:rsidP="00014D53">
            <w:pPr>
              <w:jc w:val="both"/>
              <w:rPr>
                <w:rFonts w:ascii="Times New Roman" w:hAnsi="Times New Roman" w:cs="Times New Roman"/>
                <w:b/>
                <w:bCs/>
              </w:rPr>
            </w:pPr>
            <w:r>
              <w:rPr>
                <w:rFonts w:ascii="Times New Roman" w:hAnsi="Times New Roman" w:cs="Times New Roman"/>
                <w:b/>
                <w:bCs/>
              </w:rPr>
              <w:t>17</w:t>
            </w:r>
          </w:p>
        </w:tc>
        <w:tc>
          <w:tcPr>
            <w:tcW w:w="810" w:type="dxa"/>
            <w:tcBorders>
              <w:top w:val="nil"/>
              <w:left w:val="nil"/>
              <w:bottom w:val="single" w:sz="8" w:space="0" w:color="auto"/>
              <w:right w:val="single" w:sz="8" w:space="0" w:color="auto"/>
            </w:tcBorders>
            <w:shd w:val="clear" w:color="auto" w:fill="FFFFFF" w:themeFill="background1"/>
            <w:vAlign w:val="center"/>
          </w:tcPr>
          <w:p w:rsidR="00014D53" w:rsidRPr="008C7DE9" w:rsidRDefault="009044DE" w:rsidP="00014D53">
            <w:pPr>
              <w:jc w:val="both"/>
              <w:rPr>
                <w:rFonts w:ascii="Times New Roman" w:hAnsi="Times New Roman" w:cs="Times New Roman"/>
                <w:b/>
                <w:bCs/>
              </w:rPr>
            </w:pPr>
            <w:r>
              <w:rPr>
                <w:rFonts w:ascii="Times New Roman" w:hAnsi="Times New Roman" w:cs="Times New Roman"/>
                <w:b/>
                <w:bCs/>
              </w:rPr>
              <w:t>78</w:t>
            </w:r>
          </w:p>
        </w:tc>
      </w:tr>
    </w:tbl>
    <w:p w:rsidR="00737EEA" w:rsidRDefault="00737EEA" w:rsidP="00B001F8">
      <w:pPr>
        <w:rPr>
          <w:rFonts w:ascii="Times New Roman" w:eastAsia="Calibri" w:hAnsi="Times New Roman" w:cs="Times New Roman"/>
          <w:b/>
          <w:highlight w:val="yellow"/>
          <w:lang w:val="sq-AL"/>
        </w:rPr>
      </w:pPr>
    </w:p>
    <w:p w:rsidR="00014D53" w:rsidRPr="00C81AB5" w:rsidRDefault="00014D53" w:rsidP="00014D53">
      <w:pPr>
        <w:widowControl w:val="0"/>
        <w:autoSpaceDE w:val="0"/>
        <w:autoSpaceDN w:val="0"/>
        <w:spacing w:before="90" w:after="0"/>
        <w:ind w:right="717"/>
        <w:jc w:val="center"/>
        <w:outlineLvl w:val="1"/>
        <w:rPr>
          <w:rFonts w:ascii="Times New Roman" w:eastAsia="Liberation Sans Narrow" w:hAnsi="Times New Roman" w:cs="Times New Roman"/>
          <w:b/>
          <w:bCs/>
          <w:color w:val="FF0000"/>
          <w:sz w:val="28"/>
          <w:szCs w:val="28"/>
          <w:lang w:val="sq-AL"/>
        </w:rPr>
      </w:pPr>
      <w:r w:rsidRPr="00350385">
        <w:rPr>
          <w:rFonts w:ascii="Times New Roman" w:eastAsia="Liberation Sans Narrow" w:hAnsi="Times New Roman" w:cs="Times New Roman"/>
          <w:b/>
          <w:bCs/>
          <w:color w:val="C00000"/>
          <w:sz w:val="28"/>
          <w:szCs w:val="28"/>
          <w:lang w:val="sq-AL"/>
        </w:rPr>
        <w:t xml:space="preserve">Për muajin </w:t>
      </w:r>
      <w:r w:rsidR="00764ED3">
        <w:rPr>
          <w:rFonts w:ascii="Times New Roman" w:eastAsia="Liberation Sans Narrow" w:hAnsi="Times New Roman" w:cs="Times New Roman"/>
          <w:b/>
          <w:bCs/>
          <w:color w:val="C00000"/>
          <w:sz w:val="28"/>
          <w:szCs w:val="28"/>
          <w:lang w:val="sq-AL"/>
        </w:rPr>
        <w:t>Tetor</w:t>
      </w:r>
      <w:r w:rsidR="00B92193">
        <w:rPr>
          <w:rFonts w:ascii="Times New Roman" w:eastAsia="Liberation Sans Narrow" w:hAnsi="Times New Roman" w:cs="Times New Roman"/>
          <w:b/>
          <w:bCs/>
          <w:color w:val="C00000"/>
          <w:sz w:val="28"/>
          <w:szCs w:val="28"/>
          <w:lang w:val="sq-AL"/>
        </w:rPr>
        <w:t xml:space="preserve"> janë administruar </w:t>
      </w:r>
      <w:r w:rsidR="00764ED3" w:rsidRPr="00764ED3">
        <w:rPr>
          <w:rFonts w:ascii="Times New Roman" w:eastAsia="Liberation Sans Narrow" w:hAnsi="Times New Roman" w:cs="Times New Roman"/>
          <w:b/>
          <w:bCs/>
          <w:color w:val="C00000"/>
          <w:sz w:val="28"/>
          <w:szCs w:val="28"/>
          <w:u w:val="single"/>
          <w:lang w:val="sq-AL"/>
        </w:rPr>
        <w:t>172 raste</w:t>
      </w:r>
      <w:r>
        <w:rPr>
          <w:rFonts w:ascii="Times New Roman" w:eastAsia="Liberation Sans Narrow" w:hAnsi="Times New Roman" w:cs="Times New Roman"/>
          <w:b/>
          <w:bCs/>
          <w:color w:val="C00000"/>
          <w:sz w:val="28"/>
          <w:szCs w:val="28"/>
          <w:lang w:val="sq-AL"/>
        </w:rPr>
        <w:t xml:space="preserve"> </w:t>
      </w:r>
      <w:r w:rsidRPr="00350385">
        <w:rPr>
          <w:rFonts w:ascii="Times New Roman" w:eastAsia="Liberation Sans Narrow" w:hAnsi="Times New Roman" w:cs="Times New Roman"/>
          <w:b/>
          <w:bCs/>
          <w:color w:val="C00000"/>
          <w:sz w:val="28"/>
          <w:szCs w:val="28"/>
          <w:lang w:val="sq-AL"/>
        </w:rPr>
        <w:t xml:space="preserve">nga </w:t>
      </w:r>
      <w:r>
        <w:rPr>
          <w:rFonts w:ascii="Times New Roman" w:eastAsia="Liberation Sans Narrow" w:hAnsi="Times New Roman" w:cs="Times New Roman"/>
          <w:b/>
          <w:bCs/>
          <w:color w:val="C00000"/>
          <w:sz w:val="28"/>
          <w:szCs w:val="28"/>
          <w:lang w:val="sq-AL"/>
        </w:rPr>
        <w:t>Organizatat Jofitimprur</w:t>
      </w:r>
      <w:r w:rsidR="003F68CE">
        <w:rPr>
          <w:rFonts w:ascii="Times New Roman" w:eastAsia="Liberation Sans Narrow" w:hAnsi="Times New Roman" w:cs="Times New Roman"/>
          <w:b/>
          <w:bCs/>
          <w:color w:val="C00000"/>
          <w:sz w:val="28"/>
          <w:szCs w:val="28"/>
          <w:lang w:val="sq-AL"/>
        </w:rPr>
        <w:t>ë</w:t>
      </w:r>
      <w:r>
        <w:rPr>
          <w:rFonts w:ascii="Times New Roman" w:eastAsia="Liberation Sans Narrow" w:hAnsi="Times New Roman" w:cs="Times New Roman"/>
          <w:b/>
          <w:bCs/>
          <w:color w:val="C00000"/>
          <w:sz w:val="28"/>
          <w:szCs w:val="28"/>
          <w:lang w:val="sq-AL"/>
        </w:rPr>
        <w:t>se t</w:t>
      </w:r>
      <w:r w:rsidR="003F68CE">
        <w:rPr>
          <w:rFonts w:ascii="Times New Roman" w:eastAsia="Liberation Sans Narrow" w:hAnsi="Times New Roman" w:cs="Times New Roman"/>
          <w:b/>
          <w:bCs/>
          <w:color w:val="C00000"/>
          <w:sz w:val="28"/>
          <w:szCs w:val="28"/>
          <w:lang w:val="sq-AL"/>
        </w:rPr>
        <w:t>ë</w:t>
      </w:r>
      <w:r>
        <w:rPr>
          <w:rFonts w:ascii="Times New Roman" w:eastAsia="Liberation Sans Narrow" w:hAnsi="Times New Roman" w:cs="Times New Roman"/>
          <w:b/>
          <w:bCs/>
          <w:color w:val="C00000"/>
          <w:sz w:val="28"/>
          <w:szCs w:val="28"/>
          <w:lang w:val="sq-AL"/>
        </w:rPr>
        <w:t xml:space="preserve"> autorizuara</w:t>
      </w:r>
    </w:p>
    <w:p w:rsidR="00B001F8" w:rsidRDefault="00B001F8" w:rsidP="00B001F8">
      <w:pPr>
        <w:rPr>
          <w:rFonts w:ascii="Times New Roman" w:eastAsia="Calibri" w:hAnsi="Times New Roman" w:cs="Times New Roman"/>
          <w:b/>
          <w:color w:val="C00000"/>
          <w:sz w:val="28"/>
          <w:szCs w:val="28"/>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r w:rsidRPr="00350385">
        <w:rPr>
          <w:rFonts w:ascii="Times New Roman" w:eastAsia="Liberation Sans Narrow" w:hAnsi="Times New Roman" w:cs="Times New Roman"/>
          <w:b/>
          <w:bCs/>
          <w:noProof/>
          <w:color w:val="3399FF"/>
          <w:sz w:val="44"/>
          <w:szCs w:val="44"/>
          <w:highlight w:val="yellow"/>
        </w:rPr>
        <w:lastRenderedPageBreak/>
        <w:drawing>
          <wp:anchor distT="0" distB="0" distL="114300" distR="114300" simplePos="0" relativeHeight="251687936" behindDoc="1" locked="0" layoutInCell="1" allowOverlap="1" wp14:anchorId="7FFE685C" wp14:editId="5DF68BDA">
            <wp:simplePos x="0" y="0"/>
            <wp:positionH relativeFrom="margin">
              <wp:align>center</wp:align>
            </wp:positionH>
            <wp:positionV relativeFrom="paragraph">
              <wp:posOffset>363220</wp:posOffset>
            </wp:positionV>
            <wp:extent cx="9380220" cy="5186680"/>
            <wp:effectExtent l="0" t="0" r="11430" b="13970"/>
            <wp:wrapTight wrapText="bothSides">
              <wp:wrapPolygon edited="0">
                <wp:start x="0" y="0"/>
                <wp:lineTo x="0" y="21579"/>
                <wp:lineTo x="21582" y="21579"/>
                <wp:lineTo x="21582"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r w:rsidRPr="00350385">
        <w:rPr>
          <w:rFonts w:ascii="Times New Roman" w:eastAsia="Liberation Sans Narrow" w:hAnsi="Times New Roman" w:cs="Times New Roman"/>
          <w:b/>
          <w:bCs/>
          <w:noProof/>
          <w:color w:val="3399FF"/>
          <w:sz w:val="48"/>
          <w:szCs w:val="48"/>
          <w:highlight w:val="yellow"/>
        </w:rPr>
        <w:lastRenderedPageBreak/>
        <w:drawing>
          <wp:anchor distT="0" distB="0" distL="114300" distR="114300" simplePos="0" relativeHeight="251689984" behindDoc="1" locked="0" layoutInCell="1" allowOverlap="1" wp14:anchorId="566022E7" wp14:editId="4127E9A9">
            <wp:simplePos x="0" y="0"/>
            <wp:positionH relativeFrom="margin">
              <wp:posOffset>2809089</wp:posOffset>
            </wp:positionH>
            <wp:positionV relativeFrom="paragraph">
              <wp:posOffset>68608</wp:posOffset>
            </wp:positionV>
            <wp:extent cx="6566535" cy="2790190"/>
            <wp:effectExtent l="0" t="0" r="5715" b="0"/>
            <wp:wrapTight wrapText="bothSides">
              <wp:wrapPolygon edited="0">
                <wp:start x="0" y="0"/>
                <wp:lineTo x="0" y="21384"/>
                <wp:lineTo x="21556" y="21384"/>
                <wp:lineTo x="21556"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r w:rsidRPr="00350385">
        <w:rPr>
          <w:rFonts w:ascii="Times New Roman" w:eastAsia="Calibri" w:hAnsi="Times New Roman" w:cs="Times New Roman"/>
          <w:b/>
          <w:i/>
          <w:noProof/>
          <w:sz w:val="20"/>
          <w:szCs w:val="20"/>
          <w:highlight w:val="yellow"/>
        </w:rPr>
        <w:drawing>
          <wp:anchor distT="0" distB="0" distL="114300" distR="114300" simplePos="0" relativeHeight="251691008" behindDoc="1" locked="0" layoutInCell="1" allowOverlap="1" wp14:anchorId="333BC7E5" wp14:editId="17706B52">
            <wp:simplePos x="0" y="0"/>
            <wp:positionH relativeFrom="page">
              <wp:align>left</wp:align>
            </wp:positionH>
            <wp:positionV relativeFrom="paragraph">
              <wp:posOffset>501650</wp:posOffset>
            </wp:positionV>
            <wp:extent cx="7192010" cy="3347720"/>
            <wp:effectExtent l="0" t="0" r="8890" b="5080"/>
            <wp:wrapTight wrapText="bothSides">
              <wp:wrapPolygon edited="0">
                <wp:start x="0" y="0"/>
                <wp:lineTo x="0" y="21510"/>
                <wp:lineTo x="21569" y="21510"/>
                <wp:lineTo x="21569"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r w:rsidRPr="00350385">
        <w:rPr>
          <w:rFonts w:ascii="Times New Roman" w:eastAsia="Times New Roman" w:hAnsi="Times New Roman" w:cs="Times New Roman"/>
          <w:noProof/>
          <w:color w:val="0070C0"/>
          <w:sz w:val="28"/>
          <w:szCs w:val="28"/>
          <w:highlight w:val="yellow"/>
        </w:rPr>
        <w:drawing>
          <wp:anchor distT="0" distB="0" distL="114300" distR="114300" simplePos="0" relativeHeight="251686912" behindDoc="1" locked="0" layoutInCell="1" allowOverlap="1" wp14:anchorId="4ED1D512" wp14:editId="62E7FACA">
            <wp:simplePos x="0" y="0"/>
            <wp:positionH relativeFrom="margin">
              <wp:align>center</wp:align>
            </wp:positionH>
            <wp:positionV relativeFrom="paragraph">
              <wp:posOffset>60297</wp:posOffset>
            </wp:positionV>
            <wp:extent cx="7299325" cy="4319270"/>
            <wp:effectExtent l="0" t="0" r="0" b="5080"/>
            <wp:wrapTight wrapText="bothSides">
              <wp:wrapPolygon edited="0">
                <wp:start x="0" y="0"/>
                <wp:lineTo x="0" y="21530"/>
                <wp:lineTo x="21534" y="21530"/>
                <wp:lineTo x="21534"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E041F0" w:rsidRPr="00350385" w:rsidRDefault="00E041F0"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646C07" w:rsidRPr="00350385" w:rsidRDefault="00646C07" w:rsidP="00A80AE3">
      <w:pPr>
        <w:rPr>
          <w:rFonts w:ascii="Times New Roman" w:hAnsi="Times New Roman" w:cs="Times New Roman"/>
          <w:b/>
          <w:color w:val="002060"/>
          <w:sz w:val="24"/>
          <w:szCs w:val="24"/>
        </w:rPr>
      </w:pPr>
    </w:p>
    <w:p w:rsidR="00A80AE3" w:rsidRPr="00350385" w:rsidRDefault="00B95766" w:rsidP="00A80AE3">
      <w:pPr>
        <w:rPr>
          <w:rFonts w:ascii="Times New Roman" w:eastAsia="Calibri" w:hAnsi="Times New Roman" w:cs="Times New Roman"/>
          <w:b/>
          <w:color w:val="002060"/>
          <w:lang w:val="sq-AL"/>
        </w:rPr>
      </w:pPr>
      <w:r w:rsidRPr="008D49DC">
        <w:rPr>
          <w:rFonts w:ascii="Times New Roman" w:hAnsi="Times New Roman" w:cs="Times New Roman"/>
          <w:b/>
          <w:color w:val="002060"/>
          <w:sz w:val="24"/>
          <w:szCs w:val="24"/>
          <w:lang w:val="de-DE"/>
        </w:rPr>
        <w:lastRenderedPageBreak/>
        <w:t>1.3 Të dhëna statistikore mbi rastet e raportuara nga Klinikat e Ligjit pranë IAL-ve</w:t>
      </w:r>
    </w:p>
    <w:p w:rsidR="00A80AE3" w:rsidRPr="008D49DC" w:rsidRDefault="00A80AE3" w:rsidP="00A80AE3">
      <w:pPr>
        <w:jc w:val="both"/>
        <w:rPr>
          <w:rFonts w:ascii="Times New Roman" w:eastAsia="Calibri" w:hAnsi="Times New Roman" w:cs="Times New Roman"/>
          <w:sz w:val="24"/>
          <w:szCs w:val="24"/>
          <w:lang w:val="sq-AL"/>
        </w:rPr>
      </w:pPr>
      <w:r w:rsidRPr="00350385">
        <w:rPr>
          <w:rFonts w:ascii="Times New Roman" w:eastAsia="Calibri" w:hAnsi="Times New Roman" w:cs="Times New Roman"/>
          <w:sz w:val="24"/>
          <w:szCs w:val="24"/>
          <w:lang w:val="sq-AL"/>
        </w:rPr>
        <w:t xml:space="preserve">Një ndër ofruesit e shërbimit të ndihmës juridike parësore janë edhe </w:t>
      </w:r>
      <w:r w:rsidRPr="00350385">
        <w:rPr>
          <w:rFonts w:ascii="Times New Roman" w:eastAsia="Calibri" w:hAnsi="Times New Roman" w:cs="Times New Roman"/>
          <w:b/>
          <w:color w:val="C00000"/>
          <w:sz w:val="24"/>
          <w:szCs w:val="24"/>
          <w:lang w:val="sq-AL"/>
        </w:rPr>
        <w:t xml:space="preserve">Klinikat e Ligjit. </w:t>
      </w:r>
      <w:r w:rsidRPr="00350385">
        <w:rPr>
          <w:rFonts w:ascii="Times New Roman" w:eastAsia="Calibri" w:hAnsi="Times New Roman" w:cs="Times New Roman"/>
          <w:sz w:val="24"/>
          <w:szCs w:val="24"/>
          <w:lang w:val="sq-AL"/>
        </w:rPr>
        <w:t>Bazuar në nenin 16 të ligjit nr. 111/2017, Drejtoria e Ndihmës Juridike Falas bashkëpunon me klinikat ligjore, sipas kushteve dhe kritereve të parashikuara në marrëveshjet përkatëse të bashkëpunimit për trajnimin dhe përditësimin e njohurive të studentëve të përfshirë pranë këtyre klinikave, mbi çështjet e lidhura me ndihmën juridike parësore</w:t>
      </w:r>
    </w:p>
    <w:p w:rsidR="00A80AE3" w:rsidRPr="00350385" w:rsidRDefault="00A80AE3" w:rsidP="00A80AE3">
      <w:pPr>
        <w:jc w:val="both"/>
        <w:rPr>
          <w:rFonts w:ascii="Times New Roman" w:eastAsia="Calibri" w:hAnsi="Times New Roman" w:cs="Times New Roman"/>
          <w:sz w:val="24"/>
          <w:szCs w:val="24"/>
          <w:lang w:val="sq-AL"/>
        </w:rPr>
      </w:pPr>
      <w:r w:rsidRPr="00350385">
        <w:rPr>
          <w:rFonts w:ascii="Times New Roman" w:eastAsia="Calibri" w:hAnsi="Times New Roman" w:cs="Times New Roman"/>
          <w:sz w:val="24"/>
          <w:szCs w:val="24"/>
          <w:lang w:val="sq-AL"/>
        </w:rPr>
        <w:t xml:space="preserve">Aktualisht Drejtoria e Ndihmës Juridike Falas ka lidhur marrëveshje me 10 Institucione të Arsimit të Lartë, në Tiranë, Durrës, Shkodër dhe Vlorë, konkretisht: </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1.Fakulteti i Drejtësisë;</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2. Kolegji Universitar “</w:t>
      </w:r>
      <w:r w:rsidR="003F68CE">
        <w:rPr>
          <w:rFonts w:ascii="Times New Roman" w:eastAsia="Calibri" w:hAnsi="Times New Roman" w:cs="Times New Roman"/>
          <w:b/>
          <w:sz w:val="24"/>
          <w:szCs w:val="24"/>
          <w:lang w:val="sq-AL"/>
        </w:rPr>
        <w:t>Wisdom</w:t>
      </w:r>
      <w:r w:rsidRPr="00350385">
        <w:rPr>
          <w:rFonts w:ascii="Times New Roman" w:eastAsia="Calibri" w:hAnsi="Times New Roman" w:cs="Times New Roman"/>
          <w:b/>
          <w:sz w:val="24"/>
          <w:szCs w:val="24"/>
          <w:lang w:val="sq-AL"/>
        </w:rPr>
        <w:t xml:space="preserve">”; </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3. Klinika e Ligjit Shkodër (Hapur nga OSFA);</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4.Universiteti “Aleksandër Mojsiu” Durrës;</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5. Universiteti “Ismail Qemali” Vlorë;</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6.“Universiteti Europian i Tiranës”;</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7. “Universiteti “Qirjazi”</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8. Universiteti “Bedër”</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9. Universiteti “Mesdhetar”</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10. Universiteti “Marin Barleti”</w:t>
      </w:r>
    </w:p>
    <w:p w:rsidR="00A80AE3" w:rsidRPr="00350385" w:rsidRDefault="00A80AE3" w:rsidP="00A80AE3">
      <w:pPr>
        <w:rPr>
          <w:rFonts w:ascii="Times New Roman" w:eastAsia="Calibri" w:hAnsi="Times New Roman" w:cs="Times New Roman"/>
          <w:i/>
          <w:sz w:val="24"/>
          <w:szCs w:val="24"/>
          <w:lang w:val="sq-AL"/>
        </w:rPr>
      </w:pPr>
      <w:r w:rsidRPr="00350385">
        <w:rPr>
          <w:rFonts w:ascii="Times New Roman" w:eastAsia="Calibri" w:hAnsi="Times New Roman" w:cs="Times New Roman"/>
          <w:i/>
          <w:sz w:val="24"/>
          <w:szCs w:val="24"/>
          <w:lang w:val="sq-AL"/>
        </w:rPr>
        <w:t>Referuar nenit 7 të marrëveshjeve Tip të bashkëpunimit: Klinikat Ligjore do të dëgojnë të dhëna periodike çdo muaj pranë Drejtorisë së Ndihmës Juridike Falas mbi personat të cilët kanë aplikuar/përfituar ndihmë juridike parësore. Të dhënat do të dërgohen brenda 5(pesë) ditëve të para të muajit pasardhës të muajit referues.</w:t>
      </w:r>
    </w:p>
    <w:p w:rsidR="00A80AE3" w:rsidRPr="00350385" w:rsidRDefault="00A80AE3" w:rsidP="00A80AE3">
      <w:pPr>
        <w:jc w:val="both"/>
        <w:rPr>
          <w:rFonts w:ascii="Times New Roman" w:eastAsia="Calibri" w:hAnsi="Times New Roman" w:cs="Times New Roman"/>
          <w:sz w:val="24"/>
          <w:szCs w:val="24"/>
          <w:lang w:val="sq-AL"/>
        </w:rPr>
      </w:pPr>
      <w:r w:rsidRPr="00350385">
        <w:rPr>
          <w:rFonts w:ascii="Times New Roman" w:eastAsia="Calibri" w:hAnsi="Times New Roman" w:cs="Times New Roman"/>
          <w:sz w:val="24"/>
          <w:szCs w:val="24"/>
          <w:lang w:val="sq-AL"/>
        </w:rPr>
        <w:t>Këto institucione kanë vendosur në dispozicion të qytetarëve zyra të brendshme të përshtatshme për pritjen e klientëve, të aksesueshme edhe nga persona me aftësi të kufizuar. Klinikat, referuar marrëveshjes së bashkëpunimit do të ofrojnë shërbimin e ndihmës juridike parësore sipas standardeve të përcaktuara nga Ministri i Drejtësisë dhe së bashku me qendrat e shërbimit të ndihmës juridike parësore dhe organizatat jofitimprurëse të autorizuara do të ofrojnë ndihmë juridike parësore falas për çdo subjekt përfitues sipas përcaktimeve të ligjit nr. 111/2017.</w:t>
      </w:r>
    </w:p>
    <w:p w:rsidR="00DE1838" w:rsidRPr="00350385" w:rsidRDefault="00DE1838" w:rsidP="00A80AE3">
      <w:pPr>
        <w:jc w:val="both"/>
        <w:rPr>
          <w:rFonts w:ascii="Times New Roman" w:eastAsia="Calibri" w:hAnsi="Times New Roman" w:cs="Times New Roman"/>
          <w:sz w:val="24"/>
          <w:szCs w:val="24"/>
          <w:lang w:val="sq-AL"/>
        </w:rPr>
      </w:pPr>
    </w:p>
    <w:p w:rsidR="00DE1838" w:rsidRPr="00350385" w:rsidRDefault="00DE1838" w:rsidP="00A80AE3">
      <w:pPr>
        <w:jc w:val="both"/>
        <w:rPr>
          <w:rFonts w:ascii="Times New Roman" w:eastAsia="Calibri" w:hAnsi="Times New Roman" w:cs="Times New Roman"/>
          <w:sz w:val="24"/>
          <w:szCs w:val="24"/>
          <w:lang w:val="sq-AL"/>
        </w:rPr>
      </w:pPr>
    </w:p>
    <w:p w:rsidR="00DE1838" w:rsidRPr="00350385" w:rsidRDefault="00DC32D2" w:rsidP="002D5A2D">
      <w:pPr>
        <w:jc w:val="center"/>
        <w:rPr>
          <w:rFonts w:ascii="Times New Roman" w:eastAsia="Calibri" w:hAnsi="Times New Roman" w:cs="Times New Roman"/>
          <w:b/>
          <w:color w:val="C00000"/>
          <w:sz w:val="28"/>
          <w:szCs w:val="28"/>
          <w:lang w:val="sq-AL"/>
        </w:rPr>
      </w:pPr>
      <w:r w:rsidRPr="00350385">
        <w:rPr>
          <w:rFonts w:ascii="Times New Roman" w:eastAsia="Calibri" w:hAnsi="Times New Roman" w:cs="Times New Roman"/>
          <w:b/>
          <w:color w:val="C00000"/>
          <w:sz w:val="28"/>
          <w:szCs w:val="28"/>
          <w:lang w:val="sq-AL"/>
        </w:rPr>
        <w:lastRenderedPageBreak/>
        <w:t xml:space="preserve">Për muajin </w:t>
      </w:r>
      <w:r w:rsidR="00764ED3">
        <w:rPr>
          <w:rFonts w:ascii="Times New Roman" w:eastAsia="Calibri" w:hAnsi="Times New Roman" w:cs="Times New Roman"/>
          <w:b/>
          <w:color w:val="C00000"/>
          <w:sz w:val="28"/>
          <w:szCs w:val="28"/>
          <w:lang w:val="sq-AL"/>
        </w:rPr>
        <w:t xml:space="preserve">Tetor </w:t>
      </w:r>
      <w:r w:rsidR="00C10F5A">
        <w:rPr>
          <w:rFonts w:ascii="Times New Roman" w:eastAsia="Calibri" w:hAnsi="Times New Roman" w:cs="Times New Roman"/>
          <w:b/>
          <w:color w:val="C00000"/>
          <w:sz w:val="28"/>
          <w:szCs w:val="28"/>
          <w:lang w:val="sq-AL"/>
        </w:rPr>
        <w:t xml:space="preserve"> </w:t>
      </w:r>
      <w:r w:rsidR="00364262">
        <w:rPr>
          <w:rFonts w:ascii="Times New Roman" w:eastAsia="Calibri" w:hAnsi="Times New Roman" w:cs="Times New Roman"/>
          <w:b/>
          <w:color w:val="C00000"/>
          <w:sz w:val="28"/>
          <w:szCs w:val="28"/>
          <w:lang w:val="sq-AL"/>
        </w:rPr>
        <w:t xml:space="preserve">janë administruar </w:t>
      </w:r>
      <w:r w:rsidR="00764ED3">
        <w:rPr>
          <w:rFonts w:ascii="Times New Roman" w:eastAsia="Calibri" w:hAnsi="Times New Roman" w:cs="Times New Roman"/>
          <w:b/>
          <w:color w:val="C00000"/>
          <w:sz w:val="28"/>
          <w:szCs w:val="28"/>
          <w:lang w:val="sq-AL"/>
        </w:rPr>
        <w:t>4</w:t>
      </w:r>
      <w:r w:rsidRPr="00350385">
        <w:rPr>
          <w:rFonts w:ascii="Times New Roman" w:eastAsia="Calibri" w:hAnsi="Times New Roman" w:cs="Times New Roman"/>
          <w:b/>
          <w:color w:val="C00000"/>
          <w:sz w:val="28"/>
          <w:szCs w:val="28"/>
          <w:u w:val="single"/>
          <w:lang w:val="sq-AL"/>
        </w:rPr>
        <w:t xml:space="preserve"> raste</w:t>
      </w:r>
      <w:r w:rsidR="00764ED3">
        <w:rPr>
          <w:rFonts w:ascii="Times New Roman" w:eastAsia="Calibri" w:hAnsi="Times New Roman" w:cs="Times New Roman"/>
          <w:b/>
          <w:color w:val="C00000"/>
          <w:sz w:val="28"/>
          <w:szCs w:val="28"/>
          <w:u w:val="single"/>
          <w:lang w:val="sq-AL"/>
        </w:rPr>
        <w:t xml:space="preserve"> </w:t>
      </w:r>
      <w:r w:rsidRPr="00350385">
        <w:rPr>
          <w:rFonts w:ascii="Times New Roman" w:eastAsia="Calibri" w:hAnsi="Times New Roman" w:cs="Times New Roman"/>
          <w:b/>
          <w:color w:val="C00000"/>
          <w:sz w:val="28"/>
          <w:szCs w:val="28"/>
          <w:lang w:val="sq-AL"/>
        </w:rPr>
        <w:t>nga Klinikat e Ligjit pranë IAL-ve</w:t>
      </w:r>
    </w:p>
    <w:tbl>
      <w:tblPr>
        <w:tblStyle w:val="TableGrid1"/>
        <w:tblW w:w="14328" w:type="dxa"/>
        <w:tblLayout w:type="fixed"/>
        <w:tblLook w:val="04A0" w:firstRow="1" w:lastRow="0" w:firstColumn="1" w:lastColumn="0" w:noHBand="0" w:noVBand="1"/>
      </w:tblPr>
      <w:tblGrid>
        <w:gridCol w:w="1368"/>
        <w:gridCol w:w="787"/>
        <w:gridCol w:w="720"/>
        <w:gridCol w:w="630"/>
        <w:gridCol w:w="630"/>
        <w:gridCol w:w="900"/>
        <w:gridCol w:w="694"/>
        <w:gridCol w:w="511"/>
        <w:gridCol w:w="15"/>
        <w:gridCol w:w="1316"/>
        <w:gridCol w:w="846"/>
        <w:gridCol w:w="1681"/>
        <w:gridCol w:w="15"/>
        <w:gridCol w:w="682"/>
        <w:gridCol w:w="938"/>
        <w:gridCol w:w="885"/>
        <w:gridCol w:w="810"/>
        <w:gridCol w:w="900"/>
      </w:tblGrid>
      <w:tr w:rsidR="00B11486" w:rsidRPr="00350385" w:rsidTr="00B11486">
        <w:trPr>
          <w:trHeight w:val="890"/>
        </w:trPr>
        <w:tc>
          <w:tcPr>
            <w:tcW w:w="1368" w:type="dxa"/>
            <w:tcBorders>
              <w:top w:val="single" w:sz="4" w:space="0" w:color="auto"/>
              <w:left w:val="single" w:sz="4" w:space="0" w:color="auto"/>
              <w:right w:val="single" w:sz="4" w:space="0" w:color="auto"/>
            </w:tcBorders>
            <w:shd w:val="clear" w:color="auto" w:fill="E2EFD9" w:themeFill="accent6" w:themeFillTint="33"/>
            <w:hideMark/>
          </w:tcPr>
          <w:p w:rsidR="00B11486" w:rsidRPr="00350385" w:rsidRDefault="00B11486" w:rsidP="002D5A2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Klinikat e ligjit</w:t>
            </w:r>
          </w:p>
        </w:tc>
        <w:tc>
          <w:tcPr>
            <w:tcW w:w="787" w:type="dxa"/>
            <w:tcBorders>
              <w:top w:val="single" w:sz="4" w:space="0" w:color="auto"/>
              <w:left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Totali i Rasteve të trajtuara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Mosha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Gjinia</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Shtetësia</w:t>
            </w:r>
          </w:p>
        </w:tc>
        <w:tc>
          <w:tcPr>
            <w:tcW w:w="385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Kategoritë përfituese</w:t>
            </w:r>
          </w:p>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(Specifiko Kategorinë)</w:t>
            </w:r>
          </w:p>
        </w:tc>
        <w:tc>
          <w:tcPr>
            <w:tcW w:w="2520"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Natyra e Cështjes</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Përkatësia Etnike</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Viktima dhune</w:t>
            </w:r>
          </w:p>
        </w:tc>
      </w:tr>
      <w:tr w:rsidR="00B11486" w:rsidRPr="00350385" w:rsidTr="00B11486">
        <w:tc>
          <w:tcPr>
            <w:tcW w:w="1368" w:type="dxa"/>
            <w:tcBorders>
              <w:left w:val="single" w:sz="4" w:space="0" w:color="auto"/>
              <w:bottom w:val="single" w:sz="4" w:space="0" w:color="auto"/>
              <w:right w:val="single" w:sz="4" w:space="0" w:color="auto"/>
            </w:tcBorders>
            <w:shd w:val="clear" w:color="auto" w:fill="FFF2CC" w:themeFill="accent4" w:themeFillTint="33"/>
            <w:vAlign w:val="center"/>
            <w:hideMark/>
          </w:tcPr>
          <w:p w:rsidR="00B11486" w:rsidRPr="00350385" w:rsidRDefault="00B11486" w:rsidP="00B11486">
            <w:pPr>
              <w:rPr>
                <w:rFonts w:ascii="Times New Roman" w:eastAsia="Calibri" w:hAnsi="Times New Roman" w:cs="Times New Roman"/>
                <w:b/>
                <w:sz w:val="18"/>
                <w:szCs w:val="18"/>
                <w:lang w:val="sq-AL"/>
              </w:rPr>
            </w:pPr>
          </w:p>
        </w:tc>
        <w:tc>
          <w:tcPr>
            <w:tcW w:w="787" w:type="dxa"/>
            <w:tcBorders>
              <w:left w:val="single" w:sz="4" w:space="0" w:color="auto"/>
              <w:bottom w:val="single" w:sz="4" w:space="0" w:color="auto"/>
              <w:right w:val="single" w:sz="4" w:space="0" w:color="auto"/>
            </w:tcBorders>
            <w:shd w:val="clear" w:color="auto" w:fill="FFF2CC" w:themeFill="accent4" w:themeFillTint="33"/>
            <w:vAlign w:val="center"/>
          </w:tcPr>
          <w:p w:rsidR="00B11486" w:rsidRPr="00350385" w:rsidRDefault="00B11486" w:rsidP="00B11486">
            <w:pPr>
              <w:rPr>
                <w:rFonts w:ascii="Times New Roman" w:eastAsia="Calibri" w:hAnsi="Times New Roman" w:cs="Times New Roman"/>
                <w:b/>
                <w:sz w:val="18"/>
                <w:szCs w:val="18"/>
                <w:lang w:val="sq-AL"/>
              </w:rPr>
            </w:pPr>
          </w:p>
        </w:tc>
        <w:tc>
          <w:tcPr>
            <w:tcW w:w="7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 xml:space="preserve">Mitur </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Rritur</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Femër</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Mashkull</w:t>
            </w:r>
          </w:p>
        </w:tc>
        <w:tc>
          <w:tcPr>
            <w:tcW w:w="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Shqiptar</w:t>
            </w:r>
          </w:p>
        </w:tc>
        <w:tc>
          <w:tcPr>
            <w:tcW w:w="52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I huaj</w:t>
            </w:r>
          </w:p>
        </w:tc>
        <w:tc>
          <w:tcPr>
            <w:tcW w:w="131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Të ardhura dhe pasuri të pamjaftueshme</w:t>
            </w:r>
          </w:p>
        </w:tc>
        <w:tc>
          <w:tcPr>
            <w:tcW w:w="84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Kategori e Vecantë</w:t>
            </w:r>
          </w:p>
        </w:tc>
        <w:tc>
          <w:tcPr>
            <w:tcW w:w="169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Papërcaktuar</w:t>
            </w:r>
          </w:p>
        </w:tc>
        <w:tc>
          <w:tcPr>
            <w:tcW w:w="6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Civile</w:t>
            </w:r>
          </w:p>
        </w:tc>
        <w:tc>
          <w:tcPr>
            <w:tcW w:w="9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Penale</w:t>
            </w:r>
          </w:p>
        </w:tc>
        <w:tc>
          <w:tcPr>
            <w:tcW w:w="8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Administrative</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486" w:rsidRPr="00350385" w:rsidRDefault="00B11486" w:rsidP="00B11486">
            <w:pPr>
              <w:rPr>
                <w:rFonts w:ascii="Times New Roman" w:eastAsia="Calibri" w:hAnsi="Times New Roman" w:cs="Times New Roman"/>
                <w:sz w:val="18"/>
                <w:szCs w:val="18"/>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486" w:rsidRPr="00350385" w:rsidRDefault="00B11486" w:rsidP="00B11486">
            <w:pPr>
              <w:rPr>
                <w:rFonts w:ascii="Times New Roman" w:eastAsia="Calibri" w:hAnsi="Times New Roman" w:cs="Times New Roman"/>
                <w:sz w:val="18"/>
                <w:szCs w:val="18"/>
                <w:lang w:val="sq-AL"/>
              </w:rPr>
            </w:pP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A15B7F">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Kolegji Universitar </w:t>
            </w:r>
            <w:r w:rsidR="003F68CE">
              <w:rPr>
                <w:rFonts w:ascii="Times New Roman" w:eastAsia="Calibri" w:hAnsi="Times New Roman" w:cs="Times New Roman"/>
                <w:b/>
                <w:sz w:val="18"/>
                <w:szCs w:val="18"/>
                <w:lang w:val="sq-AL"/>
              </w:rPr>
              <w:t>Wisdom</w:t>
            </w:r>
            <w:r w:rsidRPr="00350385">
              <w:rPr>
                <w:rFonts w:ascii="Times New Roman" w:eastAsia="Calibri" w:hAnsi="Times New Roman" w:cs="Times New Roman"/>
                <w:b/>
                <w:sz w:val="18"/>
                <w:szCs w:val="18"/>
                <w:lang w:val="sq-AL"/>
              </w:rPr>
              <w:t xml:space="preserve">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Universiteti Aleksandër Moisiu Durrës</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Kolegji universitar Bedër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Kolegji Universitar Qiriazi</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Mesdhetar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Europjan i Tiranës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Fakulteti i Drejtësisë, UT</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Ismail Qemali  Vlorë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rPr>
          <w:trHeight w:val="659"/>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Klinika e ligjit në Shkodër </w:t>
            </w:r>
          </w:p>
          <w:p w:rsidR="00B11486" w:rsidRPr="00350385" w:rsidRDefault="00B11486" w:rsidP="00B11486">
            <w:pPr>
              <w:rPr>
                <w:rFonts w:ascii="Times New Roman" w:eastAsia="Calibri" w:hAnsi="Times New Roman" w:cs="Times New Roman"/>
                <w:b/>
                <w:sz w:val="18"/>
                <w:szCs w:val="18"/>
                <w:lang w:val="sq-AL"/>
              </w:rPr>
            </w:pPr>
          </w:p>
          <w:p w:rsidR="00B11486" w:rsidRPr="00350385" w:rsidRDefault="00B11486" w:rsidP="00B11486">
            <w:pPr>
              <w:rPr>
                <w:rFonts w:ascii="Times New Roman" w:eastAsia="Calibri" w:hAnsi="Times New Roman" w:cs="Times New Roman"/>
                <w:b/>
                <w:sz w:val="18"/>
                <w:szCs w:val="18"/>
                <w:lang w:val="sq-AL"/>
              </w:rPr>
            </w:pP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B11486" w:rsidRPr="00764ED3" w:rsidRDefault="00764ED3"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4</w:t>
            </w:r>
          </w:p>
        </w:tc>
        <w:tc>
          <w:tcPr>
            <w:tcW w:w="720" w:type="dxa"/>
            <w:tcBorders>
              <w:top w:val="single" w:sz="4" w:space="0" w:color="auto"/>
              <w:left w:val="single" w:sz="4" w:space="0" w:color="auto"/>
              <w:bottom w:val="single" w:sz="4" w:space="0" w:color="auto"/>
              <w:right w:val="single" w:sz="4" w:space="0" w:color="auto"/>
            </w:tcBorders>
          </w:tcPr>
          <w:p w:rsidR="00B11486" w:rsidRPr="00764ED3" w:rsidRDefault="00B11486"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764ED3" w:rsidRDefault="00764ED3"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4</w:t>
            </w:r>
          </w:p>
        </w:tc>
        <w:tc>
          <w:tcPr>
            <w:tcW w:w="630" w:type="dxa"/>
            <w:tcBorders>
              <w:top w:val="single" w:sz="4" w:space="0" w:color="auto"/>
              <w:left w:val="single" w:sz="4" w:space="0" w:color="auto"/>
              <w:bottom w:val="single" w:sz="4" w:space="0" w:color="auto"/>
              <w:right w:val="single" w:sz="4" w:space="0" w:color="auto"/>
            </w:tcBorders>
          </w:tcPr>
          <w:p w:rsidR="00B11486" w:rsidRPr="00764ED3" w:rsidRDefault="00764ED3"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2</w:t>
            </w:r>
          </w:p>
        </w:tc>
        <w:tc>
          <w:tcPr>
            <w:tcW w:w="900" w:type="dxa"/>
            <w:tcBorders>
              <w:top w:val="single" w:sz="4" w:space="0" w:color="auto"/>
              <w:left w:val="single" w:sz="4" w:space="0" w:color="auto"/>
              <w:bottom w:val="single" w:sz="4" w:space="0" w:color="auto"/>
              <w:right w:val="single" w:sz="4" w:space="0" w:color="auto"/>
            </w:tcBorders>
          </w:tcPr>
          <w:p w:rsidR="00B11486" w:rsidRPr="00764ED3" w:rsidRDefault="00764ED3"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2</w:t>
            </w:r>
          </w:p>
        </w:tc>
        <w:tc>
          <w:tcPr>
            <w:tcW w:w="694" w:type="dxa"/>
            <w:tcBorders>
              <w:top w:val="single" w:sz="4" w:space="0" w:color="auto"/>
              <w:left w:val="single" w:sz="4" w:space="0" w:color="auto"/>
              <w:bottom w:val="single" w:sz="4" w:space="0" w:color="auto"/>
              <w:right w:val="single" w:sz="4" w:space="0" w:color="auto"/>
            </w:tcBorders>
          </w:tcPr>
          <w:p w:rsidR="00B11486" w:rsidRPr="00764ED3" w:rsidRDefault="00764ED3"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4</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764ED3" w:rsidRDefault="00B11486"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764ED3" w:rsidRDefault="00764ED3"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4</w:t>
            </w:r>
          </w:p>
        </w:tc>
        <w:tc>
          <w:tcPr>
            <w:tcW w:w="846" w:type="dxa"/>
            <w:tcBorders>
              <w:top w:val="single" w:sz="4" w:space="0" w:color="auto"/>
              <w:left w:val="single" w:sz="4" w:space="0" w:color="auto"/>
              <w:bottom w:val="single" w:sz="4" w:space="0" w:color="auto"/>
              <w:right w:val="single" w:sz="4" w:space="0" w:color="auto"/>
            </w:tcBorders>
          </w:tcPr>
          <w:p w:rsidR="00B11486" w:rsidRPr="00764ED3" w:rsidRDefault="00B11486"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764ED3" w:rsidRDefault="00764ED3"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764ED3" w:rsidRDefault="00B11486"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764ED3" w:rsidRDefault="00B11486"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764ED3" w:rsidRDefault="00764ED3"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4</w:t>
            </w:r>
          </w:p>
        </w:tc>
        <w:tc>
          <w:tcPr>
            <w:tcW w:w="810" w:type="dxa"/>
            <w:tcBorders>
              <w:top w:val="single" w:sz="4" w:space="0" w:color="auto"/>
              <w:left w:val="single" w:sz="4" w:space="0" w:color="auto"/>
              <w:bottom w:val="single" w:sz="4" w:space="0" w:color="auto"/>
              <w:right w:val="single" w:sz="4" w:space="0" w:color="auto"/>
            </w:tcBorders>
          </w:tcPr>
          <w:p w:rsidR="00B11486" w:rsidRPr="00764ED3" w:rsidRDefault="00B11486"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764ED3" w:rsidRDefault="00B11486" w:rsidP="00B11486">
            <w:pPr>
              <w:jc w:val="center"/>
              <w:rPr>
                <w:rFonts w:ascii="Times New Roman" w:eastAsia="Calibri" w:hAnsi="Times New Roman" w:cs="Times New Roman"/>
                <w:b/>
                <w:sz w:val="18"/>
                <w:szCs w:val="18"/>
                <w:lang w:val="sq-AL"/>
              </w:rPr>
            </w:pPr>
            <w:r w:rsidRPr="00764ED3">
              <w:rPr>
                <w:rFonts w:ascii="Times New Roman" w:eastAsia="Calibri" w:hAnsi="Times New Roman" w:cs="Times New Roman"/>
                <w:b/>
                <w:sz w:val="18"/>
                <w:szCs w:val="18"/>
                <w:lang w:val="sq-AL"/>
              </w:rPr>
              <w:t>0</w:t>
            </w:r>
          </w:p>
        </w:tc>
      </w:tr>
      <w:tr w:rsidR="00B11486" w:rsidRPr="00350385" w:rsidTr="00B11486">
        <w:trPr>
          <w:trHeight w:val="791"/>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Universiteti “Marin Barleti”</w:t>
            </w:r>
          </w:p>
          <w:p w:rsidR="00B11486" w:rsidRPr="00350385" w:rsidRDefault="00B11486" w:rsidP="00B11486">
            <w:pPr>
              <w:rPr>
                <w:rFonts w:ascii="Times New Roman" w:eastAsia="Calibri" w:hAnsi="Times New Roman" w:cs="Times New Roman"/>
                <w:b/>
                <w:sz w:val="18"/>
                <w:szCs w:val="18"/>
                <w:lang w:val="sq-AL"/>
              </w:rPr>
            </w:pP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rPr>
          <w:trHeight w:val="665"/>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TOTALI</w:t>
            </w:r>
          </w:p>
        </w:tc>
        <w:tc>
          <w:tcPr>
            <w:tcW w:w="7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764ED3"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4</w:t>
            </w:r>
          </w:p>
        </w:tc>
        <w:tc>
          <w:tcPr>
            <w:tcW w:w="72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b/>
                <w:sz w:val="18"/>
                <w:szCs w:val="18"/>
                <w:lang w:val="sq-AL"/>
              </w:rPr>
            </w:pPr>
            <w:r w:rsidRPr="00350385">
              <w:rPr>
                <w:rFonts w:ascii="Times New Roman" w:eastAsia="Calibri" w:hAnsi="Times New Roman" w:cs="Times New Roman"/>
                <w:b/>
                <w:color w:val="FF0000"/>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764ED3"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4</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764ED3"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2</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764ED3"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2</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764ED3"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4</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764ED3"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4</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764ED3"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5645DB"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5645DB"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764ED3"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4</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r>
    </w:tbl>
    <w:p w:rsidR="002D5A2D" w:rsidRDefault="002D5A2D" w:rsidP="00A80AE3">
      <w:pPr>
        <w:rPr>
          <w:rFonts w:ascii="Times New Roman" w:eastAsia="Times New Roman" w:hAnsi="Times New Roman" w:cs="Times New Roman"/>
          <w:b/>
          <w:color w:val="002060"/>
          <w:sz w:val="28"/>
          <w:szCs w:val="28"/>
          <w:lang w:val="sq-AL"/>
        </w:rPr>
      </w:pPr>
    </w:p>
    <w:p w:rsidR="00764ED3" w:rsidRPr="00350385" w:rsidRDefault="00764ED3" w:rsidP="00A80AE3">
      <w:pPr>
        <w:rPr>
          <w:rFonts w:ascii="Times New Roman" w:eastAsia="Times New Roman" w:hAnsi="Times New Roman" w:cs="Times New Roman"/>
          <w:b/>
          <w:color w:val="002060"/>
          <w:sz w:val="28"/>
          <w:szCs w:val="28"/>
          <w:lang w:val="sq-AL"/>
        </w:rPr>
      </w:pPr>
    </w:p>
    <w:p w:rsidR="00A80AE3" w:rsidRPr="00350385" w:rsidRDefault="00D414D4" w:rsidP="00A80AE3">
      <w:pPr>
        <w:rPr>
          <w:rFonts w:ascii="Times New Roman" w:eastAsia="Times New Roman" w:hAnsi="Times New Roman" w:cs="Times New Roman"/>
          <w:b/>
          <w:color w:val="002060"/>
          <w:sz w:val="28"/>
          <w:szCs w:val="28"/>
          <w:lang w:val="sq-AL"/>
        </w:rPr>
      </w:pPr>
      <w:r w:rsidRPr="00350385">
        <w:rPr>
          <w:rFonts w:ascii="Times New Roman" w:eastAsia="Times New Roman" w:hAnsi="Times New Roman" w:cs="Times New Roman"/>
          <w:b/>
          <w:color w:val="002060"/>
          <w:sz w:val="28"/>
          <w:szCs w:val="28"/>
          <w:lang w:val="sq-AL"/>
        </w:rPr>
        <w:lastRenderedPageBreak/>
        <w:t>1.4 Të dhëna statistikore mbi rastet e raportuara nga platforma Juristionline dhe Numri i Gjelbër 08001010</w:t>
      </w:r>
    </w:p>
    <w:p w:rsidR="00A80AE3" w:rsidRPr="00350385" w:rsidRDefault="00A80AE3" w:rsidP="00A80AE3">
      <w:pPr>
        <w:jc w:val="both"/>
        <w:rPr>
          <w:rFonts w:ascii="Times New Roman" w:eastAsia="Calibri" w:hAnsi="Times New Roman" w:cs="Times New Roman"/>
          <w:iCs/>
          <w:sz w:val="24"/>
          <w:szCs w:val="24"/>
        </w:rPr>
      </w:pPr>
      <w:r w:rsidRPr="00350385">
        <w:rPr>
          <w:rFonts w:ascii="Times New Roman" w:eastAsia="Calibri" w:hAnsi="Times New Roman" w:cs="Times New Roman"/>
          <w:iCs/>
          <w:sz w:val="24"/>
          <w:szCs w:val="24"/>
          <w:lang w:val="sq-AL"/>
        </w:rPr>
        <w:t xml:space="preserve">Ministria e Drejtësisë në bashkëpunim me Fondacionin Shoqëria e Hapur për Shqipërinë, për të garantuar aksesin e qytetarëve nëpërmjet ndihmës juridike falas, ka mundësuar për të gjithë qytetarët ofrimin e shërbimeve ligjore online përmes </w:t>
      </w:r>
      <w:r w:rsidRPr="00350385">
        <w:rPr>
          <w:rFonts w:ascii="Times New Roman" w:eastAsia="Calibri" w:hAnsi="Times New Roman" w:cs="Times New Roman"/>
          <w:b/>
          <w:iCs/>
          <w:color w:val="002060"/>
          <w:sz w:val="24"/>
          <w:szCs w:val="24"/>
          <w:lang w:val="sq-AL"/>
        </w:rPr>
        <w:t>platformës juristionline.al.</w:t>
      </w:r>
      <w:r w:rsidRPr="00350385">
        <w:rPr>
          <w:rFonts w:ascii="Times New Roman" w:eastAsia="Calibri" w:hAnsi="Times New Roman" w:cs="Times New Roman"/>
          <w:iCs/>
          <w:sz w:val="24"/>
          <w:szCs w:val="24"/>
          <w:lang w:val="sq-AL"/>
        </w:rPr>
        <w:t xml:space="preserve"> Përmes kësaj platforme çdo qytetar ka mundësi të këshillohet dhe informohet lidhur me aktet normative në fuqi, të drejtat dhe detyrimet e subjekteve të ligjit dhe metodat për ushtrimin e këtyre të drejtave në procesin gjyqësor dhe në atë jashtëgjyqësor, dhënien e ndihmës në hartimin dhe përpilimin e dokumenteve të nevojshme për të vënë në lëvizje administratën shtetërore ose për të kërkuar ndihmë juridike dytësore.</w:t>
      </w:r>
      <w:r w:rsidRPr="00350385">
        <w:rPr>
          <w:rFonts w:ascii="Times New Roman" w:eastAsia="Calibri" w:hAnsi="Times New Roman" w:cs="Times New Roman"/>
          <w:sz w:val="24"/>
          <w:szCs w:val="24"/>
          <w:lang w:val="sq-AL"/>
        </w:rPr>
        <w:t xml:space="preserve"> </w:t>
      </w:r>
    </w:p>
    <w:p w:rsidR="00A80AE3" w:rsidRPr="00350385" w:rsidRDefault="00A80AE3" w:rsidP="00A80AE3">
      <w:pPr>
        <w:jc w:val="both"/>
        <w:rPr>
          <w:rFonts w:ascii="Times New Roman" w:eastAsia="Calibri" w:hAnsi="Times New Roman" w:cs="Times New Roman"/>
          <w:iCs/>
          <w:sz w:val="24"/>
          <w:szCs w:val="24"/>
          <w:lang w:val="sq-AL"/>
        </w:rPr>
      </w:pPr>
      <w:r w:rsidRPr="00350385">
        <w:rPr>
          <w:rFonts w:ascii="Times New Roman" w:eastAsia="Calibri" w:hAnsi="Times New Roman" w:cs="Times New Roman"/>
          <w:iCs/>
          <w:sz w:val="24"/>
          <w:szCs w:val="24"/>
          <w:lang w:val="sq-AL"/>
        </w:rPr>
        <w:t xml:space="preserve">Pyetjet e dërguara në këtë platformë, që nga fillimi i funksionimit të saj, kanë qenë të shumëllojëshme duke theksuar edhe njëherë nevojën që kanë patur qytetarët për një sistem të tillë i cili deri më tani figuron të jetë mjaft rezultativ sidomos në kushtet kur në vend filloi ndërmarrja e masave kufizuese si pasojë e perhapjes se infeksionit të shkaktuar nga virusi (Covid-19). </w:t>
      </w:r>
    </w:p>
    <w:p w:rsidR="00A80AE3" w:rsidRPr="00350385" w:rsidRDefault="00A80AE3" w:rsidP="00A80AE3">
      <w:pPr>
        <w:jc w:val="both"/>
        <w:rPr>
          <w:rFonts w:ascii="Times New Roman" w:eastAsia="Calibri" w:hAnsi="Times New Roman" w:cs="Times New Roman"/>
          <w:iCs/>
          <w:sz w:val="24"/>
          <w:szCs w:val="24"/>
          <w:lang w:val="sq-AL"/>
        </w:rPr>
      </w:pPr>
      <w:r w:rsidRPr="00350385">
        <w:rPr>
          <w:rFonts w:ascii="Times New Roman" w:eastAsia="Calibri" w:hAnsi="Times New Roman" w:cs="Times New Roman"/>
          <w:iCs/>
          <w:sz w:val="24"/>
          <w:szCs w:val="24"/>
          <w:lang w:val="sq-AL"/>
        </w:rPr>
        <w:t>Kjo platformë ka rezultuar mjaft e suksseshme pasi vihet re një numër i konsiderueshëm qytetarësh të cilët i janë drejtuar me qëllim marrjen e një orientimi ligjor mbi problematikat e tyre edhe pas përfundimit të gj</w:t>
      </w:r>
      <w:r w:rsidR="00D414D4" w:rsidRPr="00350385">
        <w:rPr>
          <w:rFonts w:ascii="Times New Roman" w:eastAsia="Calibri" w:hAnsi="Times New Roman" w:cs="Times New Roman"/>
          <w:iCs/>
          <w:sz w:val="24"/>
          <w:szCs w:val="24"/>
          <w:lang w:val="sq-AL"/>
        </w:rPr>
        <w:t xml:space="preserve">endjes së fatkeqësisë natyrore. </w:t>
      </w:r>
      <w:r w:rsidRPr="00350385">
        <w:rPr>
          <w:rFonts w:ascii="Times New Roman" w:eastAsia="Calibri" w:hAnsi="Times New Roman" w:cs="Times New Roman"/>
          <w:b/>
          <w:i/>
          <w:sz w:val="24"/>
          <w:szCs w:val="24"/>
          <w:lang w:val="sq-AL"/>
        </w:rPr>
        <w:t>Duke marrë në konsideratë natyrën e këtij shërbimi dhe duke qenë se qytetarët mund të parashtrojnë problematikën e tyre në këtë platformë thjesht përmes adresimit të një pyetjeje, pa qenë nevoja për të plotësuar të dhëna shtesë të përcaktuara në formularët për përfitimin e ndihmës juridike parësore, të dhënat statisikore që mund të pasqyrojmë përkojnë vetëm me natyrën e çështjes (ci</w:t>
      </w:r>
      <w:r w:rsidR="00D414D4" w:rsidRPr="00350385">
        <w:rPr>
          <w:rFonts w:ascii="Times New Roman" w:eastAsia="Calibri" w:hAnsi="Times New Roman" w:cs="Times New Roman"/>
          <w:b/>
          <w:i/>
          <w:sz w:val="24"/>
          <w:szCs w:val="24"/>
          <w:lang w:val="sq-AL"/>
        </w:rPr>
        <w:t>vile/penale apo administrative)</w:t>
      </w:r>
    </w:p>
    <w:tbl>
      <w:tblPr>
        <w:tblW w:w="14783" w:type="dxa"/>
        <w:tblInd w:w="-275" w:type="dxa"/>
        <w:tblLook w:val="04A0" w:firstRow="1" w:lastRow="0" w:firstColumn="1" w:lastColumn="0" w:noHBand="0" w:noVBand="1"/>
      </w:tblPr>
      <w:tblGrid>
        <w:gridCol w:w="14783"/>
      </w:tblGrid>
      <w:tr w:rsidR="00A80AE3" w:rsidRPr="00350385" w:rsidTr="00D414D4">
        <w:trPr>
          <w:trHeight w:val="431"/>
        </w:trPr>
        <w:tc>
          <w:tcPr>
            <w:tcW w:w="1478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80AE3" w:rsidRPr="00350385" w:rsidRDefault="00A80AE3" w:rsidP="00764ED3">
            <w:pPr>
              <w:spacing w:after="200" w:line="240" w:lineRule="auto"/>
              <w:jc w:val="center"/>
              <w:rPr>
                <w:rFonts w:ascii="Times New Roman" w:eastAsia="Calibri" w:hAnsi="Times New Roman" w:cs="Times New Roman"/>
                <w:b/>
                <w:bCs/>
                <w:iCs/>
                <w:sz w:val="24"/>
                <w:szCs w:val="24"/>
              </w:rPr>
            </w:pPr>
            <w:r w:rsidRPr="00350385">
              <w:rPr>
                <w:rFonts w:ascii="Times New Roman" w:eastAsia="Calibri" w:hAnsi="Times New Roman" w:cs="Times New Roman"/>
                <w:b/>
                <w:bCs/>
                <w:iCs/>
                <w:sz w:val="24"/>
                <w:szCs w:val="24"/>
              </w:rPr>
              <w:t xml:space="preserve">Rastet e trajtuara  </w:t>
            </w:r>
            <w:r w:rsidR="00764ED3">
              <w:rPr>
                <w:rFonts w:ascii="Times New Roman" w:eastAsia="Calibri" w:hAnsi="Times New Roman" w:cs="Times New Roman"/>
                <w:b/>
                <w:bCs/>
                <w:iCs/>
                <w:sz w:val="24"/>
                <w:szCs w:val="24"/>
              </w:rPr>
              <w:t xml:space="preserve">Tetor </w:t>
            </w:r>
            <w:r w:rsidR="00DE1838" w:rsidRPr="00350385">
              <w:rPr>
                <w:rFonts w:ascii="Times New Roman" w:eastAsia="Calibri" w:hAnsi="Times New Roman" w:cs="Times New Roman"/>
                <w:b/>
                <w:bCs/>
                <w:iCs/>
                <w:sz w:val="24"/>
                <w:szCs w:val="24"/>
              </w:rPr>
              <w:t xml:space="preserve"> </w:t>
            </w:r>
            <w:r w:rsidRPr="00350385">
              <w:rPr>
                <w:rFonts w:ascii="Times New Roman" w:eastAsia="Calibri" w:hAnsi="Times New Roman" w:cs="Times New Roman"/>
                <w:b/>
                <w:bCs/>
                <w:iCs/>
                <w:sz w:val="24"/>
                <w:szCs w:val="24"/>
              </w:rPr>
              <w:t>2021</w:t>
            </w:r>
            <w:r w:rsidR="00D414D4" w:rsidRPr="00350385">
              <w:rPr>
                <w:rFonts w:ascii="Times New Roman" w:eastAsia="Calibri" w:hAnsi="Times New Roman" w:cs="Times New Roman"/>
                <w:b/>
                <w:bCs/>
                <w:iCs/>
                <w:sz w:val="24"/>
                <w:szCs w:val="24"/>
              </w:rPr>
              <w:t xml:space="preserve"> (Platforma juristionline.al)</w:t>
            </w:r>
          </w:p>
        </w:tc>
      </w:tr>
      <w:tr w:rsidR="00A80AE3" w:rsidRPr="00350385" w:rsidTr="00D414D4">
        <w:tc>
          <w:tcPr>
            <w:tcW w:w="147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80AE3" w:rsidRPr="00350385" w:rsidRDefault="00A80AE3" w:rsidP="00A80AE3">
            <w:pPr>
              <w:spacing w:after="200" w:line="240" w:lineRule="auto"/>
              <w:jc w:val="both"/>
              <w:rPr>
                <w:rFonts w:ascii="Times New Roman" w:eastAsia="Calibri" w:hAnsi="Times New Roman" w:cs="Times New Roman"/>
                <w:b/>
                <w:bCs/>
                <w:i/>
                <w:iCs/>
              </w:rPr>
            </w:pPr>
            <w:r w:rsidRPr="00350385">
              <w:rPr>
                <w:rFonts w:ascii="Times New Roman" w:eastAsia="Calibri" w:hAnsi="Times New Roman" w:cs="Times New Roman"/>
                <w:b/>
                <w:bCs/>
                <w:i/>
                <w:iCs/>
              </w:rPr>
              <w:t>Natyra e çështjeve/lloji i problematikave</w:t>
            </w:r>
          </w:p>
        </w:tc>
      </w:tr>
      <w:tr w:rsidR="00A80AE3" w:rsidRPr="00350385" w:rsidTr="00D414D4">
        <w:trPr>
          <w:trHeight w:val="512"/>
        </w:trPr>
        <w:tc>
          <w:tcPr>
            <w:tcW w:w="14783" w:type="dxa"/>
            <w:tcBorders>
              <w:top w:val="single" w:sz="4" w:space="0" w:color="auto"/>
              <w:left w:val="single" w:sz="4" w:space="0" w:color="auto"/>
              <w:bottom w:val="single" w:sz="4" w:space="0" w:color="auto"/>
              <w:right w:val="single" w:sz="4" w:space="0" w:color="auto"/>
            </w:tcBorders>
            <w:hideMark/>
          </w:tcPr>
          <w:p w:rsidR="00A80AE3" w:rsidRPr="00350385" w:rsidRDefault="00A80AE3" w:rsidP="00A80AE3">
            <w:pPr>
              <w:spacing w:after="200" w:line="240" w:lineRule="auto"/>
              <w:jc w:val="both"/>
              <w:rPr>
                <w:rFonts w:ascii="Times New Roman" w:eastAsia="Calibri" w:hAnsi="Times New Roman" w:cs="Times New Roman"/>
                <w:b/>
                <w:bCs/>
                <w:i/>
                <w:iCs/>
              </w:rPr>
            </w:pPr>
            <w:r w:rsidRPr="00350385">
              <w:rPr>
                <w:rFonts w:ascii="Times New Roman" w:eastAsia="Calibri" w:hAnsi="Times New Roman" w:cs="Times New Roman"/>
                <w:b/>
                <w:bCs/>
                <w:i/>
                <w:iCs/>
              </w:rPr>
              <w:t xml:space="preserve">Rastet e lidhura me gjendjen e fatkeqësisë natyrore si pasojë e pandemisë_COVID -19  </w:t>
            </w:r>
            <w:r w:rsidR="00D414D4" w:rsidRPr="00350385">
              <w:rPr>
                <w:rFonts w:ascii="Times New Roman" w:eastAsia="Calibri" w:hAnsi="Times New Roman" w:cs="Times New Roman"/>
                <w:b/>
                <w:bCs/>
                <w:i/>
                <w:iCs/>
              </w:rPr>
              <w:t xml:space="preserve">   </w:t>
            </w:r>
            <w:r w:rsidR="00B4654E" w:rsidRPr="00350385">
              <w:rPr>
                <w:rFonts w:ascii="Times New Roman" w:eastAsia="Calibri" w:hAnsi="Times New Roman" w:cs="Times New Roman"/>
                <w:b/>
                <w:bCs/>
                <w:i/>
                <w:iCs/>
              </w:rPr>
              <w:t xml:space="preserve">       </w:t>
            </w:r>
            <w:r w:rsidR="00D414D4" w:rsidRPr="00350385">
              <w:rPr>
                <w:rFonts w:ascii="Times New Roman" w:eastAsia="Calibri" w:hAnsi="Times New Roman" w:cs="Times New Roman"/>
                <w:b/>
                <w:bCs/>
                <w:i/>
                <w:iCs/>
              </w:rPr>
              <w:t xml:space="preserve">  </w:t>
            </w:r>
            <w:r w:rsidRPr="00350385">
              <w:rPr>
                <w:rFonts w:ascii="Times New Roman" w:eastAsia="Calibri" w:hAnsi="Times New Roman" w:cs="Times New Roman"/>
                <w:b/>
                <w:bCs/>
                <w:iCs/>
              </w:rPr>
              <w:t>0</w:t>
            </w:r>
          </w:p>
        </w:tc>
      </w:tr>
      <w:tr w:rsidR="00A80AE3" w:rsidRPr="00350385" w:rsidTr="00D414D4">
        <w:trPr>
          <w:trHeight w:val="512"/>
        </w:trPr>
        <w:tc>
          <w:tcPr>
            <w:tcW w:w="14783" w:type="dxa"/>
            <w:tcBorders>
              <w:top w:val="single" w:sz="4" w:space="0" w:color="auto"/>
              <w:left w:val="single" w:sz="4" w:space="0" w:color="auto"/>
              <w:bottom w:val="single" w:sz="4" w:space="0" w:color="auto"/>
              <w:right w:val="single" w:sz="4" w:space="0" w:color="auto"/>
            </w:tcBorders>
            <w:hideMark/>
          </w:tcPr>
          <w:p w:rsidR="00A80AE3" w:rsidRPr="00350385" w:rsidRDefault="00A80AE3" w:rsidP="00764ED3">
            <w:pPr>
              <w:spacing w:after="200" w:line="240" w:lineRule="auto"/>
              <w:jc w:val="both"/>
              <w:rPr>
                <w:rFonts w:ascii="Times New Roman" w:eastAsia="Calibri" w:hAnsi="Times New Roman" w:cs="Times New Roman"/>
                <w:b/>
                <w:bCs/>
              </w:rPr>
            </w:pPr>
            <w:r w:rsidRPr="00350385">
              <w:rPr>
                <w:rFonts w:ascii="Times New Roman" w:eastAsia="Calibri" w:hAnsi="Times New Roman" w:cs="Times New Roman"/>
                <w:b/>
                <w:bCs/>
                <w:i/>
                <w:iCs/>
              </w:rPr>
              <w:t xml:space="preserve">Çështje CIVILE                                                                                                                          </w:t>
            </w:r>
            <w:r w:rsidR="00B11486" w:rsidRPr="00350385">
              <w:rPr>
                <w:rFonts w:ascii="Times New Roman" w:eastAsia="Calibri" w:hAnsi="Times New Roman" w:cs="Times New Roman"/>
                <w:b/>
                <w:bCs/>
                <w:i/>
                <w:iCs/>
              </w:rPr>
              <w:t xml:space="preserve">   </w:t>
            </w:r>
            <w:r w:rsidRPr="00350385">
              <w:rPr>
                <w:rFonts w:ascii="Times New Roman" w:eastAsia="Calibri" w:hAnsi="Times New Roman" w:cs="Times New Roman"/>
                <w:b/>
                <w:bCs/>
                <w:i/>
                <w:iCs/>
              </w:rPr>
              <w:t xml:space="preserve">  </w:t>
            </w:r>
            <w:r w:rsidR="00764ED3">
              <w:rPr>
                <w:rFonts w:ascii="Times New Roman" w:eastAsia="Calibri" w:hAnsi="Times New Roman" w:cs="Times New Roman"/>
                <w:b/>
                <w:bCs/>
                <w:iCs/>
              </w:rPr>
              <w:t>68</w:t>
            </w:r>
          </w:p>
        </w:tc>
      </w:tr>
      <w:tr w:rsidR="00A80AE3" w:rsidRPr="00350385" w:rsidTr="00D414D4">
        <w:trPr>
          <w:trHeight w:val="584"/>
        </w:trPr>
        <w:tc>
          <w:tcPr>
            <w:tcW w:w="14783" w:type="dxa"/>
            <w:tcBorders>
              <w:top w:val="single" w:sz="4" w:space="0" w:color="auto"/>
              <w:left w:val="single" w:sz="4" w:space="0" w:color="auto"/>
              <w:bottom w:val="single" w:sz="4" w:space="0" w:color="auto"/>
              <w:right w:val="single" w:sz="4" w:space="0" w:color="auto"/>
            </w:tcBorders>
            <w:hideMark/>
          </w:tcPr>
          <w:p w:rsidR="00A80AE3" w:rsidRPr="00350385" w:rsidRDefault="00A80AE3" w:rsidP="00724BC3">
            <w:pPr>
              <w:spacing w:after="200" w:line="240" w:lineRule="auto"/>
              <w:jc w:val="both"/>
              <w:rPr>
                <w:rFonts w:ascii="Times New Roman" w:eastAsia="Calibri" w:hAnsi="Times New Roman" w:cs="Times New Roman"/>
                <w:b/>
                <w:bCs/>
              </w:rPr>
            </w:pPr>
            <w:r w:rsidRPr="00350385">
              <w:rPr>
                <w:rFonts w:ascii="Times New Roman" w:eastAsia="Calibri" w:hAnsi="Times New Roman" w:cs="Times New Roman"/>
                <w:b/>
                <w:bCs/>
              </w:rPr>
              <w:t xml:space="preserve">Çështje </w:t>
            </w:r>
            <w:r w:rsidRPr="00350385">
              <w:rPr>
                <w:rFonts w:ascii="Times New Roman" w:eastAsia="Calibri" w:hAnsi="Times New Roman" w:cs="Times New Roman"/>
                <w:b/>
                <w:bCs/>
                <w:i/>
              </w:rPr>
              <w:t xml:space="preserve">PENALE                                                                                                                     </w:t>
            </w:r>
            <w:r w:rsidR="00B4654E" w:rsidRPr="00350385">
              <w:rPr>
                <w:rFonts w:ascii="Times New Roman" w:eastAsia="Calibri" w:hAnsi="Times New Roman" w:cs="Times New Roman"/>
                <w:b/>
                <w:bCs/>
                <w:i/>
              </w:rPr>
              <w:t xml:space="preserve">  </w:t>
            </w:r>
            <w:r w:rsidR="00B11486" w:rsidRPr="00350385">
              <w:rPr>
                <w:rFonts w:ascii="Times New Roman" w:eastAsia="Calibri" w:hAnsi="Times New Roman" w:cs="Times New Roman"/>
                <w:b/>
                <w:bCs/>
                <w:i/>
              </w:rPr>
              <w:t xml:space="preserve"> </w:t>
            </w:r>
            <w:r w:rsidRPr="00350385">
              <w:rPr>
                <w:rFonts w:ascii="Times New Roman" w:eastAsia="Calibri" w:hAnsi="Times New Roman" w:cs="Times New Roman"/>
                <w:b/>
                <w:bCs/>
                <w:i/>
              </w:rPr>
              <w:t xml:space="preserve">  </w:t>
            </w:r>
            <w:r w:rsidR="00B4654E" w:rsidRPr="00350385">
              <w:rPr>
                <w:rFonts w:ascii="Times New Roman" w:eastAsia="Calibri" w:hAnsi="Times New Roman" w:cs="Times New Roman"/>
                <w:b/>
                <w:bCs/>
                <w:i/>
              </w:rPr>
              <w:t xml:space="preserve"> </w:t>
            </w:r>
            <w:r w:rsidRPr="00350385">
              <w:rPr>
                <w:rFonts w:ascii="Times New Roman" w:eastAsia="Calibri" w:hAnsi="Times New Roman" w:cs="Times New Roman"/>
                <w:b/>
                <w:bCs/>
                <w:i/>
              </w:rPr>
              <w:t xml:space="preserve"> </w:t>
            </w:r>
            <w:r w:rsidR="00724BC3">
              <w:rPr>
                <w:rFonts w:ascii="Times New Roman" w:eastAsia="Calibri" w:hAnsi="Times New Roman" w:cs="Times New Roman"/>
                <w:b/>
                <w:bCs/>
              </w:rPr>
              <w:t>11</w:t>
            </w:r>
          </w:p>
        </w:tc>
      </w:tr>
      <w:tr w:rsidR="00A80AE3" w:rsidRPr="00350385" w:rsidTr="00D414D4">
        <w:trPr>
          <w:trHeight w:val="422"/>
        </w:trPr>
        <w:tc>
          <w:tcPr>
            <w:tcW w:w="14783" w:type="dxa"/>
            <w:tcBorders>
              <w:top w:val="single" w:sz="4" w:space="0" w:color="auto"/>
              <w:left w:val="single" w:sz="4" w:space="0" w:color="auto"/>
              <w:bottom w:val="single" w:sz="4" w:space="0" w:color="auto"/>
              <w:right w:val="single" w:sz="4" w:space="0" w:color="auto"/>
            </w:tcBorders>
            <w:hideMark/>
          </w:tcPr>
          <w:p w:rsidR="00A80AE3" w:rsidRPr="00350385" w:rsidRDefault="00A80AE3" w:rsidP="00724BC3">
            <w:pPr>
              <w:spacing w:after="200" w:line="240" w:lineRule="auto"/>
              <w:jc w:val="both"/>
              <w:rPr>
                <w:rFonts w:ascii="Times New Roman" w:eastAsia="Calibri" w:hAnsi="Times New Roman" w:cs="Times New Roman"/>
                <w:b/>
                <w:bCs/>
                <w:i/>
              </w:rPr>
            </w:pPr>
            <w:r w:rsidRPr="00350385">
              <w:rPr>
                <w:rFonts w:ascii="Times New Roman" w:eastAsia="Calibri" w:hAnsi="Times New Roman" w:cs="Times New Roman"/>
                <w:b/>
                <w:bCs/>
                <w:i/>
              </w:rPr>
              <w:t xml:space="preserve">Çështje ADMINISTRATIVE                                                                                                   </w:t>
            </w:r>
            <w:r w:rsidR="00B4654E" w:rsidRPr="00350385">
              <w:rPr>
                <w:rFonts w:ascii="Times New Roman" w:eastAsia="Calibri" w:hAnsi="Times New Roman" w:cs="Times New Roman"/>
                <w:b/>
                <w:bCs/>
                <w:i/>
              </w:rPr>
              <w:t xml:space="preserve"> </w:t>
            </w:r>
            <w:r w:rsidRPr="00350385">
              <w:rPr>
                <w:rFonts w:ascii="Times New Roman" w:eastAsia="Calibri" w:hAnsi="Times New Roman" w:cs="Times New Roman"/>
                <w:b/>
                <w:bCs/>
                <w:i/>
              </w:rPr>
              <w:t xml:space="preserve">   </w:t>
            </w:r>
            <w:r w:rsidR="00E466F4">
              <w:rPr>
                <w:rFonts w:ascii="Times New Roman" w:eastAsia="Calibri" w:hAnsi="Times New Roman" w:cs="Times New Roman"/>
                <w:b/>
                <w:bCs/>
                <w:i/>
              </w:rPr>
              <w:t xml:space="preserve"> </w:t>
            </w:r>
            <w:r w:rsidRPr="00350385">
              <w:rPr>
                <w:rFonts w:ascii="Times New Roman" w:eastAsia="Calibri" w:hAnsi="Times New Roman" w:cs="Times New Roman"/>
                <w:b/>
                <w:bCs/>
                <w:i/>
              </w:rPr>
              <w:t xml:space="preserve">  </w:t>
            </w:r>
            <w:r w:rsidR="00724BC3">
              <w:rPr>
                <w:rFonts w:ascii="Times New Roman" w:eastAsia="Calibri" w:hAnsi="Times New Roman" w:cs="Times New Roman"/>
                <w:b/>
                <w:bCs/>
              </w:rPr>
              <w:t>44</w:t>
            </w:r>
          </w:p>
        </w:tc>
      </w:tr>
      <w:tr w:rsidR="00A80AE3" w:rsidRPr="00350385" w:rsidTr="00D414D4">
        <w:trPr>
          <w:trHeight w:val="620"/>
        </w:trPr>
        <w:tc>
          <w:tcPr>
            <w:tcW w:w="14783" w:type="dxa"/>
            <w:tcBorders>
              <w:top w:val="single" w:sz="4" w:space="0" w:color="auto"/>
              <w:left w:val="single" w:sz="4" w:space="0" w:color="auto"/>
              <w:bottom w:val="single" w:sz="4" w:space="0" w:color="auto"/>
              <w:right w:val="single" w:sz="4" w:space="0" w:color="auto"/>
            </w:tcBorders>
            <w:hideMark/>
          </w:tcPr>
          <w:p w:rsidR="00A80AE3" w:rsidRPr="00350385" w:rsidRDefault="00A80AE3" w:rsidP="00764ED3">
            <w:pPr>
              <w:spacing w:after="200" w:line="240" w:lineRule="auto"/>
              <w:jc w:val="both"/>
              <w:rPr>
                <w:rFonts w:ascii="Times New Roman" w:eastAsia="Calibri" w:hAnsi="Times New Roman" w:cs="Times New Roman"/>
                <w:b/>
                <w:bCs/>
                <w:i/>
              </w:rPr>
            </w:pPr>
            <w:r w:rsidRPr="00350385">
              <w:rPr>
                <w:rFonts w:ascii="Times New Roman" w:eastAsia="Calibri" w:hAnsi="Times New Roman" w:cs="Times New Roman"/>
                <w:b/>
                <w:bCs/>
                <w:i/>
              </w:rPr>
              <w:t xml:space="preserve">Kërkesë për informacione të ndryshme                                                                                 </w:t>
            </w:r>
            <w:r w:rsidR="00B4654E" w:rsidRPr="00350385">
              <w:rPr>
                <w:rFonts w:ascii="Times New Roman" w:eastAsia="Calibri" w:hAnsi="Times New Roman" w:cs="Times New Roman"/>
                <w:b/>
                <w:bCs/>
                <w:i/>
              </w:rPr>
              <w:t xml:space="preserve">  </w:t>
            </w:r>
            <w:r w:rsidRPr="00350385">
              <w:rPr>
                <w:rFonts w:ascii="Times New Roman" w:eastAsia="Calibri" w:hAnsi="Times New Roman" w:cs="Times New Roman"/>
                <w:b/>
                <w:bCs/>
                <w:i/>
              </w:rPr>
              <w:t xml:space="preserve">      </w:t>
            </w:r>
            <w:r w:rsidR="00E466F4">
              <w:rPr>
                <w:rFonts w:ascii="Times New Roman" w:eastAsia="Calibri" w:hAnsi="Times New Roman" w:cs="Times New Roman"/>
                <w:b/>
                <w:bCs/>
              </w:rPr>
              <w:t>1</w:t>
            </w:r>
            <w:r w:rsidR="00764ED3">
              <w:rPr>
                <w:rFonts w:ascii="Times New Roman" w:eastAsia="Calibri" w:hAnsi="Times New Roman" w:cs="Times New Roman"/>
                <w:b/>
                <w:bCs/>
              </w:rPr>
              <w:t>6</w:t>
            </w:r>
          </w:p>
        </w:tc>
      </w:tr>
      <w:tr w:rsidR="00D414D4" w:rsidRPr="00350385" w:rsidTr="006529C0">
        <w:trPr>
          <w:trHeight w:val="70"/>
        </w:trPr>
        <w:tc>
          <w:tcPr>
            <w:tcW w:w="1478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14D4" w:rsidRPr="00350385" w:rsidRDefault="00D414D4" w:rsidP="00764ED3">
            <w:pPr>
              <w:spacing w:after="200" w:line="240" w:lineRule="auto"/>
              <w:jc w:val="center"/>
              <w:rPr>
                <w:rFonts w:ascii="Times New Roman" w:eastAsia="Calibri" w:hAnsi="Times New Roman" w:cs="Times New Roman"/>
                <w:b/>
                <w:bCs/>
                <w:i/>
                <w:sz w:val="28"/>
                <w:szCs w:val="28"/>
                <w:highlight w:val="yellow"/>
              </w:rPr>
            </w:pPr>
            <w:r w:rsidRPr="00350385">
              <w:rPr>
                <w:rFonts w:ascii="Times New Roman" w:eastAsia="Calibri" w:hAnsi="Times New Roman" w:cs="Times New Roman"/>
                <w:b/>
                <w:bCs/>
                <w:color w:val="C00000"/>
                <w:sz w:val="28"/>
                <w:szCs w:val="28"/>
              </w:rPr>
              <w:t>TO</w:t>
            </w:r>
            <w:r w:rsidR="00B4654E" w:rsidRPr="00350385">
              <w:rPr>
                <w:rFonts w:ascii="Times New Roman" w:eastAsia="Calibri" w:hAnsi="Times New Roman" w:cs="Times New Roman"/>
                <w:b/>
                <w:bCs/>
                <w:color w:val="C00000"/>
                <w:sz w:val="28"/>
                <w:szCs w:val="28"/>
              </w:rPr>
              <w:t xml:space="preserve">TALI I RASTEVE TË TRAJTUARA  </w:t>
            </w:r>
            <w:r w:rsidR="00724BC3">
              <w:rPr>
                <w:rFonts w:ascii="Times New Roman" w:eastAsia="Calibri" w:hAnsi="Times New Roman" w:cs="Times New Roman"/>
                <w:b/>
                <w:bCs/>
                <w:color w:val="C00000"/>
                <w:sz w:val="28"/>
                <w:szCs w:val="28"/>
              </w:rPr>
              <w:t>1</w:t>
            </w:r>
            <w:r w:rsidR="00764ED3">
              <w:rPr>
                <w:rFonts w:ascii="Times New Roman" w:eastAsia="Calibri" w:hAnsi="Times New Roman" w:cs="Times New Roman"/>
                <w:b/>
                <w:bCs/>
                <w:color w:val="C00000"/>
                <w:sz w:val="28"/>
                <w:szCs w:val="28"/>
              </w:rPr>
              <w:t>39</w:t>
            </w:r>
          </w:p>
        </w:tc>
      </w:tr>
    </w:tbl>
    <w:p w:rsidR="006529C0" w:rsidRDefault="006529C0"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6529C0" w:rsidRDefault="006529C0"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6529C0" w:rsidRDefault="006529C0"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D414D4" w:rsidRDefault="00D414D4" w:rsidP="00D414D4">
      <w:pPr>
        <w:pStyle w:val="ListParagraph"/>
        <w:rPr>
          <w:rFonts w:ascii="Times New Roman" w:eastAsia="Liberation Sans Narrow" w:hAnsi="Times New Roman" w:cs="Times New Roman"/>
          <w:b/>
          <w:bCs/>
          <w:color w:val="3399FF"/>
          <w:sz w:val="28"/>
          <w:szCs w:val="28"/>
          <w:highlight w:val="yellow"/>
        </w:rPr>
      </w:pPr>
    </w:p>
    <w:p w:rsidR="006529C0" w:rsidRDefault="00724BC3" w:rsidP="00D414D4">
      <w:pPr>
        <w:pStyle w:val="ListParagraph"/>
        <w:rPr>
          <w:rFonts w:ascii="Times New Roman" w:eastAsia="Liberation Sans Narrow" w:hAnsi="Times New Roman" w:cs="Times New Roman"/>
          <w:b/>
          <w:bCs/>
          <w:color w:val="3399FF"/>
          <w:sz w:val="28"/>
          <w:szCs w:val="28"/>
          <w:highlight w:val="yellow"/>
        </w:rPr>
      </w:pPr>
      <w:r w:rsidRPr="00350385">
        <w:rPr>
          <w:rFonts w:ascii="Times New Roman" w:hAnsi="Times New Roman" w:cs="Times New Roman"/>
          <w:noProof/>
          <w:highlight w:val="yellow"/>
          <w:lang w:val="en-US"/>
        </w:rPr>
        <w:drawing>
          <wp:anchor distT="0" distB="0" distL="114300" distR="114300" simplePos="0" relativeHeight="251676672" behindDoc="1" locked="0" layoutInCell="1" allowOverlap="1" wp14:anchorId="2BE30B36" wp14:editId="4031E777">
            <wp:simplePos x="0" y="0"/>
            <wp:positionH relativeFrom="margin">
              <wp:align>center</wp:align>
            </wp:positionH>
            <wp:positionV relativeFrom="paragraph">
              <wp:posOffset>7084</wp:posOffset>
            </wp:positionV>
            <wp:extent cx="7562850" cy="4514850"/>
            <wp:effectExtent l="0" t="0" r="0" b="0"/>
            <wp:wrapTight wrapText="bothSides">
              <wp:wrapPolygon edited="0">
                <wp:start x="0" y="0"/>
                <wp:lineTo x="0" y="21509"/>
                <wp:lineTo x="21546" y="21509"/>
                <wp:lineTo x="21546"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6529C0" w:rsidRPr="00350385" w:rsidRDefault="006529C0" w:rsidP="00D414D4">
      <w:pPr>
        <w:pStyle w:val="ListParagraph"/>
        <w:rPr>
          <w:rFonts w:ascii="Times New Roman" w:eastAsia="Liberation Sans Narrow" w:hAnsi="Times New Roman" w:cs="Times New Roman"/>
          <w:b/>
          <w:bCs/>
          <w:color w:val="3399FF"/>
          <w:sz w:val="28"/>
          <w:szCs w:val="28"/>
          <w:highlight w:val="yellow"/>
        </w:rPr>
      </w:pPr>
    </w:p>
    <w:p w:rsidR="00DC32D2" w:rsidRDefault="00DC32D2" w:rsidP="00D414D4">
      <w:pPr>
        <w:pStyle w:val="ListParagraph"/>
        <w:rPr>
          <w:rFonts w:ascii="Times New Roman" w:eastAsia="Liberation Sans Narrow" w:hAnsi="Times New Roman" w:cs="Times New Roman"/>
          <w:b/>
          <w:bCs/>
          <w:color w:val="3399FF"/>
          <w:sz w:val="28"/>
          <w:szCs w:val="28"/>
          <w:highlight w:val="yellow"/>
        </w:rPr>
      </w:pPr>
    </w:p>
    <w:p w:rsidR="006529C0" w:rsidRPr="00350385" w:rsidRDefault="006529C0" w:rsidP="00D414D4">
      <w:pPr>
        <w:pStyle w:val="ListParagraph"/>
        <w:rPr>
          <w:rFonts w:ascii="Times New Roman" w:eastAsia="Liberation Sans Narrow" w:hAnsi="Times New Roman" w:cs="Times New Roman"/>
          <w:b/>
          <w:bCs/>
          <w:color w:val="3399FF"/>
          <w:sz w:val="28"/>
          <w:szCs w:val="28"/>
          <w:highlight w:val="yellow"/>
        </w:rPr>
      </w:pPr>
    </w:p>
    <w:p w:rsidR="00DC32D2" w:rsidRPr="00350385" w:rsidRDefault="00DC32D2" w:rsidP="00D414D4">
      <w:pPr>
        <w:pStyle w:val="ListParagraph"/>
        <w:rPr>
          <w:rFonts w:ascii="Times New Roman" w:eastAsia="Liberation Sans Narrow" w:hAnsi="Times New Roman" w:cs="Times New Roman"/>
          <w:b/>
          <w:bCs/>
          <w:color w:val="3399FF"/>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E041F0" w:rsidRPr="00350385" w:rsidRDefault="00E041F0" w:rsidP="00D414D4">
      <w:pPr>
        <w:pStyle w:val="ListParagraph"/>
        <w:rPr>
          <w:rFonts w:ascii="Times New Roman" w:eastAsia="Times New Roman" w:hAnsi="Times New Roman" w:cs="Times New Roman"/>
          <w:b/>
          <w:color w:val="002060"/>
          <w:sz w:val="28"/>
          <w:szCs w:val="28"/>
          <w:highlight w:val="yellow"/>
        </w:rPr>
      </w:pPr>
    </w:p>
    <w:p w:rsidR="00B11486" w:rsidRPr="00350385" w:rsidRDefault="00B11486" w:rsidP="00B11486">
      <w:pPr>
        <w:pStyle w:val="ListParagraph"/>
        <w:rPr>
          <w:rFonts w:ascii="Times New Roman" w:eastAsia="Times New Roman" w:hAnsi="Times New Roman" w:cs="Times New Roman"/>
          <w:b/>
          <w:color w:val="002060"/>
          <w:sz w:val="28"/>
          <w:szCs w:val="28"/>
          <w:highlight w:val="yellow"/>
        </w:rPr>
      </w:pPr>
    </w:p>
    <w:p w:rsidR="005B775B" w:rsidRDefault="005B775B" w:rsidP="005B775B">
      <w:pPr>
        <w:rPr>
          <w:rFonts w:ascii="Times New Roman" w:eastAsia="Times New Roman" w:hAnsi="Times New Roman" w:cs="Times New Roman"/>
          <w:b/>
          <w:color w:val="002060"/>
          <w:sz w:val="28"/>
          <w:szCs w:val="28"/>
        </w:rPr>
      </w:pPr>
    </w:p>
    <w:p w:rsidR="005B775B" w:rsidRDefault="005B775B" w:rsidP="005B775B">
      <w:pPr>
        <w:rPr>
          <w:rFonts w:ascii="Times New Roman" w:eastAsia="Times New Roman" w:hAnsi="Times New Roman" w:cs="Times New Roman"/>
          <w:b/>
          <w:color w:val="002060"/>
          <w:sz w:val="28"/>
          <w:szCs w:val="28"/>
        </w:rPr>
      </w:pPr>
    </w:p>
    <w:p w:rsidR="005B775B" w:rsidRPr="005B775B" w:rsidRDefault="005B775B" w:rsidP="005B775B">
      <w:pPr>
        <w:rPr>
          <w:rFonts w:ascii="Times New Roman" w:eastAsia="Times New Roman" w:hAnsi="Times New Roman" w:cs="Times New Roman"/>
          <w:b/>
          <w:color w:val="002060"/>
          <w:sz w:val="28"/>
          <w:szCs w:val="28"/>
        </w:rPr>
      </w:pPr>
    </w:p>
    <w:p w:rsidR="00D414D4" w:rsidRPr="00350385" w:rsidRDefault="00D414D4" w:rsidP="00E041F0">
      <w:pPr>
        <w:pStyle w:val="ListParagraph"/>
        <w:numPr>
          <w:ilvl w:val="0"/>
          <w:numId w:val="1"/>
        </w:numPr>
        <w:rPr>
          <w:rFonts w:ascii="Times New Roman" w:eastAsia="Times New Roman" w:hAnsi="Times New Roman" w:cs="Times New Roman"/>
          <w:b/>
          <w:color w:val="002060"/>
          <w:sz w:val="28"/>
          <w:szCs w:val="28"/>
        </w:rPr>
      </w:pPr>
      <w:r w:rsidRPr="00350385">
        <w:rPr>
          <w:rFonts w:ascii="Times New Roman" w:eastAsia="Times New Roman" w:hAnsi="Times New Roman" w:cs="Times New Roman"/>
          <w:b/>
          <w:color w:val="002060"/>
          <w:sz w:val="28"/>
          <w:szCs w:val="28"/>
        </w:rPr>
        <w:t>Numri i Gjelbër 08001010</w:t>
      </w:r>
    </w:p>
    <w:p w:rsidR="005B775B" w:rsidRDefault="005B775B" w:rsidP="00A80AE3">
      <w:pPr>
        <w:jc w:val="both"/>
        <w:rPr>
          <w:rFonts w:ascii="Times New Roman" w:eastAsia="Calibri" w:hAnsi="Times New Roman" w:cs="Times New Roman"/>
          <w:iCs/>
          <w:sz w:val="24"/>
          <w:szCs w:val="24"/>
          <w:lang w:val="sq-AL"/>
        </w:rPr>
      </w:pPr>
    </w:p>
    <w:p w:rsidR="00A80AE3" w:rsidRPr="005B775B" w:rsidRDefault="00A80AE3" w:rsidP="00A80AE3">
      <w:pPr>
        <w:jc w:val="both"/>
        <w:rPr>
          <w:rFonts w:ascii="Times New Roman" w:eastAsia="Calibri" w:hAnsi="Times New Roman" w:cs="Times New Roman"/>
          <w:i/>
          <w:iCs/>
          <w:sz w:val="24"/>
          <w:szCs w:val="24"/>
        </w:rPr>
      </w:pPr>
      <w:r w:rsidRPr="005B775B">
        <w:rPr>
          <w:rFonts w:ascii="Times New Roman" w:eastAsia="Calibri" w:hAnsi="Times New Roman" w:cs="Times New Roman"/>
          <w:iCs/>
          <w:sz w:val="24"/>
          <w:szCs w:val="24"/>
          <w:lang w:val="sq-AL"/>
        </w:rPr>
        <w:t>Në funksion të masave të shtuara, të ndërmarra për qytetarët që kanë nevojë për shërbime të ndihmës juridike parësore, Ministria ka vendosur në dispozicion një linjë të gjelbër në të cilën kanë akses falas të gjithë qytetarët për shërbime të ndihmës juridike. Vendosja e një numri falas është një garanci më shumë për ofrimin e shërbimeve të ndihmës juridike falas duke siguruar për qytetarët disponibilitet në çdo kohë dhe përmes disa formave</w:t>
      </w:r>
      <w:r w:rsidRPr="005B775B">
        <w:rPr>
          <w:rFonts w:ascii="Times New Roman" w:eastAsia="Calibri" w:hAnsi="Times New Roman" w:cs="Times New Roman"/>
          <w:i/>
          <w:iCs/>
          <w:sz w:val="24"/>
          <w:szCs w:val="24"/>
          <w:lang w:val="sq-AL"/>
        </w:rPr>
        <w:t>. Si platforma juristionline ashtu edhe linja e gjelbër janë masa të shtuara duke garantuar shërbime profesionale dhe me standard te lartë dhe duke qenë sa më pranë qytetarit.</w:t>
      </w:r>
    </w:p>
    <w:p w:rsidR="00A80AE3" w:rsidRPr="005B775B" w:rsidRDefault="00A80AE3" w:rsidP="00A80AE3">
      <w:pPr>
        <w:jc w:val="both"/>
        <w:rPr>
          <w:rFonts w:ascii="Times New Roman" w:eastAsia="Calibri" w:hAnsi="Times New Roman" w:cs="Times New Roman"/>
          <w:b/>
          <w:i/>
          <w:sz w:val="24"/>
          <w:szCs w:val="24"/>
          <w:lang w:val="sq-AL"/>
        </w:rPr>
      </w:pPr>
      <w:r w:rsidRPr="005B775B">
        <w:rPr>
          <w:rFonts w:ascii="Times New Roman" w:eastAsia="Calibri" w:hAnsi="Times New Roman" w:cs="Times New Roman"/>
          <w:b/>
          <w:i/>
          <w:sz w:val="24"/>
          <w:szCs w:val="24"/>
          <w:lang w:val="sq-AL"/>
        </w:rPr>
        <w:t>Nga të dhënat e administruara nga Drejtoria e Ndihmës Juridike Falas rezulton se qytetarët kanë shfaqur mjaft interes në përfitimin e këtij shërbimi ligjor gjë që përbën një hap mjaft pozitiv në kuadër të garantimit të aksesit në drejtësi për qytetarët.</w:t>
      </w:r>
    </w:p>
    <w:p w:rsidR="00A80AE3" w:rsidRPr="005B775B" w:rsidRDefault="00A80AE3" w:rsidP="00D414D4">
      <w:pPr>
        <w:jc w:val="both"/>
        <w:rPr>
          <w:rFonts w:ascii="Times New Roman" w:eastAsia="Calibri" w:hAnsi="Times New Roman" w:cs="Times New Roman"/>
          <w:b/>
          <w:i/>
          <w:sz w:val="24"/>
          <w:szCs w:val="24"/>
          <w:lang w:val="sq-AL"/>
        </w:rPr>
      </w:pPr>
      <w:r w:rsidRPr="005B775B">
        <w:rPr>
          <w:rFonts w:ascii="Times New Roman" w:eastAsia="Calibri" w:hAnsi="Times New Roman" w:cs="Times New Roman"/>
          <w:b/>
          <w:i/>
          <w:sz w:val="24"/>
          <w:szCs w:val="24"/>
          <w:lang w:val="sq-AL"/>
        </w:rPr>
        <w:t>Duke marrë në konsideratë natyrën e këtij shërbimi dhe duke qenë se qytetarët mund të parashtrojnë problematikën e tyre thjesht përmes një telefonate, pa qenë nevoja për të plotësuar të dhëna shtesë të përcaktuara në formularët për përfitimin e ndihmës juridike parësore, të dhënat statisikore që mund të pasqyrojmë përkojnë vetëm me natyrën e çështjes (civ</w:t>
      </w:r>
      <w:r w:rsidR="00D414D4" w:rsidRPr="005B775B">
        <w:rPr>
          <w:rFonts w:ascii="Times New Roman" w:eastAsia="Calibri" w:hAnsi="Times New Roman" w:cs="Times New Roman"/>
          <w:b/>
          <w:i/>
          <w:sz w:val="24"/>
          <w:szCs w:val="24"/>
          <w:lang w:val="sq-AL"/>
        </w:rPr>
        <w:t>ile/penale apo administrative).</w:t>
      </w:r>
    </w:p>
    <w:p w:rsidR="005B775B" w:rsidRPr="005B775B" w:rsidRDefault="005B775B" w:rsidP="00D414D4">
      <w:pPr>
        <w:jc w:val="both"/>
        <w:rPr>
          <w:rFonts w:ascii="Times New Roman" w:eastAsia="Calibri" w:hAnsi="Times New Roman" w:cs="Times New Roman"/>
          <w:b/>
          <w:i/>
          <w:sz w:val="24"/>
          <w:szCs w:val="24"/>
          <w:lang w:val="sq-AL"/>
        </w:rPr>
      </w:pPr>
    </w:p>
    <w:tbl>
      <w:tblPr>
        <w:tblStyle w:val="TableGrid1"/>
        <w:tblpPr w:leftFromText="180" w:rightFromText="180" w:vertAnchor="text" w:horzAnchor="margin" w:tblpXSpec="center" w:tblpY="226"/>
        <w:tblW w:w="14220" w:type="dxa"/>
        <w:tblLook w:val="04A0" w:firstRow="1" w:lastRow="0" w:firstColumn="1" w:lastColumn="0" w:noHBand="0" w:noVBand="1"/>
      </w:tblPr>
      <w:tblGrid>
        <w:gridCol w:w="14220"/>
      </w:tblGrid>
      <w:tr w:rsidR="00A80AE3" w:rsidRPr="00350385" w:rsidTr="00A80AE3">
        <w:tc>
          <w:tcPr>
            <w:tcW w:w="14220" w:type="dxa"/>
            <w:shd w:val="clear" w:color="auto" w:fill="C5E0B3" w:themeFill="accent6" w:themeFillTint="66"/>
          </w:tcPr>
          <w:p w:rsidR="00A80AE3" w:rsidRPr="00350385" w:rsidRDefault="00A80AE3" w:rsidP="00A80AE3">
            <w:pPr>
              <w:tabs>
                <w:tab w:val="left" w:pos="1080"/>
              </w:tabs>
              <w:jc w:val="center"/>
              <w:rPr>
                <w:rFonts w:ascii="Times New Roman" w:eastAsia="Times New Roman" w:hAnsi="Times New Roman" w:cs="Times New Roman"/>
                <w:b/>
                <w:sz w:val="28"/>
                <w:szCs w:val="28"/>
                <w:lang w:val="sq-AL"/>
              </w:rPr>
            </w:pPr>
            <w:r w:rsidRPr="00350385">
              <w:rPr>
                <w:rFonts w:ascii="Times New Roman" w:eastAsia="Times New Roman" w:hAnsi="Times New Roman" w:cs="Times New Roman"/>
                <w:b/>
                <w:sz w:val="28"/>
                <w:szCs w:val="28"/>
                <w:lang w:val="sq-AL"/>
              </w:rPr>
              <w:t xml:space="preserve">NUMRI I RASTEVE TË TRAJTUARA </w:t>
            </w:r>
            <w:r w:rsidR="00D414D4" w:rsidRPr="00350385">
              <w:rPr>
                <w:rFonts w:ascii="Times New Roman" w:eastAsia="Times New Roman" w:hAnsi="Times New Roman" w:cs="Times New Roman"/>
                <w:b/>
                <w:sz w:val="28"/>
                <w:szCs w:val="28"/>
                <w:lang w:val="sq-AL"/>
              </w:rPr>
              <w:t>(Numri i gjelber 08001010)</w:t>
            </w:r>
          </w:p>
        </w:tc>
      </w:tr>
      <w:tr w:rsidR="00A80AE3" w:rsidRPr="00350385" w:rsidTr="00A80AE3">
        <w:tc>
          <w:tcPr>
            <w:tcW w:w="14220" w:type="dxa"/>
            <w:shd w:val="clear" w:color="auto" w:fill="auto"/>
          </w:tcPr>
          <w:p w:rsidR="00A80AE3" w:rsidRPr="00350385" w:rsidRDefault="00A80AE3" w:rsidP="00B83E7E">
            <w:pPr>
              <w:tabs>
                <w:tab w:val="left" w:pos="1080"/>
              </w:tabs>
              <w:jc w:val="center"/>
              <w:rPr>
                <w:rFonts w:ascii="Times New Roman" w:eastAsia="Times New Roman" w:hAnsi="Times New Roman" w:cs="Times New Roman"/>
                <w:b/>
                <w:sz w:val="28"/>
                <w:szCs w:val="28"/>
                <w:lang w:val="sq-AL"/>
              </w:rPr>
            </w:pPr>
            <w:r w:rsidRPr="00350385">
              <w:rPr>
                <w:rFonts w:ascii="Times New Roman" w:eastAsia="Times New Roman" w:hAnsi="Times New Roman" w:cs="Times New Roman"/>
                <w:b/>
                <w:color w:val="C00000"/>
                <w:sz w:val="28"/>
                <w:szCs w:val="28"/>
                <w:lang w:val="sq-AL"/>
              </w:rPr>
              <w:t xml:space="preserve">TOTALI I RASTEVE </w:t>
            </w:r>
            <w:r w:rsidR="00B83E7E">
              <w:rPr>
                <w:rFonts w:ascii="Times New Roman" w:eastAsia="Times New Roman" w:hAnsi="Times New Roman" w:cs="Times New Roman"/>
                <w:b/>
                <w:color w:val="C00000"/>
                <w:sz w:val="28"/>
                <w:szCs w:val="28"/>
                <w:lang w:val="sq-AL"/>
              </w:rPr>
              <w:t>(Telefonatave) 30</w:t>
            </w:r>
          </w:p>
        </w:tc>
      </w:tr>
    </w:tbl>
    <w:p w:rsidR="005A0E95" w:rsidRPr="00350385" w:rsidRDefault="005A0E95" w:rsidP="00A80AE3">
      <w:pPr>
        <w:rPr>
          <w:rFonts w:ascii="Times New Roman" w:hAnsi="Times New Roman" w:cs="Times New Roman"/>
          <w:b/>
          <w:color w:val="002060"/>
          <w:sz w:val="24"/>
          <w:szCs w:val="24"/>
        </w:rPr>
      </w:pPr>
    </w:p>
    <w:p w:rsidR="005A0E95" w:rsidRPr="00350385" w:rsidRDefault="005A0E95" w:rsidP="00A80AE3">
      <w:pPr>
        <w:rPr>
          <w:rFonts w:ascii="Times New Roman" w:hAnsi="Times New Roman" w:cs="Times New Roman"/>
          <w:b/>
          <w:color w:val="002060"/>
          <w:sz w:val="24"/>
          <w:szCs w:val="24"/>
        </w:rPr>
      </w:pPr>
    </w:p>
    <w:p w:rsidR="00350385" w:rsidRDefault="00350385" w:rsidP="00A80AE3">
      <w:pPr>
        <w:rPr>
          <w:rFonts w:ascii="Times New Roman" w:hAnsi="Times New Roman" w:cs="Times New Roman"/>
          <w:b/>
          <w:color w:val="002060"/>
          <w:sz w:val="24"/>
          <w:szCs w:val="24"/>
        </w:rPr>
      </w:pPr>
    </w:p>
    <w:p w:rsidR="00B001F8" w:rsidRPr="00350385" w:rsidRDefault="00B001F8" w:rsidP="00A80AE3">
      <w:pPr>
        <w:rPr>
          <w:rFonts w:ascii="Times New Roman" w:hAnsi="Times New Roman" w:cs="Times New Roman"/>
          <w:b/>
          <w:color w:val="002060"/>
          <w:sz w:val="24"/>
          <w:szCs w:val="24"/>
        </w:rPr>
      </w:pPr>
    </w:p>
    <w:p w:rsidR="00350385" w:rsidRPr="00350385" w:rsidRDefault="00350385" w:rsidP="00A80AE3">
      <w:pPr>
        <w:rPr>
          <w:rFonts w:ascii="Times New Roman" w:hAnsi="Times New Roman" w:cs="Times New Roman"/>
          <w:b/>
          <w:color w:val="002060"/>
          <w:sz w:val="24"/>
          <w:szCs w:val="24"/>
        </w:rPr>
      </w:pPr>
    </w:p>
    <w:p w:rsidR="00350385" w:rsidRPr="00350385" w:rsidRDefault="00350385" w:rsidP="00A80AE3">
      <w:pPr>
        <w:rPr>
          <w:rFonts w:ascii="Times New Roman" w:hAnsi="Times New Roman" w:cs="Times New Roman"/>
          <w:b/>
          <w:color w:val="002060"/>
          <w:sz w:val="24"/>
          <w:szCs w:val="24"/>
        </w:rPr>
      </w:pPr>
    </w:p>
    <w:p w:rsidR="00B001F8" w:rsidRDefault="00B001F8" w:rsidP="00A80AE3">
      <w:pPr>
        <w:rPr>
          <w:rFonts w:ascii="Times New Roman" w:hAnsi="Times New Roman" w:cs="Times New Roman"/>
          <w:b/>
          <w:color w:val="002060"/>
          <w:sz w:val="24"/>
          <w:szCs w:val="24"/>
        </w:rPr>
      </w:pPr>
    </w:p>
    <w:p w:rsidR="00B23067" w:rsidRDefault="00B23067" w:rsidP="00A80AE3">
      <w:pPr>
        <w:rPr>
          <w:rFonts w:ascii="Times New Roman" w:hAnsi="Times New Roman" w:cs="Times New Roman"/>
          <w:b/>
          <w:color w:val="002060"/>
          <w:sz w:val="24"/>
          <w:szCs w:val="24"/>
        </w:rPr>
      </w:pPr>
    </w:p>
    <w:p w:rsidR="00B23067" w:rsidRDefault="00B23067" w:rsidP="00A80AE3">
      <w:pPr>
        <w:rPr>
          <w:rFonts w:ascii="Times New Roman" w:hAnsi="Times New Roman" w:cs="Times New Roman"/>
          <w:b/>
          <w:color w:val="002060"/>
          <w:sz w:val="24"/>
          <w:szCs w:val="24"/>
        </w:rPr>
      </w:pPr>
    </w:p>
    <w:p w:rsidR="00A80AE3" w:rsidRPr="00350385" w:rsidRDefault="00D414D4" w:rsidP="00A80AE3">
      <w:pPr>
        <w:rPr>
          <w:rFonts w:ascii="Times New Roman" w:eastAsia="Calibri" w:hAnsi="Times New Roman" w:cs="Times New Roman"/>
          <w:b/>
          <w:color w:val="002060"/>
          <w:lang w:val="sq-AL"/>
        </w:rPr>
      </w:pPr>
      <w:r w:rsidRPr="00350385">
        <w:rPr>
          <w:rFonts w:ascii="Times New Roman" w:hAnsi="Times New Roman" w:cs="Times New Roman"/>
          <w:b/>
          <w:color w:val="002060"/>
          <w:sz w:val="24"/>
          <w:szCs w:val="24"/>
        </w:rPr>
        <w:lastRenderedPageBreak/>
        <w:t>1.5 Të dhëna statistikore mbi numrin e rasteve të raportuara nga çdo ofrues i</w:t>
      </w:r>
      <w:r w:rsidR="00B23067">
        <w:rPr>
          <w:rFonts w:ascii="Times New Roman" w:hAnsi="Times New Roman" w:cs="Times New Roman"/>
          <w:b/>
          <w:color w:val="002060"/>
          <w:sz w:val="24"/>
          <w:szCs w:val="24"/>
        </w:rPr>
        <w:t xml:space="preserve"> shërbimit të ndihmës juridike </w:t>
      </w:r>
      <w:r w:rsidRPr="00350385">
        <w:rPr>
          <w:rFonts w:ascii="Times New Roman" w:hAnsi="Times New Roman" w:cs="Times New Roman"/>
          <w:b/>
          <w:color w:val="002060"/>
          <w:sz w:val="24"/>
          <w:szCs w:val="24"/>
        </w:rPr>
        <w:t>parësore</w:t>
      </w:r>
    </w:p>
    <w:p w:rsidR="00A80AE3" w:rsidRPr="00350385" w:rsidRDefault="00A80AE3" w:rsidP="00A80AE3">
      <w:pPr>
        <w:rPr>
          <w:rFonts w:ascii="Times New Roman" w:eastAsia="Calibri" w:hAnsi="Times New Roman" w:cs="Times New Roman"/>
          <w:highlight w:val="yellow"/>
          <w:lang w:val="sq-AL"/>
        </w:rPr>
      </w:pPr>
    </w:p>
    <w:p w:rsidR="00A80AE3" w:rsidRPr="00350385" w:rsidRDefault="00D414D4" w:rsidP="00D855F7">
      <w:pPr>
        <w:rPr>
          <w:rFonts w:ascii="Times New Roman" w:eastAsia="Calibri" w:hAnsi="Times New Roman" w:cs="Times New Roman"/>
          <w:highlight w:val="yellow"/>
          <w:lang w:val="sq-AL"/>
        </w:rPr>
      </w:pPr>
      <w:r w:rsidRPr="00350385">
        <w:rPr>
          <w:rFonts w:ascii="Times New Roman" w:eastAsia="Liberation Sans Narrow" w:hAnsi="Times New Roman" w:cs="Times New Roman"/>
          <w:bCs/>
          <w:noProof/>
          <w:color w:val="0070C0"/>
          <w:sz w:val="28"/>
          <w:szCs w:val="28"/>
        </w:rPr>
        <w:drawing>
          <wp:inline distT="0" distB="0" distL="0" distR="0" wp14:anchorId="7777BAC9" wp14:editId="4745B8F0">
            <wp:extent cx="9122735" cy="5188688"/>
            <wp:effectExtent l="0" t="0" r="2540"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0AE3" w:rsidRPr="00350385"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r w:rsidRPr="00350385">
        <w:rPr>
          <w:rFonts w:ascii="Times New Roman" w:eastAsia="Liberation Sans Narrow" w:hAnsi="Times New Roman" w:cs="Times New Roman"/>
          <w:bCs/>
          <w:noProof/>
          <w:color w:val="0070C0"/>
          <w:sz w:val="28"/>
          <w:szCs w:val="28"/>
          <w:highlight w:val="yellow"/>
          <w:shd w:val="clear" w:color="auto" w:fill="FFFFFF" w:themeFill="background1"/>
        </w:rPr>
        <w:lastRenderedPageBreak/>
        <w:drawing>
          <wp:anchor distT="0" distB="0" distL="114300" distR="114300" simplePos="0" relativeHeight="251695104" behindDoc="1" locked="0" layoutInCell="1" allowOverlap="1">
            <wp:simplePos x="0" y="0"/>
            <wp:positionH relativeFrom="margin">
              <wp:align>left</wp:align>
            </wp:positionH>
            <wp:positionV relativeFrom="paragraph">
              <wp:posOffset>419100</wp:posOffset>
            </wp:positionV>
            <wp:extent cx="8720919" cy="5090615"/>
            <wp:effectExtent l="0" t="0" r="4445" b="0"/>
            <wp:wrapTight wrapText="bothSides">
              <wp:wrapPolygon edited="0">
                <wp:start x="0" y="0"/>
                <wp:lineTo x="0" y="21503"/>
                <wp:lineTo x="21564" y="21503"/>
                <wp:lineTo x="21564"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350385"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350385"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350385"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A80AE3" w:rsidRPr="00350385" w:rsidRDefault="00D855F7" w:rsidP="00D855F7">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r w:rsidRPr="00350385">
        <w:rPr>
          <w:rFonts w:ascii="Times New Roman" w:eastAsia="Liberation Sans Narrow" w:hAnsi="Times New Roman" w:cs="Times New Roman"/>
          <w:b/>
          <w:bCs/>
          <w:color w:val="002060"/>
          <w:sz w:val="28"/>
          <w:szCs w:val="28"/>
          <w:lang w:val="sq-AL"/>
        </w:rPr>
        <w:t>Të dhëna statistikore mbi numrin e rasteve të trajtuara nga çdo ofrues i shërbimit të ndihmës juridike parësore (sipas natyrës së çështjes)</w:t>
      </w: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r w:rsidRPr="00350385">
        <w:rPr>
          <w:rFonts w:ascii="Times New Roman" w:eastAsia="Liberation Sans Narrow" w:hAnsi="Times New Roman" w:cs="Times New Roman"/>
          <w:bCs/>
          <w:noProof/>
          <w:color w:val="0070C0"/>
          <w:sz w:val="28"/>
          <w:szCs w:val="28"/>
          <w:highlight w:val="yellow"/>
        </w:rPr>
        <w:drawing>
          <wp:inline distT="0" distB="0" distL="0" distR="0" wp14:anchorId="0F87D14C" wp14:editId="68750AE7">
            <wp:extent cx="7283303" cy="4699590"/>
            <wp:effectExtent l="0" t="0" r="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80AE3" w:rsidRPr="00350385" w:rsidRDefault="00A80AE3"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D855F7" w:rsidRPr="00350385" w:rsidRDefault="00D855F7"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D855F7" w:rsidRPr="00350385" w:rsidRDefault="00D855F7"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285F42" w:rsidRPr="00350385" w:rsidRDefault="00285F42" w:rsidP="005E68E1">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A80AE3" w:rsidRPr="00350385"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r w:rsidRPr="00350385">
        <w:rPr>
          <w:rFonts w:ascii="Times New Roman" w:eastAsia="Liberation Sans Narrow" w:hAnsi="Times New Roman" w:cs="Times New Roman"/>
          <w:b/>
          <w:bCs/>
          <w:color w:val="002060"/>
          <w:sz w:val="28"/>
          <w:szCs w:val="28"/>
          <w:lang w:val="sq-AL"/>
        </w:rPr>
        <w:t>Të dhëna statistikore mbi numrin e rasteve të trajtuara nga çdo ofrues i shërbimit të ndihmës juridike parësore (sipas kategorisë përfituese)</w:t>
      </w:r>
    </w:p>
    <w:p w:rsidR="00A80AE3" w:rsidRPr="00350385"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
          <w:bCs/>
          <w:sz w:val="28"/>
          <w:szCs w:val="28"/>
          <w:lang w:val="sq-AL"/>
        </w:rPr>
      </w:pPr>
      <w:r w:rsidRPr="00350385">
        <w:rPr>
          <w:rFonts w:ascii="Times New Roman" w:eastAsia="Times New Roman" w:hAnsi="Times New Roman" w:cs="Times New Roman"/>
          <w:noProof/>
          <w:color w:val="0070C0"/>
          <w:sz w:val="28"/>
          <w:szCs w:val="28"/>
        </w:rPr>
        <w:drawing>
          <wp:anchor distT="0" distB="0" distL="114300" distR="114300" simplePos="0" relativeHeight="251663360" behindDoc="1" locked="0" layoutInCell="1" allowOverlap="1" wp14:anchorId="6D3025E5" wp14:editId="6B2AA432">
            <wp:simplePos x="0" y="0"/>
            <wp:positionH relativeFrom="margin">
              <wp:posOffset>545465</wp:posOffset>
            </wp:positionH>
            <wp:positionV relativeFrom="paragraph">
              <wp:posOffset>251460</wp:posOffset>
            </wp:positionV>
            <wp:extent cx="7765415" cy="3916680"/>
            <wp:effectExtent l="0" t="0" r="6985" b="7620"/>
            <wp:wrapTight wrapText="bothSides">
              <wp:wrapPolygon edited="0">
                <wp:start x="11022" y="6093"/>
                <wp:lineTo x="5723" y="7459"/>
                <wp:lineTo x="3974" y="7774"/>
                <wp:lineTo x="3974" y="21537"/>
                <wp:lineTo x="21566" y="21537"/>
                <wp:lineTo x="21566" y="7774"/>
                <wp:lineTo x="13459" y="6093"/>
                <wp:lineTo x="11022" y="6093"/>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A80AE3" w:rsidRPr="00B83E7E" w:rsidRDefault="00D855F7" w:rsidP="00B83E7E">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r w:rsidRPr="00350385">
        <w:rPr>
          <w:rFonts w:ascii="Times New Roman" w:eastAsia="Liberation Sans Narrow" w:hAnsi="Times New Roman" w:cs="Times New Roman"/>
          <w:b/>
          <w:bCs/>
          <w:color w:val="002060"/>
          <w:sz w:val="28"/>
          <w:szCs w:val="28"/>
          <w:lang w:val="sq-AL"/>
        </w:rPr>
        <w:t xml:space="preserve">Totali i rasteve të trajtuara nga ofruesit e shërbimit të ndihmës juridike parësore për muajin </w:t>
      </w:r>
      <w:r w:rsidR="00B83E7E">
        <w:rPr>
          <w:rFonts w:ascii="Times New Roman" w:eastAsia="Liberation Sans Narrow" w:hAnsi="Times New Roman" w:cs="Times New Roman"/>
          <w:b/>
          <w:bCs/>
          <w:color w:val="002060"/>
          <w:sz w:val="28"/>
          <w:szCs w:val="28"/>
          <w:lang w:val="sq-AL"/>
        </w:rPr>
        <w:t xml:space="preserve">TETOR </w:t>
      </w:r>
      <w:r w:rsidRPr="00350385">
        <w:rPr>
          <w:rFonts w:ascii="Times New Roman" w:eastAsia="Liberation Sans Narrow" w:hAnsi="Times New Roman" w:cs="Times New Roman"/>
          <w:b/>
          <w:bCs/>
          <w:color w:val="002060"/>
          <w:sz w:val="28"/>
          <w:szCs w:val="28"/>
          <w:lang w:val="sq-AL"/>
        </w:rPr>
        <w:t xml:space="preserve"> 2021</w:t>
      </w:r>
    </w:p>
    <w:p w:rsidR="00A80AE3" w:rsidRPr="00350385" w:rsidRDefault="0099060F"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u w:val="single"/>
          <w:lang w:val="sq-AL"/>
        </w:rPr>
      </w:pPr>
      <w:r>
        <w:rPr>
          <w:rFonts w:ascii="Times New Roman" w:eastAsia="Liberation Sans Narrow" w:hAnsi="Times New Roman" w:cs="Times New Roman"/>
          <w:bCs/>
          <w:color w:val="C00000"/>
          <w:sz w:val="52"/>
          <w:szCs w:val="52"/>
          <w:u w:val="single"/>
          <w:lang w:val="sq-AL"/>
        </w:rPr>
        <w:t>7</w:t>
      </w:r>
      <w:r w:rsidR="00B83E7E">
        <w:rPr>
          <w:rFonts w:ascii="Times New Roman" w:eastAsia="Liberation Sans Narrow" w:hAnsi="Times New Roman" w:cs="Times New Roman"/>
          <w:bCs/>
          <w:color w:val="C00000"/>
          <w:sz w:val="52"/>
          <w:szCs w:val="52"/>
          <w:u w:val="single"/>
          <w:lang w:val="sq-AL"/>
        </w:rPr>
        <w:t>1</w:t>
      </w:r>
      <w:r w:rsidR="00947019">
        <w:rPr>
          <w:rFonts w:ascii="Times New Roman" w:eastAsia="Liberation Sans Narrow" w:hAnsi="Times New Roman" w:cs="Times New Roman"/>
          <w:bCs/>
          <w:color w:val="C00000"/>
          <w:sz w:val="52"/>
          <w:szCs w:val="52"/>
          <w:u w:val="single"/>
          <w:lang w:val="sq-AL"/>
        </w:rPr>
        <w:t>5</w:t>
      </w:r>
      <w:r w:rsidR="0071586B" w:rsidRPr="00350385">
        <w:rPr>
          <w:rFonts w:ascii="Times New Roman" w:eastAsia="Liberation Sans Narrow" w:hAnsi="Times New Roman" w:cs="Times New Roman"/>
          <w:bCs/>
          <w:color w:val="C00000"/>
          <w:sz w:val="52"/>
          <w:szCs w:val="52"/>
          <w:u w:val="single"/>
          <w:lang w:val="sq-AL"/>
        </w:rPr>
        <w:t xml:space="preserve"> </w:t>
      </w:r>
      <w:r w:rsidR="00A80AE3" w:rsidRPr="00350385">
        <w:rPr>
          <w:rFonts w:ascii="Times New Roman" w:eastAsia="Liberation Sans Narrow" w:hAnsi="Times New Roman" w:cs="Times New Roman"/>
          <w:bCs/>
          <w:color w:val="C00000"/>
          <w:sz w:val="52"/>
          <w:szCs w:val="52"/>
          <w:u w:val="single"/>
          <w:lang w:val="sq-AL"/>
        </w:rPr>
        <w:t>raste</w:t>
      </w: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u w:val="single"/>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lang w:val="sq-AL"/>
        </w:rPr>
      </w:pPr>
      <w:r w:rsidRPr="00350385">
        <w:rPr>
          <w:rFonts w:ascii="Times New Roman" w:eastAsia="Liberation Sans Narrow" w:hAnsi="Times New Roman" w:cs="Times New Roman"/>
          <w:bCs/>
          <w:noProof/>
          <w:color w:val="C00000"/>
          <w:sz w:val="28"/>
          <w:szCs w:val="28"/>
          <w:highlight w:val="yellow"/>
        </w:rPr>
        <w:drawing>
          <wp:inline distT="0" distB="0" distL="0" distR="0" wp14:anchorId="5DEA027B" wp14:editId="756E0D4F">
            <wp:extent cx="8293396" cy="4051004"/>
            <wp:effectExtent l="0" t="0" r="12700" b="698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855F7" w:rsidRPr="00350385" w:rsidRDefault="00D855F7" w:rsidP="00653C2D">
      <w:pPr>
        <w:rPr>
          <w:rFonts w:ascii="Times New Roman" w:hAnsi="Times New Roman" w:cs="Times New Roman"/>
          <w:sz w:val="24"/>
          <w:szCs w:val="24"/>
        </w:rPr>
      </w:pPr>
    </w:p>
    <w:p w:rsidR="003F68CE" w:rsidRDefault="003F68CE" w:rsidP="003F68CE">
      <w:pPr>
        <w:rPr>
          <w:rFonts w:ascii="Times New Roman" w:hAnsi="Times New Roman" w:cs="Times New Roman"/>
          <w:b/>
          <w:color w:val="002060"/>
          <w:sz w:val="24"/>
          <w:szCs w:val="24"/>
        </w:rPr>
      </w:pPr>
    </w:p>
    <w:p w:rsidR="00B83E7E" w:rsidRDefault="00B83E7E" w:rsidP="00B83E7E">
      <w:pPr>
        <w:rPr>
          <w:rFonts w:ascii="Times New Roman" w:hAnsi="Times New Roman" w:cs="Times New Roman"/>
          <w:b/>
          <w:color w:val="002060"/>
          <w:sz w:val="24"/>
          <w:szCs w:val="24"/>
        </w:rPr>
      </w:pPr>
      <w:r w:rsidRPr="00F56516">
        <w:rPr>
          <w:rFonts w:ascii="Times New Roman" w:hAnsi="Times New Roman" w:cs="Times New Roman"/>
          <w:b/>
          <w:color w:val="002060"/>
          <w:sz w:val="24"/>
          <w:szCs w:val="24"/>
        </w:rPr>
        <w:lastRenderedPageBreak/>
        <w:t>KREU 2: TË DHËNA STATISTIKORE MBI ÇËSHTJET ME OBJEKT NDIHMËN JURIDIKE DYTËSORE</w:t>
      </w:r>
    </w:p>
    <w:p w:rsidR="00B83E7E" w:rsidRPr="00F56516" w:rsidRDefault="00B83E7E" w:rsidP="00B83E7E">
      <w:pPr>
        <w:rPr>
          <w:rFonts w:ascii="Times New Roman" w:hAnsi="Times New Roman" w:cs="Times New Roman"/>
          <w:b/>
          <w:color w:val="002060"/>
          <w:sz w:val="24"/>
          <w:szCs w:val="24"/>
        </w:rPr>
      </w:pPr>
    </w:p>
    <w:p w:rsidR="00B83E7E" w:rsidRPr="004A5E13" w:rsidRDefault="00B83E7E" w:rsidP="00B83E7E">
      <w:pPr>
        <w:jc w:val="both"/>
        <w:rPr>
          <w:rFonts w:ascii="Times New Roman" w:hAnsi="Times New Roman" w:cs="Times New Roman"/>
          <w:b/>
          <w:color w:val="C00000"/>
          <w:sz w:val="24"/>
          <w:szCs w:val="24"/>
        </w:rPr>
      </w:pPr>
      <w:r w:rsidRPr="004A5E13">
        <w:rPr>
          <w:rFonts w:ascii="Times New Roman" w:hAnsi="Times New Roman" w:cs="Times New Roman"/>
          <w:b/>
          <w:color w:val="C00000"/>
          <w:sz w:val="24"/>
          <w:szCs w:val="24"/>
        </w:rPr>
        <w:t>1. Të dhëna statistikore: Kategoria Femra / Meshkuj.</w:t>
      </w:r>
    </w:p>
    <w:p w:rsidR="00B83E7E" w:rsidRPr="004A5E13" w:rsidRDefault="00B83E7E" w:rsidP="00B83E7E">
      <w:pPr>
        <w:jc w:val="both"/>
        <w:rPr>
          <w:rFonts w:ascii="Times New Roman" w:hAnsi="Times New Roman" w:cs="Times New Roman"/>
          <w:sz w:val="24"/>
          <w:szCs w:val="24"/>
        </w:rPr>
      </w:pPr>
      <w:r w:rsidRPr="004A5E13">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 xml:space="preserve">Tetor </w:t>
      </w:r>
      <w:r w:rsidRPr="004A5E13">
        <w:rPr>
          <w:rFonts w:ascii="Times New Roman" w:hAnsi="Times New Roman" w:cs="Times New Roman"/>
          <w:sz w:val="24"/>
          <w:szCs w:val="24"/>
        </w:rPr>
        <w:t xml:space="preserve">2021, rezulton se nga </w:t>
      </w:r>
      <w:r>
        <w:rPr>
          <w:rFonts w:ascii="Times New Roman" w:hAnsi="Times New Roman" w:cs="Times New Roman"/>
          <w:b/>
          <w:sz w:val="24"/>
          <w:szCs w:val="24"/>
        </w:rPr>
        <w:t xml:space="preserve">129 </w:t>
      </w:r>
      <w:r w:rsidRPr="004A5E13">
        <w:rPr>
          <w:rFonts w:ascii="Times New Roman" w:hAnsi="Times New Roman" w:cs="Times New Roman"/>
          <w:b/>
          <w:sz w:val="24"/>
          <w:szCs w:val="24"/>
        </w:rPr>
        <w:t>vendime gjyqësore</w:t>
      </w:r>
      <w:r w:rsidRPr="004A5E13">
        <w:rPr>
          <w:rFonts w:ascii="Times New Roman" w:hAnsi="Times New Roman" w:cs="Times New Roman"/>
          <w:sz w:val="24"/>
          <w:szCs w:val="24"/>
        </w:rPr>
        <w:t xml:space="preserve"> në total me objekt ndihmën juridike, </w:t>
      </w:r>
      <w:r>
        <w:rPr>
          <w:rFonts w:ascii="Times New Roman" w:hAnsi="Times New Roman" w:cs="Times New Roman"/>
          <w:b/>
          <w:sz w:val="24"/>
          <w:szCs w:val="24"/>
        </w:rPr>
        <w:t xml:space="preserve">72 </w:t>
      </w:r>
      <w:r w:rsidRPr="004A5E13">
        <w:rPr>
          <w:rFonts w:ascii="Times New Roman" w:hAnsi="Times New Roman" w:cs="Times New Roman"/>
          <w:sz w:val="24"/>
          <w:szCs w:val="24"/>
        </w:rPr>
        <w:t xml:space="preserve">prej tyre rezultojnë kërkuese femra dhe </w:t>
      </w:r>
      <w:r>
        <w:rPr>
          <w:rFonts w:ascii="Times New Roman" w:hAnsi="Times New Roman" w:cs="Times New Roman"/>
          <w:b/>
          <w:sz w:val="24"/>
          <w:szCs w:val="24"/>
        </w:rPr>
        <w:t xml:space="preserve">57 </w:t>
      </w:r>
      <w:r w:rsidRPr="004A5E13">
        <w:rPr>
          <w:rFonts w:ascii="Times New Roman" w:hAnsi="Times New Roman" w:cs="Times New Roman"/>
          <w:sz w:val="24"/>
          <w:szCs w:val="24"/>
        </w:rPr>
        <w:t>prej tyre kërkues meshkuj.  Këto të dhëna paraqiten në formë tabelare si vijon:</w:t>
      </w:r>
    </w:p>
    <w:tbl>
      <w:tblPr>
        <w:tblStyle w:val="TableGrid"/>
        <w:tblW w:w="0" w:type="auto"/>
        <w:tblLook w:val="04A0" w:firstRow="1" w:lastRow="0" w:firstColumn="1" w:lastColumn="0" w:noHBand="0" w:noVBand="1"/>
      </w:tblPr>
      <w:tblGrid>
        <w:gridCol w:w="4855"/>
        <w:gridCol w:w="4050"/>
        <w:gridCol w:w="4950"/>
      </w:tblGrid>
      <w:tr w:rsidR="00B83E7E" w:rsidRPr="004A5E13" w:rsidTr="00B83E7E">
        <w:tc>
          <w:tcPr>
            <w:tcW w:w="13855" w:type="dxa"/>
            <w:gridSpan w:val="3"/>
            <w:shd w:val="clear" w:color="auto" w:fill="E2EFD9" w:themeFill="accent6" w:themeFillTint="33"/>
          </w:tcPr>
          <w:p w:rsidR="00B83E7E" w:rsidRPr="004A5E13" w:rsidRDefault="00B83E7E" w:rsidP="00B83E7E">
            <w:pPr>
              <w:jc w:val="center"/>
              <w:rPr>
                <w:rFonts w:ascii="Times New Roman" w:hAnsi="Times New Roman" w:cs="Times New Roman"/>
                <w:b/>
              </w:rPr>
            </w:pPr>
            <w:r w:rsidRPr="004A5E13">
              <w:rPr>
                <w:rFonts w:ascii="Times New Roman" w:hAnsi="Times New Roman" w:cs="Times New Roman"/>
                <w:b/>
              </w:rPr>
              <w:t>Të Dhëna Statistikore</w:t>
            </w:r>
          </w:p>
          <w:p w:rsidR="00B83E7E" w:rsidRPr="004A5E13" w:rsidRDefault="00B83E7E" w:rsidP="00B83E7E">
            <w:pPr>
              <w:jc w:val="center"/>
              <w:rPr>
                <w:rFonts w:ascii="Times New Roman" w:hAnsi="Times New Roman" w:cs="Times New Roman"/>
                <w:b/>
              </w:rPr>
            </w:pPr>
            <w:r w:rsidRPr="004A5E13">
              <w:rPr>
                <w:rFonts w:ascii="Times New Roman" w:hAnsi="Times New Roman" w:cs="Times New Roman"/>
                <w:b/>
              </w:rPr>
              <w:t>Ndihma Juridike Dytësore</w:t>
            </w:r>
          </w:p>
          <w:p w:rsidR="00B83E7E" w:rsidRPr="004A5E13" w:rsidRDefault="00B83E7E" w:rsidP="00B83E7E">
            <w:pPr>
              <w:jc w:val="center"/>
              <w:rPr>
                <w:rFonts w:ascii="Times New Roman" w:hAnsi="Times New Roman" w:cs="Times New Roman"/>
                <w:b/>
              </w:rPr>
            </w:pPr>
            <w:r>
              <w:rPr>
                <w:rFonts w:ascii="Times New Roman" w:hAnsi="Times New Roman" w:cs="Times New Roman"/>
                <w:b/>
              </w:rPr>
              <w:t xml:space="preserve">TETOR </w:t>
            </w:r>
            <w:r w:rsidRPr="004A5E13">
              <w:rPr>
                <w:rFonts w:ascii="Times New Roman" w:hAnsi="Times New Roman" w:cs="Times New Roman"/>
                <w:b/>
              </w:rPr>
              <w:t>2021</w:t>
            </w:r>
          </w:p>
          <w:p w:rsidR="00B83E7E" w:rsidRPr="004A5E13" w:rsidRDefault="00B83E7E" w:rsidP="00B83E7E">
            <w:pPr>
              <w:jc w:val="center"/>
              <w:rPr>
                <w:rFonts w:ascii="Times New Roman" w:hAnsi="Times New Roman" w:cs="Times New Roman"/>
                <w:sz w:val="24"/>
                <w:szCs w:val="24"/>
              </w:rPr>
            </w:pPr>
          </w:p>
        </w:tc>
      </w:tr>
      <w:tr w:rsidR="00B83E7E" w:rsidRPr="004A5E13" w:rsidTr="00B83E7E">
        <w:tc>
          <w:tcPr>
            <w:tcW w:w="4855" w:type="dxa"/>
            <w:shd w:val="clear" w:color="auto" w:fill="D5DCE4" w:themeFill="text2" w:themeFillTint="33"/>
          </w:tcPr>
          <w:p w:rsidR="00B83E7E" w:rsidRPr="004A5E13" w:rsidRDefault="00B83E7E" w:rsidP="00B83E7E">
            <w:pPr>
              <w:jc w:val="center"/>
              <w:rPr>
                <w:rFonts w:ascii="Times New Roman" w:hAnsi="Times New Roman" w:cs="Times New Roman"/>
                <w:b/>
                <w:i/>
                <w:sz w:val="24"/>
                <w:szCs w:val="24"/>
              </w:rPr>
            </w:pPr>
            <w:r w:rsidRPr="004A5E13">
              <w:rPr>
                <w:rFonts w:ascii="Times New Roman" w:hAnsi="Times New Roman" w:cs="Times New Roman"/>
                <w:b/>
                <w:i/>
                <w:sz w:val="24"/>
                <w:szCs w:val="24"/>
              </w:rPr>
              <w:t>Kategoria  F/M</w:t>
            </w:r>
          </w:p>
        </w:tc>
        <w:tc>
          <w:tcPr>
            <w:tcW w:w="4050" w:type="dxa"/>
            <w:shd w:val="clear" w:color="auto" w:fill="D5DCE4" w:themeFill="text2" w:themeFillTint="33"/>
          </w:tcPr>
          <w:p w:rsidR="00B83E7E" w:rsidRPr="004A5E13" w:rsidRDefault="00B83E7E" w:rsidP="00B83E7E">
            <w:pPr>
              <w:jc w:val="center"/>
              <w:rPr>
                <w:rFonts w:ascii="Times New Roman" w:hAnsi="Times New Roman" w:cs="Times New Roman"/>
                <w:b/>
                <w:i/>
                <w:sz w:val="24"/>
                <w:szCs w:val="24"/>
              </w:rPr>
            </w:pPr>
            <w:r w:rsidRPr="004A5E13">
              <w:rPr>
                <w:rFonts w:ascii="Times New Roman" w:hAnsi="Times New Roman" w:cs="Times New Roman"/>
                <w:b/>
                <w:i/>
                <w:sz w:val="24"/>
                <w:szCs w:val="24"/>
              </w:rPr>
              <w:t>Numri i kërkuesve</w:t>
            </w:r>
          </w:p>
        </w:tc>
        <w:tc>
          <w:tcPr>
            <w:tcW w:w="4950" w:type="dxa"/>
            <w:shd w:val="clear" w:color="auto" w:fill="D5DCE4" w:themeFill="text2" w:themeFillTint="33"/>
          </w:tcPr>
          <w:p w:rsidR="00B83E7E" w:rsidRPr="004A5E13" w:rsidRDefault="00B83E7E" w:rsidP="00B83E7E">
            <w:pPr>
              <w:jc w:val="center"/>
              <w:rPr>
                <w:rFonts w:ascii="Times New Roman" w:hAnsi="Times New Roman" w:cs="Times New Roman"/>
                <w:b/>
                <w:i/>
                <w:sz w:val="24"/>
                <w:szCs w:val="24"/>
              </w:rPr>
            </w:pPr>
            <w:r w:rsidRPr="004A5E13">
              <w:rPr>
                <w:rFonts w:ascii="Times New Roman" w:hAnsi="Times New Roman" w:cs="Times New Roman"/>
                <w:b/>
                <w:i/>
                <w:sz w:val="24"/>
                <w:szCs w:val="24"/>
              </w:rPr>
              <w:t>Komente / të tjera</w:t>
            </w:r>
          </w:p>
          <w:p w:rsidR="00B83E7E" w:rsidRPr="004A5E13" w:rsidRDefault="00B83E7E" w:rsidP="00B83E7E">
            <w:pPr>
              <w:jc w:val="center"/>
              <w:rPr>
                <w:rFonts w:ascii="Times New Roman" w:hAnsi="Times New Roman" w:cs="Times New Roman"/>
                <w:b/>
                <w:i/>
                <w:sz w:val="24"/>
                <w:szCs w:val="24"/>
              </w:rPr>
            </w:pPr>
          </w:p>
        </w:tc>
      </w:tr>
      <w:tr w:rsidR="00B83E7E" w:rsidRPr="004A5E13" w:rsidTr="00B83E7E">
        <w:trPr>
          <w:trHeight w:val="467"/>
        </w:trPr>
        <w:tc>
          <w:tcPr>
            <w:tcW w:w="4855" w:type="dxa"/>
          </w:tcPr>
          <w:p w:rsidR="00B83E7E" w:rsidRPr="004A5E13" w:rsidRDefault="00B83E7E" w:rsidP="00B83E7E">
            <w:pPr>
              <w:jc w:val="center"/>
              <w:rPr>
                <w:rFonts w:ascii="Times New Roman" w:hAnsi="Times New Roman" w:cs="Times New Roman"/>
                <w:sz w:val="24"/>
                <w:szCs w:val="24"/>
              </w:rPr>
            </w:pPr>
            <w:r w:rsidRPr="004A5E13">
              <w:rPr>
                <w:rFonts w:ascii="Times New Roman" w:hAnsi="Times New Roman" w:cs="Times New Roman"/>
                <w:sz w:val="24"/>
                <w:szCs w:val="24"/>
              </w:rPr>
              <w:t>Kërkues Femra</w:t>
            </w:r>
          </w:p>
        </w:tc>
        <w:tc>
          <w:tcPr>
            <w:tcW w:w="4050" w:type="dxa"/>
          </w:tcPr>
          <w:p w:rsidR="00B83E7E" w:rsidRPr="004A5E13" w:rsidRDefault="00B83E7E" w:rsidP="00B83E7E">
            <w:pPr>
              <w:jc w:val="center"/>
              <w:rPr>
                <w:rFonts w:ascii="Times New Roman" w:hAnsi="Times New Roman" w:cs="Times New Roman"/>
                <w:sz w:val="24"/>
                <w:szCs w:val="24"/>
              </w:rPr>
            </w:pPr>
            <w:r>
              <w:rPr>
                <w:rFonts w:ascii="Times New Roman" w:hAnsi="Times New Roman" w:cs="Times New Roman"/>
                <w:sz w:val="24"/>
                <w:szCs w:val="24"/>
              </w:rPr>
              <w:t>72</w:t>
            </w:r>
          </w:p>
        </w:tc>
        <w:tc>
          <w:tcPr>
            <w:tcW w:w="4950" w:type="dxa"/>
            <w:vMerge w:val="restart"/>
          </w:tcPr>
          <w:p w:rsidR="00B83E7E" w:rsidRPr="004A5E13" w:rsidRDefault="00B83E7E" w:rsidP="00B83E7E">
            <w:pPr>
              <w:jc w:val="center"/>
              <w:rPr>
                <w:rFonts w:ascii="Times New Roman" w:hAnsi="Times New Roman" w:cs="Times New Roman"/>
                <w:sz w:val="24"/>
                <w:szCs w:val="24"/>
              </w:rPr>
            </w:pPr>
          </w:p>
        </w:tc>
      </w:tr>
      <w:tr w:rsidR="00B83E7E" w:rsidRPr="004A5E13" w:rsidTr="00B83E7E">
        <w:tc>
          <w:tcPr>
            <w:tcW w:w="4855" w:type="dxa"/>
          </w:tcPr>
          <w:p w:rsidR="00B83E7E" w:rsidRPr="004A5E13" w:rsidRDefault="00B83E7E" w:rsidP="00B83E7E">
            <w:pPr>
              <w:jc w:val="center"/>
              <w:rPr>
                <w:rFonts w:ascii="Times New Roman" w:hAnsi="Times New Roman" w:cs="Times New Roman"/>
                <w:sz w:val="24"/>
                <w:szCs w:val="24"/>
              </w:rPr>
            </w:pPr>
            <w:r w:rsidRPr="004A5E13">
              <w:rPr>
                <w:rFonts w:ascii="Times New Roman" w:hAnsi="Times New Roman" w:cs="Times New Roman"/>
                <w:sz w:val="24"/>
                <w:szCs w:val="24"/>
              </w:rPr>
              <w:t>Kërkues Meshkuj</w:t>
            </w:r>
          </w:p>
        </w:tc>
        <w:tc>
          <w:tcPr>
            <w:tcW w:w="4050" w:type="dxa"/>
          </w:tcPr>
          <w:p w:rsidR="00B83E7E" w:rsidRPr="004A5E13" w:rsidRDefault="00B83E7E" w:rsidP="00B83E7E">
            <w:pPr>
              <w:jc w:val="center"/>
              <w:rPr>
                <w:rFonts w:ascii="Times New Roman" w:hAnsi="Times New Roman" w:cs="Times New Roman"/>
                <w:sz w:val="24"/>
                <w:szCs w:val="24"/>
              </w:rPr>
            </w:pPr>
            <w:r>
              <w:rPr>
                <w:rFonts w:ascii="Times New Roman" w:hAnsi="Times New Roman" w:cs="Times New Roman"/>
                <w:sz w:val="24"/>
                <w:szCs w:val="24"/>
              </w:rPr>
              <w:t>57</w:t>
            </w:r>
          </w:p>
        </w:tc>
        <w:tc>
          <w:tcPr>
            <w:tcW w:w="4950" w:type="dxa"/>
            <w:vMerge/>
          </w:tcPr>
          <w:p w:rsidR="00B83E7E" w:rsidRPr="004A5E13" w:rsidRDefault="00B83E7E" w:rsidP="00B83E7E">
            <w:pPr>
              <w:jc w:val="center"/>
              <w:rPr>
                <w:rFonts w:ascii="Times New Roman" w:hAnsi="Times New Roman" w:cs="Times New Roman"/>
                <w:sz w:val="24"/>
                <w:szCs w:val="24"/>
              </w:rPr>
            </w:pPr>
          </w:p>
        </w:tc>
      </w:tr>
      <w:tr w:rsidR="00B83E7E" w:rsidRPr="00F56516" w:rsidTr="00B83E7E">
        <w:tc>
          <w:tcPr>
            <w:tcW w:w="13855" w:type="dxa"/>
            <w:gridSpan w:val="3"/>
          </w:tcPr>
          <w:p w:rsidR="00B83E7E" w:rsidRPr="004A5E13" w:rsidRDefault="00B83E7E" w:rsidP="00B83E7E">
            <w:pPr>
              <w:jc w:val="center"/>
              <w:rPr>
                <w:rFonts w:ascii="Times New Roman" w:hAnsi="Times New Roman" w:cs="Times New Roman"/>
                <w:sz w:val="24"/>
                <w:szCs w:val="24"/>
              </w:rPr>
            </w:pPr>
          </w:p>
          <w:p w:rsidR="00B83E7E" w:rsidRPr="00F56516" w:rsidRDefault="00B83E7E" w:rsidP="00B83E7E">
            <w:pPr>
              <w:jc w:val="center"/>
              <w:rPr>
                <w:rFonts w:ascii="Times New Roman" w:hAnsi="Times New Roman" w:cs="Times New Roman"/>
                <w:b/>
                <w:sz w:val="24"/>
                <w:szCs w:val="24"/>
                <w:u w:val="single"/>
              </w:rPr>
            </w:pPr>
            <w:r w:rsidRPr="004A5E13">
              <w:rPr>
                <w:rFonts w:ascii="Times New Roman" w:hAnsi="Times New Roman" w:cs="Times New Roman"/>
                <w:b/>
                <w:sz w:val="24"/>
                <w:szCs w:val="24"/>
                <w:u w:val="single"/>
              </w:rPr>
              <w:t xml:space="preserve">TOTALI = </w:t>
            </w:r>
            <w:r>
              <w:rPr>
                <w:rFonts w:ascii="Times New Roman" w:hAnsi="Times New Roman" w:cs="Times New Roman"/>
                <w:b/>
                <w:sz w:val="24"/>
                <w:szCs w:val="24"/>
                <w:u w:val="single"/>
              </w:rPr>
              <w:t xml:space="preserve">129 </w:t>
            </w:r>
            <w:r w:rsidRPr="004A5E13">
              <w:rPr>
                <w:rFonts w:ascii="Times New Roman" w:hAnsi="Times New Roman" w:cs="Times New Roman"/>
                <w:b/>
                <w:sz w:val="24"/>
                <w:szCs w:val="24"/>
                <w:u w:val="single"/>
              </w:rPr>
              <w:t>Vendime Gjyqësore</w:t>
            </w:r>
          </w:p>
          <w:p w:rsidR="00B83E7E" w:rsidRPr="00F56516" w:rsidRDefault="00B83E7E" w:rsidP="00B83E7E">
            <w:pPr>
              <w:jc w:val="center"/>
              <w:rPr>
                <w:rFonts w:ascii="Times New Roman" w:hAnsi="Times New Roman" w:cs="Times New Roman"/>
                <w:sz w:val="24"/>
                <w:szCs w:val="24"/>
              </w:rPr>
            </w:pPr>
          </w:p>
        </w:tc>
      </w:tr>
    </w:tbl>
    <w:p w:rsidR="00B83E7E" w:rsidRPr="00F56516" w:rsidRDefault="00B83E7E" w:rsidP="00B83E7E">
      <w:pPr>
        <w:rPr>
          <w:rFonts w:ascii="Times New Roman" w:hAnsi="Times New Roman" w:cs="Times New Roman"/>
          <w:sz w:val="24"/>
          <w:szCs w:val="24"/>
        </w:rPr>
      </w:pPr>
    </w:p>
    <w:p w:rsidR="00B83E7E" w:rsidRPr="00BF032C" w:rsidRDefault="00B83E7E" w:rsidP="00B83E7E">
      <w:pPr>
        <w:jc w:val="both"/>
        <w:rPr>
          <w:rFonts w:ascii="Times New Roman" w:hAnsi="Times New Roman" w:cs="Times New Roman"/>
          <w:b/>
          <w:color w:val="C00000"/>
          <w:sz w:val="24"/>
          <w:szCs w:val="24"/>
        </w:rPr>
      </w:pPr>
      <w:r w:rsidRPr="00D26054">
        <w:rPr>
          <w:rFonts w:ascii="Times New Roman" w:hAnsi="Times New Roman" w:cs="Times New Roman"/>
          <w:b/>
          <w:color w:val="C00000"/>
          <w:sz w:val="24"/>
          <w:szCs w:val="24"/>
        </w:rPr>
        <w:t xml:space="preserve">2. Të </w:t>
      </w:r>
      <w:r w:rsidRPr="00BF032C">
        <w:rPr>
          <w:rFonts w:ascii="Times New Roman" w:hAnsi="Times New Roman" w:cs="Times New Roman"/>
          <w:b/>
          <w:color w:val="C00000"/>
          <w:sz w:val="24"/>
          <w:szCs w:val="24"/>
        </w:rPr>
        <w:t>dhëna statistikore: Kategoria përfituese me të ardhura dhe pasuri të pamjaftueshme / kategori e veçantë.</w:t>
      </w:r>
    </w:p>
    <w:p w:rsidR="00B83E7E" w:rsidRDefault="00B83E7E" w:rsidP="00B83E7E">
      <w:pPr>
        <w:jc w:val="both"/>
        <w:rPr>
          <w:rFonts w:ascii="Times New Roman" w:hAnsi="Times New Roman" w:cs="Times New Roman"/>
          <w:sz w:val="24"/>
          <w:szCs w:val="24"/>
        </w:rPr>
      </w:pPr>
      <w:r w:rsidRPr="00BF032C">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 xml:space="preserve">Tetor </w:t>
      </w:r>
      <w:r w:rsidRPr="00BF032C">
        <w:rPr>
          <w:rFonts w:ascii="Times New Roman" w:hAnsi="Times New Roman" w:cs="Times New Roman"/>
          <w:sz w:val="24"/>
          <w:szCs w:val="24"/>
        </w:rPr>
        <w:t>2021, rezulton se nga</w:t>
      </w:r>
      <w:r>
        <w:rPr>
          <w:rFonts w:ascii="Times New Roman" w:hAnsi="Times New Roman" w:cs="Times New Roman"/>
          <w:sz w:val="24"/>
          <w:szCs w:val="24"/>
        </w:rPr>
        <w:t xml:space="preserve"> </w:t>
      </w:r>
      <w:r>
        <w:rPr>
          <w:rFonts w:ascii="Times New Roman" w:hAnsi="Times New Roman" w:cs="Times New Roman"/>
          <w:b/>
          <w:sz w:val="24"/>
          <w:szCs w:val="24"/>
        </w:rPr>
        <w:t>129</w:t>
      </w:r>
      <w:r w:rsidRPr="00BF032C">
        <w:rPr>
          <w:rFonts w:ascii="Times New Roman" w:hAnsi="Times New Roman" w:cs="Times New Roman"/>
          <w:b/>
          <w:sz w:val="24"/>
          <w:szCs w:val="24"/>
        </w:rPr>
        <w:t xml:space="preserve"> vendime</w:t>
      </w:r>
      <w:r w:rsidRPr="00BF032C">
        <w:rPr>
          <w:rFonts w:ascii="Times New Roman" w:hAnsi="Times New Roman" w:cs="Times New Roman"/>
          <w:sz w:val="24"/>
          <w:szCs w:val="24"/>
        </w:rPr>
        <w:t xml:space="preserve"> gjyqësore në total me objekt ndihmën juridike, në</w:t>
      </w:r>
      <w:r>
        <w:rPr>
          <w:rFonts w:ascii="Times New Roman" w:hAnsi="Times New Roman" w:cs="Times New Roman"/>
          <w:sz w:val="24"/>
          <w:szCs w:val="24"/>
        </w:rPr>
        <w:t xml:space="preserve"> </w:t>
      </w:r>
      <w:r w:rsidRPr="00B0621D">
        <w:rPr>
          <w:rFonts w:ascii="Times New Roman" w:hAnsi="Times New Roman" w:cs="Times New Roman"/>
          <w:b/>
          <w:bCs/>
          <w:sz w:val="24"/>
          <w:szCs w:val="24"/>
        </w:rPr>
        <w:t>77</w:t>
      </w:r>
      <w:r w:rsidRPr="00BF032C">
        <w:rPr>
          <w:rFonts w:ascii="Times New Roman" w:hAnsi="Times New Roman" w:cs="Times New Roman"/>
          <w:b/>
          <w:sz w:val="24"/>
          <w:szCs w:val="24"/>
        </w:rPr>
        <w:t xml:space="preserve"> prej tyre</w:t>
      </w:r>
      <w:r w:rsidRPr="00BF032C">
        <w:rPr>
          <w:rFonts w:ascii="Times New Roman" w:hAnsi="Times New Roman" w:cs="Times New Roman"/>
          <w:sz w:val="24"/>
          <w:szCs w:val="24"/>
        </w:rPr>
        <w:t xml:space="preserve"> kërkuesit i përkasin kategorisë së personave me pasuri dhe të ardhura të pamjaftueshme dhe në </w:t>
      </w:r>
      <w:r>
        <w:rPr>
          <w:rFonts w:ascii="Times New Roman" w:hAnsi="Times New Roman" w:cs="Times New Roman"/>
          <w:b/>
          <w:sz w:val="24"/>
          <w:szCs w:val="24"/>
        </w:rPr>
        <w:t>46</w:t>
      </w:r>
      <w:r w:rsidRPr="00BF032C">
        <w:rPr>
          <w:rFonts w:ascii="Times New Roman" w:hAnsi="Times New Roman" w:cs="Times New Roman"/>
          <w:b/>
          <w:sz w:val="24"/>
          <w:szCs w:val="24"/>
        </w:rPr>
        <w:t xml:space="preserve"> vendime</w:t>
      </w:r>
      <w:r w:rsidRPr="00BF032C">
        <w:rPr>
          <w:rFonts w:ascii="Times New Roman" w:hAnsi="Times New Roman" w:cs="Times New Roman"/>
          <w:sz w:val="24"/>
          <w:szCs w:val="24"/>
        </w:rPr>
        <w:t xml:space="preserve"> kërkuesit bëjnë pjesë në kategoritë e veçanta sipas ligjit</w:t>
      </w:r>
      <w:r>
        <w:rPr>
          <w:rFonts w:ascii="Times New Roman" w:hAnsi="Times New Roman" w:cs="Times New Roman"/>
          <w:sz w:val="24"/>
          <w:szCs w:val="24"/>
        </w:rPr>
        <w:t xml:space="preserve">, për 6 përfitues nuk mund të evidentohet statusi i përfituesit për shkak të moevidentimit të këtij fakti në vendimin gjyqësor të pushimit apo kthimit të akteve. </w:t>
      </w:r>
      <w:r w:rsidRPr="00BF032C">
        <w:rPr>
          <w:rFonts w:ascii="Times New Roman" w:hAnsi="Times New Roman" w:cs="Times New Roman"/>
          <w:sz w:val="24"/>
          <w:szCs w:val="24"/>
        </w:rPr>
        <w:t xml:space="preserve"> Këto të dhëna paraqiten në formë tabelare si vijon: </w:t>
      </w:r>
    </w:p>
    <w:p w:rsidR="00B83E7E" w:rsidRDefault="00B83E7E" w:rsidP="00B83E7E">
      <w:pPr>
        <w:jc w:val="both"/>
        <w:rPr>
          <w:rFonts w:ascii="Times New Roman" w:hAnsi="Times New Roman" w:cs="Times New Roman"/>
          <w:sz w:val="24"/>
          <w:szCs w:val="24"/>
        </w:rPr>
      </w:pPr>
    </w:p>
    <w:p w:rsidR="00B83E7E" w:rsidRDefault="00B83E7E" w:rsidP="00B83E7E">
      <w:pPr>
        <w:jc w:val="both"/>
        <w:rPr>
          <w:rFonts w:ascii="Times New Roman" w:hAnsi="Times New Roman" w:cs="Times New Roman"/>
          <w:sz w:val="24"/>
          <w:szCs w:val="24"/>
        </w:rPr>
      </w:pPr>
    </w:p>
    <w:p w:rsidR="00B83E7E" w:rsidRDefault="00B83E7E" w:rsidP="00B83E7E">
      <w:pPr>
        <w:jc w:val="both"/>
        <w:rPr>
          <w:rFonts w:ascii="Times New Roman" w:hAnsi="Times New Roman" w:cs="Times New Roman"/>
          <w:sz w:val="24"/>
          <w:szCs w:val="24"/>
        </w:rPr>
      </w:pPr>
    </w:p>
    <w:p w:rsidR="00B83E7E" w:rsidRDefault="00B83E7E" w:rsidP="00B83E7E">
      <w:pPr>
        <w:jc w:val="both"/>
        <w:rPr>
          <w:rFonts w:ascii="Times New Roman" w:hAnsi="Times New Roman" w:cs="Times New Roman"/>
          <w:sz w:val="24"/>
          <w:szCs w:val="24"/>
        </w:rPr>
      </w:pPr>
    </w:p>
    <w:p w:rsidR="00B83E7E" w:rsidRPr="00BF032C" w:rsidRDefault="00B83E7E" w:rsidP="00B83E7E">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8"/>
        <w:gridCol w:w="2847"/>
        <w:gridCol w:w="4500"/>
        <w:gridCol w:w="4950"/>
      </w:tblGrid>
      <w:tr w:rsidR="00B83E7E" w:rsidRPr="00BF032C" w:rsidTr="00B83E7E">
        <w:trPr>
          <w:trHeight w:val="800"/>
        </w:trPr>
        <w:tc>
          <w:tcPr>
            <w:tcW w:w="13855" w:type="dxa"/>
            <w:gridSpan w:val="4"/>
            <w:shd w:val="clear" w:color="auto" w:fill="E2EFD9" w:themeFill="accent6" w:themeFillTint="33"/>
          </w:tcPr>
          <w:p w:rsidR="00B83E7E" w:rsidRPr="00BF032C" w:rsidRDefault="00B83E7E" w:rsidP="00B83E7E">
            <w:pPr>
              <w:jc w:val="center"/>
              <w:rPr>
                <w:rFonts w:ascii="Times New Roman" w:hAnsi="Times New Roman" w:cs="Times New Roman"/>
                <w:b/>
              </w:rPr>
            </w:pPr>
            <w:r w:rsidRPr="00BF032C">
              <w:rPr>
                <w:rFonts w:ascii="Times New Roman" w:hAnsi="Times New Roman" w:cs="Times New Roman"/>
                <w:b/>
              </w:rPr>
              <w:lastRenderedPageBreak/>
              <w:t>Të Dhëna Statistikore</w:t>
            </w:r>
          </w:p>
          <w:p w:rsidR="00B83E7E" w:rsidRPr="00BF032C" w:rsidRDefault="00B83E7E" w:rsidP="00B83E7E">
            <w:pPr>
              <w:jc w:val="center"/>
              <w:rPr>
                <w:rFonts w:ascii="Times New Roman" w:hAnsi="Times New Roman" w:cs="Times New Roman"/>
                <w:b/>
              </w:rPr>
            </w:pPr>
            <w:r w:rsidRPr="00BF032C">
              <w:rPr>
                <w:rFonts w:ascii="Times New Roman" w:hAnsi="Times New Roman" w:cs="Times New Roman"/>
                <w:b/>
              </w:rPr>
              <w:t>Ndihma Juridike Dytësore</w:t>
            </w:r>
          </w:p>
          <w:p w:rsidR="00B83E7E" w:rsidRPr="00BF032C" w:rsidRDefault="00B83E7E" w:rsidP="00B83E7E">
            <w:pPr>
              <w:jc w:val="center"/>
              <w:rPr>
                <w:rFonts w:ascii="Times New Roman" w:hAnsi="Times New Roman" w:cs="Times New Roman"/>
                <w:b/>
              </w:rPr>
            </w:pPr>
            <w:r>
              <w:rPr>
                <w:rFonts w:ascii="Times New Roman" w:hAnsi="Times New Roman" w:cs="Times New Roman"/>
                <w:b/>
              </w:rPr>
              <w:t xml:space="preserve">TETOR </w:t>
            </w:r>
            <w:r w:rsidRPr="00BF032C">
              <w:rPr>
                <w:rFonts w:ascii="Times New Roman" w:hAnsi="Times New Roman" w:cs="Times New Roman"/>
                <w:b/>
              </w:rPr>
              <w:t>2021</w:t>
            </w:r>
          </w:p>
          <w:p w:rsidR="00B83E7E" w:rsidRPr="00BF032C" w:rsidRDefault="00B83E7E" w:rsidP="00B83E7E">
            <w:pPr>
              <w:jc w:val="center"/>
              <w:rPr>
                <w:rFonts w:ascii="Times New Roman" w:hAnsi="Times New Roman" w:cs="Times New Roman"/>
                <w:sz w:val="24"/>
                <w:szCs w:val="24"/>
              </w:rPr>
            </w:pPr>
          </w:p>
        </w:tc>
      </w:tr>
      <w:tr w:rsidR="00B83E7E" w:rsidRPr="00BF032C" w:rsidTr="00B83E7E">
        <w:tc>
          <w:tcPr>
            <w:tcW w:w="4405" w:type="dxa"/>
            <w:gridSpan w:val="2"/>
            <w:shd w:val="clear" w:color="auto" w:fill="D5DCE4" w:themeFill="text2" w:themeFillTint="33"/>
          </w:tcPr>
          <w:p w:rsidR="00B83E7E" w:rsidRPr="00BF032C" w:rsidRDefault="00B83E7E" w:rsidP="00B83E7E">
            <w:pPr>
              <w:jc w:val="center"/>
              <w:rPr>
                <w:rFonts w:ascii="Times New Roman" w:hAnsi="Times New Roman" w:cs="Times New Roman"/>
                <w:b/>
                <w:i/>
                <w:sz w:val="24"/>
                <w:szCs w:val="24"/>
              </w:rPr>
            </w:pPr>
            <w:r w:rsidRPr="00BF032C">
              <w:rPr>
                <w:rFonts w:ascii="Times New Roman" w:hAnsi="Times New Roman" w:cs="Times New Roman"/>
                <w:b/>
                <w:i/>
                <w:sz w:val="24"/>
                <w:szCs w:val="24"/>
              </w:rPr>
              <w:t>Kategoria  përfituese</w:t>
            </w:r>
          </w:p>
        </w:tc>
        <w:tc>
          <w:tcPr>
            <w:tcW w:w="4500" w:type="dxa"/>
            <w:shd w:val="clear" w:color="auto" w:fill="D5DCE4" w:themeFill="text2" w:themeFillTint="33"/>
          </w:tcPr>
          <w:p w:rsidR="00B83E7E" w:rsidRPr="00BF032C" w:rsidRDefault="00B83E7E" w:rsidP="00B83E7E">
            <w:pPr>
              <w:jc w:val="center"/>
              <w:rPr>
                <w:rFonts w:ascii="Times New Roman" w:hAnsi="Times New Roman" w:cs="Times New Roman"/>
                <w:b/>
                <w:i/>
                <w:sz w:val="24"/>
                <w:szCs w:val="24"/>
              </w:rPr>
            </w:pPr>
            <w:r w:rsidRPr="00BF032C">
              <w:rPr>
                <w:rFonts w:ascii="Times New Roman" w:hAnsi="Times New Roman" w:cs="Times New Roman"/>
                <w:b/>
                <w:i/>
                <w:sz w:val="24"/>
                <w:szCs w:val="24"/>
              </w:rPr>
              <w:t>Numri i Përfituesve</w:t>
            </w:r>
          </w:p>
        </w:tc>
        <w:tc>
          <w:tcPr>
            <w:tcW w:w="4950" w:type="dxa"/>
            <w:shd w:val="clear" w:color="auto" w:fill="D5DCE4" w:themeFill="text2" w:themeFillTint="33"/>
          </w:tcPr>
          <w:p w:rsidR="00B83E7E" w:rsidRPr="00BF032C" w:rsidRDefault="00B83E7E" w:rsidP="00B83E7E">
            <w:pPr>
              <w:jc w:val="center"/>
              <w:rPr>
                <w:rFonts w:ascii="Times New Roman" w:hAnsi="Times New Roman" w:cs="Times New Roman"/>
                <w:b/>
                <w:i/>
                <w:sz w:val="24"/>
                <w:szCs w:val="24"/>
              </w:rPr>
            </w:pPr>
            <w:r w:rsidRPr="00BF032C">
              <w:rPr>
                <w:rFonts w:ascii="Times New Roman" w:hAnsi="Times New Roman" w:cs="Times New Roman"/>
                <w:b/>
                <w:i/>
                <w:sz w:val="24"/>
                <w:szCs w:val="24"/>
              </w:rPr>
              <w:t>Komente / të tjera</w:t>
            </w:r>
          </w:p>
          <w:p w:rsidR="00B83E7E" w:rsidRPr="00BF032C" w:rsidRDefault="00B83E7E" w:rsidP="00B83E7E">
            <w:pPr>
              <w:jc w:val="center"/>
              <w:rPr>
                <w:rFonts w:ascii="Times New Roman" w:hAnsi="Times New Roman" w:cs="Times New Roman"/>
                <w:b/>
                <w:i/>
                <w:sz w:val="24"/>
                <w:szCs w:val="24"/>
              </w:rPr>
            </w:pPr>
          </w:p>
        </w:tc>
      </w:tr>
      <w:tr w:rsidR="00B83E7E" w:rsidRPr="00BF032C" w:rsidTr="00B83E7E">
        <w:trPr>
          <w:trHeight w:val="908"/>
        </w:trPr>
        <w:tc>
          <w:tcPr>
            <w:tcW w:w="4405" w:type="dxa"/>
            <w:gridSpan w:val="2"/>
          </w:tcPr>
          <w:p w:rsidR="00B83E7E" w:rsidRPr="00BF032C" w:rsidRDefault="00B83E7E" w:rsidP="00B83E7E">
            <w:pPr>
              <w:jc w:val="center"/>
              <w:rPr>
                <w:rFonts w:ascii="Times New Roman" w:hAnsi="Times New Roman" w:cs="Times New Roman"/>
                <w:sz w:val="24"/>
                <w:szCs w:val="24"/>
              </w:rPr>
            </w:pPr>
            <w:r w:rsidRPr="00BF032C">
              <w:rPr>
                <w:rFonts w:ascii="Times New Roman" w:hAnsi="Times New Roman" w:cs="Times New Roman"/>
                <w:sz w:val="24"/>
                <w:szCs w:val="24"/>
              </w:rPr>
              <w:t>Të ardhura dhe pasuri të pamjaftueshme</w:t>
            </w:r>
          </w:p>
          <w:p w:rsidR="00B83E7E" w:rsidRPr="00BF032C" w:rsidRDefault="00B83E7E" w:rsidP="00B83E7E">
            <w:pPr>
              <w:jc w:val="center"/>
              <w:rPr>
                <w:rFonts w:ascii="Times New Roman" w:hAnsi="Times New Roman" w:cs="Times New Roman"/>
                <w:sz w:val="24"/>
                <w:szCs w:val="24"/>
              </w:rPr>
            </w:pPr>
          </w:p>
        </w:tc>
        <w:tc>
          <w:tcPr>
            <w:tcW w:w="4500" w:type="dxa"/>
          </w:tcPr>
          <w:p w:rsidR="00B83E7E" w:rsidRPr="00BF032C" w:rsidRDefault="00B83E7E" w:rsidP="00B83E7E">
            <w:pPr>
              <w:jc w:val="center"/>
              <w:rPr>
                <w:rFonts w:ascii="Times New Roman" w:hAnsi="Times New Roman" w:cs="Times New Roman"/>
                <w:sz w:val="24"/>
                <w:szCs w:val="24"/>
              </w:rPr>
            </w:pPr>
            <w:r>
              <w:rPr>
                <w:rFonts w:ascii="Times New Roman" w:hAnsi="Times New Roman" w:cs="Times New Roman"/>
                <w:sz w:val="24"/>
                <w:szCs w:val="24"/>
              </w:rPr>
              <w:t>77</w:t>
            </w:r>
          </w:p>
        </w:tc>
        <w:tc>
          <w:tcPr>
            <w:tcW w:w="4950" w:type="dxa"/>
            <w:vMerge w:val="restart"/>
          </w:tcPr>
          <w:p w:rsidR="00B83E7E" w:rsidRPr="00BF032C" w:rsidRDefault="00B83E7E" w:rsidP="00B83E7E">
            <w:pPr>
              <w:jc w:val="center"/>
              <w:rPr>
                <w:rFonts w:ascii="Times New Roman" w:hAnsi="Times New Roman" w:cs="Times New Roman"/>
                <w:sz w:val="24"/>
                <w:szCs w:val="24"/>
              </w:rPr>
            </w:pPr>
          </w:p>
        </w:tc>
      </w:tr>
      <w:tr w:rsidR="00B83E7E" w:rsidRPr="00BF032C" w:rsidTr="00B83E7E">
        <w:trPr>
          <w:trHeight w:val="185"/>
        </w:trPr>
        <w:tc>
          <w:tcPr>
            <w:tcW w:w="1558" w:type="dxa"/>
            <w:vMerge w:val="restart"/>
          </w:tcPr>
          <w:p w:rsidR="00B83E7E" w:rsidRPr="00BF032C" w:rsidRDefault="00B83E7E" w:rsidP="00B83E7E">
            <w:pPr>
              <w:jc w:val="center"/>
              <w:rPr>
                <w:rFonts w:ascii="Times New Roman" w:hAnsi="Times New Roman" w:cs="Times New Roman"/>
                <w:sz w:val="24"/>
                <w:szCs w:val="24"/>
              </w:rPr>
            </w:pPr>
            <w:r w:rsidRPr="00BF032C">
              <w:rPr>
                <w:rFonts w:ascii="Times New Roman" w:hAnsi="Times New Roman" w:cs="Times New Roman"/>
                <w:sz w:val="24"/>
                <w:szCs w:val="24"/>
              </w:rPr>
              <w:t xml:space="preserve">Kategori e veçantë </w:t>
            </w:r>
          </w:p>
          <w:p w:rsidR="00B83E7E" w:rsidRPr="00BF032C" w:rsidRDefault="00B83E7E" w:rsidP="00B83E7E">
            <w:pPr>
              <w:jc w:val="center"/>
              <w:rPr>
                <w:rFonts w:ascii="Times New Roman" w:hAnsi="Times New Roman" w:cs="Times New Roman"/>
                <w:sz w:val="24"/>
                <w:szCs w:val="24"/>
              </w:rPr>
            </w:pPr>
          </w:p>
          <w:p w:rsidR="00B83E7E" w:rsidRPr="00BF032C" w:rsidRDefault="00B83E7E" w:rsidP="00B83E7E">
            <w:pPr>
              <w:jc w:val="center"/>
              <w:rPr>
                <w:rFonts w:ascii="Times New Roman" w:hAnsi="Times New Roman" w:cs="Times New Roman"/>
                <w:sz w:val="24"/>
                <w:szCs w:val="24"/>
              </w:rPr>
            </w:pPr>
            <w:r w:rsidRPr="00BF032C">
              <w:rPr>
                <w:rFonts w:ascii="Times New Roman" w:hAnsi="Times New Roman" w:cs="Times New Roman"/>
                <w:sz w:val="24"/>
                <w:szCs w:val="24"/>
              </w:rPr>
              <w:t>(</w:t>
            </w:r>
            <w:r w:rsidRPr="00BF032C">
              <w:rPr>
                <w:rFonts w:ascii="Times New Roman" w:hAnsi="Times New Roman" w:cs="Times New Roman"/>
                <w:b/>
                <w:sz w:val="24"/>
                <w:szCs w:val="24"/>
              </w:rPr>
              <w:t xml:space="preserve">Total </w:t>
            </w:r>
            <w:r>
              <w:rPr>
                <w:rFonts w:ascii="Times New Roman" w:hAnsi="Times New Roman" w:cs="Times New Roman"/>
                <w:b/>
                <w:sz w:val="24"/>
                <w:szCs w:val="24"/>
              </w:rPr>
              <w:t>46</w:t>
            </w:r>
            <w:r w:rsidRPr="00BF032C">
              <w:rPr>
                <w:rFonts w:ascii="Times New Roman" w:hAnsi="Times New Roman" w:cs="Times New Roman"/>
                <w:b/>
                <w:sz w:val="24"/>
                <w:szCs w:val="24"/>
              </w:rPr>
              <w:t>)</w:t>
            </w:r>
          </w:p>
        </w:tc>
        <w:tc>
          <w:tcPr>
            <w:tcW w:w="2847" w:type="dxa"/>
          </w:tcPr>
          <w:p w:rsidR="00B83E7E" w:rsidRPr="00BF032C" w:rsidRDefault="00B83E7E" w:rsidP="00B83E7E">
            <w:pPr>
              <w:jc w:val="center"/>
              <w:rPr>
                <w:rFonts w:ascii="Times New Roman" w:hAnsi="Times New Roman" w:cs="Times New Roman"/>
                <w:i/>
                <w:sz w:val="20"/>
                <w:szCs w:val="20"/>
              </w:rPr>
            </w:pPr>
            <w:r w:rsidRPr="00BF032C">
              <w:rPr>
                <w:rFonts w:ascii="Times New Roman" w:hAnsi="Times New Roman" w:cs="Times New Roman"/>
                <w:i/>
                <w:sz w:val="20"/>
                <w:szCs w:val="20"/>
              </w:rPr>
              <w:t>Viktimë dhune / diskriminimi</w:t>
            </w:r>
          </w:p>
          <w:p w:rsidR="00B83E7E" w:rsidRPr="00BF032C" w:rsidRDefault="00B83E7E" w:rsidP="00B83E7E">
            <w:pPr>
              <w:jc w:val="center"/>
              <w:rPr>
                <w:rFonts w:ascii="Times New Roman" w:hAnsi="Times New Roman" w:cs="Times New Roman"/>
                <w:i/>
                <w:sz w:val="20"/>
                <w:szCs w:val="20"/>
              </w:rPr>
            </w:pPr>
          </w:p>
        </w:tc>
        <w:tc>
          <w:tcPr>
            <w:tcW w:w="4500" w:type="dxa"/>
          </w:tcPr>
          <w:p w:rsidR="00B83E7E" w:rsidRPr="00BF032C" w:rsidRDefault="00B83E7E" w:rsidP="00B83E7E">
            <w:pPr>
              <w:jc w:val="center"/>
              <w:rPr>
                <w:rFonts w:ascii="Times New Roman" w:hAnsi="Times New Roman" w:cs="Times New Roman"/>
                <w:sz w:val="24"/>
                <w:szCs w:val="24"/>
              </w:rPr>
            </w:pPr>
            <w:r>
              <w:rPr>
                <w:rFonts w:ascii="Times New Roman" w:hAnsi="Times New Roman" w:cs="Times New Roman"/>
                <w:sz w:val="24"/>
                <w:szCs w:val="24"/>
              </w:rPr>
              <w:t>17</w:t>
            </w:r>
          </w:p>
        </w:tc>
        <w:tc>
          <w:tcPr>
            <w:tcW w:w="4950" w:type="dxa"/>
            <w:vMerge/>
          </w:tcPr>
          <w:p w:rsidR="00B83E7E" w:rsidRPr="00BF032C" w:rsidRDefault="00B83E7E" w:rsidP="00B83E7E">
            <w:pPr>
              <w:jc w:val="center"/>
              <w:rPr>
                <w:rFonts w:ascii="Times New Roman" w:hAnsi="Times New Roman" w:cs="Times New Roman"/>
                <w:sz w:val="24"/>
                <w:szCs w:val="24"/>
              </w:rPr>
            </w:pPr>
          </w:p>
        </w:tc>
      </w:tr>
      <w:tr w:rsidR="00B83E7E" w:rsidRPr="00BF032C" w:rsidTr="00B83E7E">
        <w:trPr>
          <w:trHeight w:val="1295"/>
        </w:trPr>
        <w:tc>
          <w:tcPr>
            <w:tcW w:w="1558" w:type="dxa"/>
            <w:vMerge/>
          </w:tcPr>
          <w:p w:rsidR="00B83E7E" w:rsidRPr="00BF032C" w:rsidRDefault="00B83E7E" w:rsidP="00B83E7E">
            <w:pPr>
              <w:jc w:val="center"/>
              <w:rPr>
                <w:rFonts w:ascii="Times New Roman" w:hAnsi="Times New Roman" w:cs="Times New Roman"/>
                <w:sz w:val="24"/>
                <w:szCs w:val="24"/>
              </w:rPr>
            </w:pPr>
          </w:p>
        </w:tc>
        <w:tc>
          <w:tcPr>
            <w:tcW w:w="2847" w:type="dxa"/>
          </w:tcPr>
          <w:p w:rsidR="00B83E7E" w:rsidRPr="00BF032C" w:rsidRDefault="00B83E7E" w:rsidP="00B83E7E">
            <w:pPr>
              <w:jc w:val="center"/>
              <w:rPr>
                <w:rFonts w:ascii="Times New Roman" w:hAnsi="Times New Roman" w:cs="Times New Roman"/>
                <w:i/>
                <w:sz w:val="20"/>
                <w:szCs w:val="20"/>
              </w:rPr>
            </w:pPr>
            <w:r w:rsidRPr="00BF032C">
              <w:rPr>
                <w:rFonts w:ascii="Times New Roman" w:hAnsi="Times New Roman" w:cs="Times New Roman"/>
                <w:i/>
                <w:sz w:val="20"/>
                <w:szCs w:val="20"/>
              </w:rPr>
              <w:t>Person me aftësi të kufizuara</w:t>
            </w:r>
            <w:r>
              <w:rPr>
                <w:rFonts w:ascii="Times New Roman" w:hAnsi="Times New Roman" w:cs="Times New Roman"/>
                <w:i/>
                <w:sz w:val="20"/>
                <w:szCs w:val="20"/>
              </w:rPr>
              <w:t>/statusi i te verberit</w:t>
            </w:r>
          </w:p>
          <w:p w:rsidR="00B83E7E" w:rsidRPr="00BF032C" w:rsidRDefault="00B83E7E" w:rsidP="00B83E7E">
            <w:pPr>
              <w:jc w:val="center"/>
              <w:rPr>
                <w:rFonts w:ascii="Times New Roman" w:hAnsi="Times New Roman" w:cs="Times New Roman"/>
                <w:i/>
                <w:sz w:val="20"/>
                <w:szCs w:val="20"/>
              </w:rPr>
            </w:pPr>
          </w:p>
        </w:tc>
        <w:tc>
          <w:tcPr>
            <w:tcW w:w="4500" w:type="dxa"/>
          </w:tcPr>
          <w:p w:rsidR="00B83E7E" w:rsidRPr="00BF032C" w:rsidRDefault="00B83E7E" w:rsidP="00B83E7E">
            <w:pPr>
              <w:jc w:val="center"/>
              <w:rPr>
                <w:rFonts w:ascii="Times New Roman" w:hAnsi="Times New Roman" w:cs="Times New Roman"/>
                <w:sz w:val="24"/>
                <w:szCs w:val="24"/>
              </w:rPr>
            </w:pPr>
            <w:r>
              <w:rPr>
                <w:rFonts w:ascii="Times New Roman" w:hAnsi="Times New Roman" w:cs="Times New Roman"/>
                <w:sz w:val="24"/>
                <w:szCs w:val="24"/>
              </w:rPr>
              <w:t>21</w:t>
            </w:r>
          </w:p>
        </w:tc>
        <w:tc>
          <w:tcPr>
            <w:tcW w:w="4950" w:type="dxa"/>
            <w:vMerge/>
          </w:tcPr>
          <w:p w:rsidR="00B83E7E" w:rsidRPr="00BF032C" w:rsidRDefault="00B83E7E" w:rsidP="00B83E7E">
            <w:pPr>
              <w:jc w:val="center"/>
              <w:rPr>
                <w:rFonts w:ascii="Times New Roman" w:hAnsi="Times New Roman" w:cs="Times New Roman"/>
                <w:sz w:val="24"/>
                <w:szCs w:val="24"/>
              </w:rPr>
            </w:pPr>
          </w:p>
        </w:tc>
      </w:tr>
      <w:tr w:rsidR="00B83E7E" w:rsidRPr="00BF032C" w:rsidTr="00B83E7E">
        <w:trPr>
          <w:trHeight w:val="185"/>
        </w:trPr>
        <w:tc>
          <w:tcPr>
            <w:tcW w:w="1558" w:type="dxa"/>
            <w:vMerge/>
          </w:tcPr>
          <w:p w:rsidR="00B83E7E" w:rsidRPr="00BF032C" w:rsidRDefault="00B83E7E" w:rsidP="00B83E7E">
            <w:pPr>
              <w:jc w:val="center"/>
              <w:rPr>
                <w:rFonts w:ascii="Times New Roman" w:hAnsi="Times New Roman" w:cs="Times New Roman"/>
                <w:sz w:val="24"/>
                <w:szCs w:val="24"/>
              </w:rPr>
            </w:pPr>
          </w:p>
        </w:tc>
        <w:tc>
          <w:tcPr>
            <w:tcW w:w="2847" w:type="dxa"/>
          </w:tcPr>
          <w:p w:rsidR="00B83E7E" w:rsidRPr="00BF032C" w:rsidRDefault="00B83E7E" w:rsidP="00B83E7E">
            <w:pPr>
              <w:jc w:val="center"/>
              <w:rPr>
                <w:rFonts w:ascii="Times New Roman" w:hAnsi="Times New Roman" w:cs="Times New Roman"/>
                <w:i/>
                <w:sz w:val="20"/>
                <w:szCs w:val="20"/>
              </w:rPr>
            </w:pPr>
            <w:r w:rsidRPr="00BF032C">
              <w:rPr>
                <w:rFonts w:ascii="Times New Roman" w:hAnsi="Times New Roman" w:cs="Times New Roman"/>
                <w:i/>
                <w:sz w:val="20"/>
                <w:szCs w:val="20"/>
              </w:rPr>
              <w:t>Përfitues nga skema e mbrojtjes sociale</w:t>
            </w:r>
          </w:p>
          <w:p w:rsidR="00B83E7E" w:rsidRPr="00BF032C" w:rsidRDefault="00B83E7E" w:rsidP="00B83E7E">
            <w:pPr>
              <w:jc w:val="center"/>
              <w:rPr>
                <w:rFonts w:ascii="Times New Roman" w:hAnsi="Times New Roman" w:cs="Times New Roman"/>
                <w:i/>
                <w:sz w:val="20"/>
                <w:szCs w:val="20"/>
              </w:rPr>
            </w:pPr>
          </w:p>
        </w:tc>
        <w:tc>
          <w:tcPr>
            <w:tcW w:w="4500" w:type="dxa"/>
          </w:tcPr>
          <w:p w:rsidR="00B83E7E" w:rsidRPr="00BF032C" w:rsidRDefault="00B83E7E" w:rsidP="00B83E7E">
            <w:pPr>
              <w:jc w:val="center"/>
              <w:rPr>
                <w:rFonts w:ascii="Times New Roman" w:hAnsi="Times New Roman" w:cs="Times New Roman"/>
                <w:sz w:val="24"/>
                <w:szCs w:val="24"/>
              </w:rPr>
            </w:pPr>
            <w:r>
              <w:rPr>
                <w:rFonts w:ascii="Times New Roman" w:hAnsi="Times New Roman" w:cs="Times New Roman"/>
                <w:sz w:val="24"/>
                <w:szCs w:val="24"/>
              </w:rPr>
              <w:t>8</w:t>
            </w:r>
          </w:p>
        </w:tc>
        <w:tc>
          <w:tcPr>
            <w:tcW w:w="4950" w:type="dxa"/>
            <w:vMerge/>
          </w:tcPr>
          <w:p w:rsidR="00B83E7E" w:rsidRPr="00BF032C" w:rsidRDefault="00B83E7E" w:rsidP="00B83E7E">
            <w:pPr>
              <w:jc w:val="center"/>
              <w:rPr>
                <w:rFonts w:ascii="Times New Roman" w:hAnsi="Times New Roman" w:cs="Times New Roman"/>
                <w:sz w:val="24"/>
                <w:szCs w:val="24"/>
              </w:rPr>
            </w:pPr>
          </w:p>
        </w:tc>
      </w:tr>
      <w:tr w:rsidR="00B83E7E" w:rsidRPr="00BF032C" w:rsidTr="00B83E7E">
        <w:trPr>
          <w:trHeight w:val="185"/>
        </w:trPr>
        <w:tc>
          <w:tcPr>
            <w:tcW w:w="1558" w:type="dxa"/>
            <w:vMerge/>
          </w:tcPr>
          <w:p w:rsidR="00B83E7E" w:rsidRPr="00BF032C" w:rsidRDefault="00B83E7E" w:rsidP="00B83E7E">
            <w:pPr>
              <w:jc w:val="center"/>
              <w:rPr>
                <w:rFonts w:ascii="Times New Roman" w:hAnsi="Times New Roman" w:cs="Times New Roman"/>
                <w:sz w:val="24"/>
                <w:szCs w:val="24"/>
              </w:rPr>
            </w:pPr>
          </w:p>
        </w:tc>
        <w:tc>
          <w:tcPr>
            <w:tcW w:w="2847" w:type="dxa"/>
          </w:tcPr>
          <w:p w:rsidR="00B83E7E" w:rsidRPr="00BF032C" w:rsidRDefault="00B83E7E" w:rsidP="00B83E7E">
            <w:pPr>
              <w:jc w:val="center"/>
              <w:rPr>
                <w:rFonts w:ascii="Times New Roman" w:hAnsi="Times New Roman" w:cs="Times New Roman"/>
                <w:i/>
                <w:sz w:val="20"/>
                <w:szCs w:val="20"/>
              </w:rPr>
            </w:pPr>
            <w:r w:rsidRPr="00BF032C">
              <w:rPr>
                <w:rFonts w:ascii="Times New Roman" w:hAnsi="Times New Roman" w:cs="Times New Roman"/>
                <w:i/>
                <w:sz w:val="20"/>
                <w:szCs w:val="20"/>
              </w:rPr>
              <w:t>Komuniteti Rom</w:t>
            </w:r>
          </w:p>
        </w:tc>
        <w:tc>
          <w:tcPr>
            <w:tcW w:w="4500" w:type="dxa"/>
          </w:tcPr>
          <w:p w:rsidR="00B83E7E" w:rsidRPr="00BF032C" w:rsidRDefault="00B83E7E" w:rsidP="00B83E7E">
            <w:pPr>
              <w:jc w:val="center"/>
              <w:rPr>
                <w:rFonts w:ascii="Times New Roman" w:hAnsi="Times New Roman" w:cs="Times New Roman"/>
                <w:sz w:val="24"/>
                <w:szCs w:val="24"/>
              </w:rPr>
            </w:pPr>
            <w:r w:rsidRPr="00BF032C">
              <w:rPr>
                <w:rFonts w:ascii="Times New Roman" w:hAnsi="Times New Roman" w:cs="Times New Roman"/>
                <w:sz w:val="24"/>
                <w:szCs w:val="24"/>
              </w:rPr>
              <w:t>-</w:t>
            </w:r>
          </w:p>
        </w:tc>
        <w:tc>
          <w:tcPr>
            <w:tcW w:w="4950" w:type="dxa"/>
            <w:vMerge/>
          </w:tcPr>
          <w:p w:rsidR="00B83E7E" w:rsidRPr="00BF032C" w:rsidRDefault="00B83E7E" w:rsidP="00B83E7E">
            <w:pPr>
              <w:jc w:val="center"/>
              <w:rPr>
                <w:rFonts w:ascii="Times New Roman" w:hAnsi="Times New Roman" w:cs="Times New Roman"/>
                <w:sz w:val="24"/>
                <w:szCs w:val="24"/>
              </w:rPr>
            </w:pPr>
          </w:p>
        </w:tc>
      </w:tr>
      <w:tr w:rsidR="00B83E7E" w:rsidRPr="005645DB" w:rsidTr="00B83E7E">
        <w:tc>
          <w:tcPr>
            <w:tcW w:w="13855" w:type="dxa"/>
            <w:gridSpan w:val="4"/>
          </w:tcPr>
          <w:p w:rsidR="00B83E7E" w:rsidRPr="00BF032C" w:rsidRDefault="00B83E7E" w:rsidP="00B83E7E">
            <w:pPr>
              <w:rPr>
                <w:rFonts w:ascii="Times New Roman" w:hAnsi="Times New Roman" w:cs="Times New Roman"/>
                <w:sz w:val="24"/>
                <w:szCs w:val="24"/>
              </w:rPr>
            </w:pPr>
          </w:p>
          <w:p w:rsidR="00B83E7E" w:rsidRPr="00D26054" w:rsidRDefault="00B83E7E" w:rsidP="00B83E7E">
            <w:pPr>
              <w:jc w:val="center"/>
              <w:rPr>
                <w:rFonts w:ascii="Times New Roman" w:hAnsi="Times New Roman" w:cs="Times New Roman"/>
                <w:b/>
                <w:sz w:val="24"/>
                <w:szCs w:val="24"/>
                <w:u w:val="single"/>
              </w:rPr>
            </w:pPr>
            <w:r w:rsidRPr="00BF032C">
              <w:rPr>
                <w:rFonts w:ascii="Times New Roman" w:hAnsi="Times New Roman" w:cs="Times New Roman"/>
                <w:b/>
                <w:sz w:val="24"/>
                <w:szCs w:val="24"/>
                <w:u w:val="single"/>
              </w:rPr>
              <w:t xml:space="preserve">TOTALI = </w:t>
            </w:r>
            <w:r>
              <w:rPr>
                <w:rFonts w:ascii="Times New Roman" w:hAnsi="Times New Roman" w:cs="Times New Roman"/>
                <w:b/>
                <w:sz w:val="24"/>
                <w:szCs w:val="24"/>
                <w:u w:val="single"/>
              </w:rPr>
              <w:t>129</w:t>
            </w:r>
            <w:r w:rsidRPr="00BF032C">
              <w:rPr>
                <w:rFonts w:ascii="Times New Roman" w:hAnsi="Times New Roman" w:cs="Times New Roman"/>
                <w:b/>
                <w:sz w:val="24"/>
                <w:szCs w:val="24"/>
                <w:u w:val="single"/>
              </w:rPr>
              <w:t xml:space="preserve"> Vendime Gjyqësore</w:t>
            </w:r>
          </w:p>
          <w:p w:rsidR="00B83E7E" w:rsidRPr="00D26054" w:rsidRDefault="00B83E7E" w:rsidP="00B83E7E">
            <w:pPr>
              <w:jc w:val="center"/>
              <w:rPr>
                <w:rFonts w:ascii="Times New Roman" w:hAnsi="Times New Roman" w:cs="Times New Roman"/>
                <w:sz w:val="24"/>
                <w:szCs w:val="24"/>
              </w:rPr>
            </w:pPr>
          </w:p>
        </w:tc>
      </w:tr>
    </w:tbl>
    <w:p w:rsidR="00B83E7E" w:rsidRPr="000F29FD" w:rsidRDefault="00B83E7E" w:rsidP="00B83E7E">
      <w:pPr>
        <w:rPr>
          <w:rFonts w:ascii="Times New Roman" w:hAnsi="Times New Roman" w:cs="Times New Roman"/>
          <w:sz w:val="24"/>
          <w:szCs w:val="24"/>
        </w:rPr>
      </w:pPr>
    </w:p>
    <w:p w:rsidR="00B83E7E" w:rsidRPr="000F29FD" w:rsidRDefault="00B83E7E" w:rsidP="00B83E7E">
      <w:pPr>
        <w:jc w:val="both"/>
        <w:rPr>
          <w:rFonts w:ascii="Times New Roman" w:hAnsi="Times New Roman" w:cs="Times New Roman"/>
          <w:b/>
          <w:color w:val="C00000"/>
          <w:sz w:val="24"/>
          <w:szCs w:val="24"/>
        </w:rPr>
      </w:pPr>
      <w:r w:rsidRPr="000F29FD">
        <w:rPr>
          <w:rFonts w:ascii="Times New Roman" w:hAnsi="Times New Roman" w:cs="Times New Roman"/>
          <w:b/>
          <w:color w:val="C00000"/>
          <w:sz w:val="24"/>
          <w:szCs w:val="24"/>
        </w:rPr>
        <w:t>3. Të dhëna statistikore: Lloji i ndihmës dytësore të ofruar.</w:t>
      </w:r>
    </w:p>
    <w:p w:rsidR="00B83E7E" w:rsidRPr="009A156A" w:rsidRDefault="00B83E7E" w:rsidP="00B83E7E">
      <w:pPr>
        <w:jc w:val="both"/>
        <w:rPr>
          <w:rFonts w:ascii="Times New Roman" w:hAnsi="Times New Roman" w:cs="Times New Roman"/>
          <w:color w:val="C00000"/>
          <w:sz w:val="24"/>
          <w:szCs w:val="24"/>
        </w:rPr>
      </w:pPr>
      <w:r w:rsidRPr="000F29FD">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 xml:space="preserve">Tetor </w:t>
      </w:r>
      <w:r w:rsidRPr="000F29FD">
        <w:rPr>
          <w:rFonts w:ascii="Times New Roman" w:hAnsi="Times New Roman" w:cs="Times New Roman"/>
          <w:sz w:val="24"/>
          <w:szCs w:val="24"/>
        </w:rPr>
        <w:t>2021, rezulton se n</w:t>
      </w:r>
      <w:r w:rsidRPr="009A156A">
        <w:rPr>
          <w:rFonts w:ascii="Times New Roman" w:hAnsi="Times New Roman" w:cs="Times New Roman"/>
          <w:sz w:val="24"/>
          <w:szCs w:val="24"/>
        </w:rPr>
        <w:t xml:space="preserve">ga </w:t>
      </w:r>
      <w:r>
        <w:rPr>
          <w:rFonts w:ascii="Times New Roman" w:hAnsi="Times New Roman" w:cs="Times New Roman"/>
          <w:b/>
          <w:sz w:val="24"/>
          <w:szCs w:val="24"/>
        </w:rPr>
        <w:t>129</w:t>
      </w:r>
      <w:r w:rsidRPr="009A156A">
        <w:rPr>
          <w:rFonts w:ascii="Times New Roman" w:hAnsi="Times New Roman" w:cs="Times New Roman"/>
          <w:b/>
          <w:sz w:val="24"/>
          <w:szCs w:val="24"/>
        </w:rPr>
        <w:t xml:space="preserve"> vendime</w:t>
      </w:r>
      <w:r w:rsidRPr="009A156A">
        <w:rPr>
          <w:rFonts w:ascii="Times New Roman" w:hAnsi="Times New Roman" w:cs="Times New Roman"/>
          <w:sz w:val="24"/>
          <w:szCs w:val="24"/>
        </w:rPr>
        <w:t xml:space="preserve"> gjyqësore në total me objekt ndihmën juridike,</w:t>
      </w:r>
      <w:r>
        <w:rPr>
          <w:rFonts w:ascii="Times New Roman" w:hAnsi="Times New Roman" w:cs="Times New Roman"/>
          <w:sz w:val="24"/>
          <w:szCs w:val="24"/>
        </w:rPr>
        <w:t xml:space="preserve"> </w:t>
      </w:r>
      <w:r w:rsidRPr="00702EA7">
        <w:rPr>
          <w:rFonts w:ascii="Times New Roman" w:hAnsi="Times New Roman" w:cs="Times New Roman"/>
          <w:b/>
          <w:sz w:val="24"/>
          <w:szCs w:val="24"/>
        </w:rPr>
        <w:t xml:space="preserve">27 </w:t>
      </w:r>
      <w:r w:rsidRPr="009A156A">
        <w:rPr>
          <w:rFonts w:ascii="Times New Roman" w:hAnsi="Times New Roman" w:cs="Times New Roman"/>
          <w:sz w:val="24"/>
          <w:szCs w:val="24"/>
        </w:rPr>
        <w:t xml:space="preserve">prej tyre janë kërkesa për ndihmë juridike dytësore, </w:t>
      </w:r>
      <w:r>
        <w:rPr>
          <w:rFonts w:ascii="Times New Roman" w:hAnsi="Times New Roman" w:cs="Times New Roman"/>
          <w:b/>
          <w:sz w:val="24"/>
          <w:szCs w:val="24"/>
        </w:rPr>
        <w:t>29</w:t>
      </w:r>
      <w:r w:rsidRPr="009A156A">
        <w:rPr>
          <w:rFonts w:ascii="Times New Roman" w:hAnsi="Times New Roman" w:cs="Times New Roman"/>
          <w:sz w:val="24"/>
          <w:szCs w:val="24"/>
        </w:rPr>
        <w:t xml:space="preserve"> prej tyre janë kërkesa për ndihmë juridike dytësore dhe përjashtim nga tarifat dhe shpenzimet gjyqësore dhe </w:t>
      </w:r>
      <w:r>
        <w:rPr>
          <w:rFonts w:ascii="Times New Roman" w:hAnsi="Times New Roman" w:cs="Times New Roman"/>
          <w:b/>
          <w:sz w:val="24"/>
          <w:szCs w:val="24"/>
        </w:rPr>
        <w:t>7</w:t>
      </w:r>
      <w:r w:rsidRPr="009A156A">
        <w:rPr>
          <w:rFonts w:ascii="Times New Roman" w:hAnsi="Times New Roman" w:cs="Times New Roman"/>
          <w:sz w:val="24"/>
          <w:szCs w:val="24"/>
        </w:rPr>
        <w:t xml:space="preserve"> prej tyre janë kërkesa për përjashtim nga tarifat dhe shpenzimet gjyqësore. Këto të dhëna paraqiten në formë tabelare si vijon:</w:t>
      </w:r>
    </w:p>
    <w:tbl>
      <w:tblPr>
        <w:tblStyle w:val="TableGrid"/>
        <w:tblW w:w="0" w:type="auto"/>
        <w:tblLook w:val="04A0" w:firstRow="1" w:lastRow="0" w:firstColumn="1" w:lastColumn="0" w:noHBand="0" w:noVBand="1"/>
      </w:tblPr>
      <w:tblGrid>
        <w:gridCol w:w="4405"/>
        <w:gridCol w:w="4500"/>
        <w:gridCol w:w="4950"/>
      </w:tblGrid>
      <w:tr w:rsidR="00B83E7E" w:rsidRPr="009A156A" w:rsidTr="00B83E7E">
        <w:tc>
          <w:tcPr>
            <w:tcW w:w="13855" w:type="dxa"/>
            <w:gridSpan w:val="3"/>
            <w:shd w:val="clear" w:color="auto" w:fill="E2EFD9" w:themeFill="accent6" w:themeFillTint="33"/>
          </w:tcPr>
          <w:p w:rsidR="00B83E7E" w:rsidRPr="009A156A" w:rsidRDefault="00B83E7E" w:rsidP="00B83E7E">
            <w:pPr>
              <w:jc w:val="center"/>
              <w:rPr>
                <w:rFonts w:ascii="Times New Roman" w:hAnsi="Times New Roman" w:cs="Times New Roman"/>
                <w:b/>
              </w:rPr>
            </w:pPr>
            <w:r w:rsidRPr="009A156A">
              <w:rPr>
                <w:rFonts w:ascii="Times New Roman" w:hAnsi="Times New Roman" w:cs="Times New Roman"/>
                <w:b/>
              </w:rPr>
              <w:t>Të Dhëna Statistikore</w:t>
            </w:r>
          </w:p>
          <w:p w:rsidR="00B83E7E" w:rsidRPr="009A156A" w:rsidRDefault="00B83E7E" w:rsidP="00B83E7E">
            <w:pPr>
              <w:jc w:val="center"/>
              <w:rPr>
                <w:rFonts w:ascii="Times New Roman" w:hAnsi="Times New Roman" w:cs="Times New Roman"/>
                <w:b/>
              </w:rPr>
            </w:pPr>
            <w:r w:rsidRPr="009A156A">
              <w:rPr>
                <w:rFonts w:ascii="Times New Roman" w:hAnsi="Times New Roman" w:cs="Times New Roman"/>
                <w:b/>
              </w:rPr>
              <w:t>Ndihma Juridike Dytësore</w:t>
            </w:r>
          </w:p>
          <w:p w:rsidR="00B83E7E" w:rsidRPr="009A156A" w:rsidRDefault="00B83E7E" w:rsidP="00B83E7E">
            <w:pPr>
              <w:jc w:val="center"/>
              <w:rPr>
                <w:rFonts w:ascii="Times New Roman" w:hAnsi="Times New Roman" w:cs="Times New Roman"/>
                <w:b/>
              </w:rPr>
            </w:pPr>
            <w:r>
              <w:rPr>
                <w:rFonts w:ascii="Times New Roman" w:hAnsi="Times New Roman" w:cs="Times New Roman"/>
                <w:b/>
              </w:rPr>
              <w:t>TETOR</w:t>
            </w:r>
            <w:r w:rsidRPr="009A156A">
              <w:rPr>
                <w:rFonts w:ascii="Times New Roman" w:hAnsi="Times New Roman" w:cs="Times New Roman"/>
                <w:b/>
              </w:rPr>
              <w:t xml:space="preserve"> 2021</w:t>
            </w:r>
          </w:p>
          <w:p w:rsidR="00B83E7E" w:rsidRPr="009A156A" w:rsidRDefault="00B83E7E" w:rsidP="00B83E7E">
            <w:pPr>
              <w:jc w:val="center"/>
              <w:rPr>
                <w:rFonts w:ascii="Times New Roman" w:hAnsi="Times New Roman" w:cs="Times New Roman"/>
                <w:sz w:val="24"/>
                <w:szCs w:val="24"/>
              </w:rPr>
            </w:pPr>
          </w:p>
        </w:tc>
      </w:tr>
      <w:tr w:rsidR="00B83E7E" w:rsidRPr="009A156A" w:rsidTr="00B83E7E">
        <w:tc>
          <w:tcPr>
            <w:tcW w:w="4405" w:type="dxa"/>
            <w:shd w:val="clear" w:color="auto" w:fill="D5DCE4" w:themeFill="text2" w:themeFillTint="33"/>
          </w:tcPr>
          <w:p w:rsidR="00B83E7E" w:rsidRPr="009A156A" w:rsidRDefault="00B83E7E" w:rsidP="00B83E7E">
            <w:pPr>
              <w:jc w:val="center"/>
              <w:rPr>
                <w:rFonts w:ascii="Times New Roman" w:hAnsi="Times New Roman" w:cs="Times New Roman"/>
                <w:b/>
                <w:i/>
                <w:sz w:val="24"/>
                <w:szCs w:val="24"/>
              </w:rPr>
            </w:pPr>
            <w:r w:rsidRPr="009A156A">
              <w:rPr>
                <w:rFonts w:ascii="Times New Roman" w:hAnsi="Times New Roman" w:cs="Times New Roman"/>
                <w:b/>
                <w:i/>
                <w:sz w:val="24"/>
                <w:szCs w:val="24"/>
              </w:rPr>
              <w:t xml:space="preserve">Lloji i ndihmës dytësore </w:t>
            </w:r>
          </w:p>
          <w:p w:rsidR="00B83E7E" w:rsidRPr="009A156A" w:rsidRDefault="00B83E7E" w:rsidP="00B83E7E">
            <w:pPr>
              <w:jc w:val="center"/>
              <w:rPr>
                <w:rFonts w:ascii="Times New Roman" w:hAnsi="Times New Roman" w:cs="Times New Roman"/>
                <w:b/>
                <w:i/>
                <w:sz w:val="24"/>
                <w:szCs w:val="24"/>
              </w:rPr>
            </w:pPr>
            <w:r w:rsidRPr="009A156A">
              <w:rPr>
                <w:rFonts w:ascii="Times New Roman" w:hAnsi="Times New Roman" w:cs="Times New Roman"/>
                <w:b/>
                <w:i/>
                <w:sz w:val="24"/>
                <w:szCs w:val="24"/>
              </w:rPr>
              <w:t>të ofruar</w:t>
            </w:r>
          </w:p>
          <w:p w:rsidR="00B83E7E" w:rsidRPr="009A156A" w:rsidRDefault="00B83E7E" w:rsidP="00B83E7E">
            <w:pPr>
              <w:rPr>
                <w:rFonts w:ascii="Times New Roman" w:hAnsi="Times New Roman" w:cs="Times New Roman"/>
                <w:b/>
                <w:i/>
                <w:sz w:val="24"/>
                <w:szCs w:val="24"/>
              </w:rPr>
            </w:pPr>
          </w:p>
        </w:tc>
        <w:tc>
          <w:tcPr>
            <w:tcW w:w="4500" w:type="dxa"/>
            <w:shd w:val="clear" w:color="auto" w:fill="D5DCE4" w:themeFill="text2" w:themeFillTint="33"/>
          </w:tcPr>
          <w:p w:rsidR="00B83E7E" w:rsidRPr="009A156A" w:rsidRDefault="00B83E7E" w:rsidP="00B83E7E">
            <w:pPr>
              <w:jc w:val="center"/>
              <w:rPr>
                <w:rFonts w:ascii="Times New Roman" w:hAnsi="Times New Roman" w:cs="Times New Roman"/>
                <w:b/>
                <w:i/>
                <w:sz w:val="24"/>
                <w:szCs w:val="24"/>
              </w:rPr>
            </w:pPr>
            <w:r w:rsidRPr="009A156A">
              <w:rPr>
                <w:rFonts w:ascii="Times New Roman" w:hAnsi="Times New Roman" w:cs="Times New Roman"/>
                <w:b/>
                <w:i/>
                <w:sz w:val="24"/>
                <w:szCs w:val="24"/>
              </w:rPr>
              <w:t>Numri i Përfituesve</w:t>
            </w:r>
          </w:p>
        </w:tc>
        <w:tc>
          <w:tcPr>
            <w:tcW w:w="4950" w:type="dxa"/>
            <w:shd w:val="clear" w:color="auto" w:fill="D5DCE4" w:themeFill="text2" w:themeFillTint="33"/>
          </w:tcPr>
          <w:p w:rsidR="00B83E7E" w:rsidRPr="009A156A" w:rsidRDefault="00B83E7E" w:rsidP="00B83E7E">
            <w:pPr>
              <w:jc w:val="center"/>
              <w:rPr>
                <w:rFonts w:ascii="Times New Roman" w:hAnsi="Times New Roman" w:cs="Times New Roman"/>
                <w:b/>
                <w:i/>
                <w:sz w:val="24"/>
                <w:szCs w:val="24"/>
              </w:rPr>
            </w:pPr>
            <w:r w:rsidRPr="009A156A">
              <w:rPr>
                <w:rFonts w:ascii="Times New Roman" w:hAnsi="Times New Roman" w:cs="Times New Roman"/>
                <w:b/>
                <w:i/>
                <w:sz w:val="24"/>
                <w:szCs w:val="24"/>
              </w:rPr>
              <w:t>Komente / të tjera</w:t>
            </w:r>
          </w:p>
          <w:p w:rsidR="00B83E7E" w:rsidRPr="009A156A" w:rsidRDefault="00B83E7E" w:rsidP="00B83E7E">
            <w:pPr>
              <w:jc w:val="center"/>
              <w:rPr>
                <w:rFonts w:ascii="Times New Roman" w:hAnsi="Times New Roman" w:cs="Times New Roman"/>
                <w:b/>
                <w:i/>
                <w:sz w:val="24"/>
                <w:szCs w:val="24"/>
              </w:rPr>
            </w:pPr>
          </w:p>
        </w:tc>
      </w:tr>
      <w:tr w:rsidR="00B83E7E" w:rsidRPr="009A156A" w:rsidTr="00B83E7E">
        <w:tc>
          <w:tcPr>
            <w:tcW w:w="4405" w:type="dxa"/>
          </w:tcPr>
          <w:p w:rsidR="00B83E7E" w:rsidRPr="009A156A" w:rsidRDefault="00B83E7E" w:rsidP="00B83E7E">
            <w:pPr>
              <w:jc w:val="center"/>
              <w:rPr>
                <w:rFonts w:ascii="Times New Roman" w:hAnsi="Times New Roman" w:cs="Times New Roman"/>
                <w:sz w:val="24"/>
                <w:szCs w:val="24"/>
              </w:rPr>
            </w:pPr>
            <w:r w:rsidRPr="009A156A">
              <w:rPr>
                <w:rFonts w:ascii="Times New Roman" w:hAnsi="Times New Roman" w:cs="Times New Roman"/>
                <w:sz w:val="24"/>
                <w:szCs w:val="24"/>
              </w:rPr>
              <w:t>Ndihmë juridike dytësore</w:t>
            </w:r>
          </w:p>
          <w:p w:rsidR="00B83E7E" w:rsidRPr="009A156A" w:rsidRDefault="00B83E7E" w:rsidP="00B83E7E">
            <w:pPr>
              <w:jc w:val="center"/>
              <w:rPr>
                <w:rFonts w:ascii="Times New Roman" w:hAnsi="Times New Roman" w:cs="Times New Roman"/>
                <w:sz w:val="24"/>
                <w:szCs w:val="24"/>
              </w:rPr>
            </w:pPr>
          </w:p>
        </w:tc>
        <w:tc>
          <w:tcPr>
            <w:tcW w:w="4500" w:type="dxa"/>
          </w:tcPr>
          <w:p w:rsidR="00B83E7E" w:rsidRPr="009A156A" w:rsidRDefault="00B83E7E" w:rsidP="00B83E7E">
            <w:pPr>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4950" w:type="dxa"/>
            <w:vMerge w:val="restart"/>
          </w:tcPr>
          <w:p w:rsidR="00B83E7E" w:rsidRPr="009A156A" w:rsidRDefault="00B83E7E" w:rsidP="00B83E7E">
            <w:pPr>
              <w:jc w:val="center"/>
              <w:rPr>
                <w:rFonts w:ascii="Times New Roman" w:hAnsi="Times New Roman" w:cs="Times New Roman"/>
                <w:sz w:val="24"/>
                <w:szCs w:val="24"/>
              </w:rPr>
            </w:pPr>
          </w:p>
        </w:tc>
      </w:tr>
      <w:tr w:rsidR="00B83E7E" w:rsidRPr="009A156A" w:rsidTr="00B83E7E">
        <w:tc>
          <w:tcPr>
            <w:tcW w:w="4405" w:type="dxa"/>
          </w:tcPr>
          <w:p w:rsidR="00B83E7E" w:rsidRPr="009A156A" w:rsidRDefault="00B83E7E" w:rsidP="00B83E7E">
            <w:pPr>
              <w:jc w:val="center"/>
              <w:rPr>
                <w:rFonts w:ascii="Times New Roman" w:hAnsi="Times New Roman" w:cs="Times New Roman"/>
                <w:sz w:val="24"/>
                <w:szCs w:val="24"/>
              </w:rPr>
            </w:pPr>
            <w:r w:rsidRPr="009A156A">
              <w:rPr>
                <w:rFonts w:ascii="Times New Roman" w:hAnsi="Times New Roman" w:cs="Times New Roman"/>
                <w:sz w:val="24"/>
                <w:szCs w:val="24"/>
              </w:rPr>
              <w:lastRenderedPageBreak/>
              <w:t>Ndihmë juridike dytësore dhe përjashtim nga tarifat dhe shpenzimet gjyqësore</w:t>
            </w:r>
          </w:p>
          <w:p w:rsidR="00B83E7E" w:rsidRPr="009A156A" w:rsidRDefault="00B83E7E" w:rsidP="00B83E7E">
            <w:pPr>
              <w:jc w:val="center"/>
              <w:rPr>
                <w:rFonts w:ascii="Times New Roman" w:hAnsi="Times New Roman" w:cs="Times New Roman"/>
                <w:sz w:val="24"/>
                <w:szCs w:val="24"/>
              </w:rPr>
            </w:pPr>
          </w:p>
        </w:tc>
        <w:tc>
          <w:tcPr>
            <w:tcW w:w="4500" w:type="dxa"/>
          </w:tcPr>
          <w:p w:rsidR="00B83E7E" w:rsidRPr="009A156A" w:rsidRDefault="00B83E7E" w:rsidP="00B83E7E">
            <w:pPr>
              <w:jc w:val="center"/>
              <w:rPr>
                <w:rFonts w:ascii="Times New Roman" w:hAnsi="Times New Roman" w:cs="Times New Roman"/>
                <w:sz w:val="24"/>
                <w:szCs w:val="24"/>
              </w:rPr>
            </w:pPr>
            <w:r>
              <w:rPr>
                <w:rFonts w:ascii="Times New Roman" w:hAnsi="Times New Roman" w:cs="Times New Roman"/>
                <w:sz w:val="24"/>
                <w:szCs w:val="24"/>
              </w:rPr>
              <w:t>74</w:t>
            </w:r>
          </w:p>
        </w:tc>
        <w:tc>
          <w:tcPr>
            <w:tcW w:w="4950" w:type="dxa"/>
            <w:vMerge/>
          </w:tcPr>
          <w:p w:rsidR="00B83E7E" w:rsidRPr="009A156A" w:rsidRDefault="00B83E7E" w:rsidP="00B83E7E">
            <w:pPr>
              <w:jc w:val="center"/>
              <w:rPr>
                <w:rFonts w:ascii="Times New Roman" w:hAnsi="Times New Roman" w:cs="Times New Roman"/>
                <w:sz w:val="24"/>
                <w:szCs w:val="24"/>
              </w:rPr>
            </w:pPr>
          </w:p>
        </w:tc>
      </w:tr>
      <w:tr w:rsidR="00B83E7E" w:rsidRPr="000F29FD" w:rsidTr="00B83E7E">
        <w:tc>
          <w:tcPr>
            <w:tcW w:w="4405" w:type="dxa"/>
          </w:tcPr>
          <w:p w:rsidR="00B83E7E" w:rsidRPr="009A156A" w:rsidRDefault="00B83E7E" w:rsidP="00B83E7E">
            <w:pPr>
              <w:jc w:val="center"/>
              <w:rPr>
                <w:rFonts w:ascii="Times New Roman" w:hAnsi="Times New Roman" w:cs="Times New Roman"/>
                <w:sz w:val="24"/>
                <w:szCs w:val="24"/>
              </w:rPr>
            </w:pPr>
            <w:r w:rsidRPr="009A156A">
              <w:rPr>
                <w:rFonts w:ascii="Times New Roman" w:hAnsi="Times New Roman" w:cs="Times New Roman"/>
                <w:sz w:val="24"/>
                <w:szCs w:val="24"/>
              </w:rPr>
              <w:t>Përjashtim nga tarifat dhe shpenzimet gjyqësore</w:t>
            </w:r>
          </w:p>
          <w:p w:rsidR="00B83E7E" w:rsidRPr="009A156A" w:rsidRDefault="00B83E7E" w:rsidP="00B83E7E">
            <w:pPr>
              <w:jc w:val="center"/>
              <w:rPr>
                <w:rFonts w:ascii="Times New Roman" w:hAnsi="Times New Roman" w:cs="Times New Roman"/>
                <w:sz w:val="24"/>
                <w:szCs w:val="24"/>
              </w:rPr>
            </w:pPr>
          </w:p>
        </w:tc>
        <w:tc>
          <w:tcPr>
            <w:tcW w:w="4500" w:type="dxa"/>
          </w:tcPr>
          <w:p w:rsidR="00B83E7E" w:rsidRPr="009A156A" w:rsidRDefault="00B83E7E" w:rsidP="00B83E7E">
            <w:pPr>
              <w:jc w:val="center"/>
              <w:rPr>
                <w:rFonts w:ascii="Times New Roman" w:hAnsi="Times New Roman" w:cs="Times New Roman"/>
                <w:sz w:val="24"/>
                <w:szCs w:val="24"/>
              </w:rPr>
            </w:pPr>
            <w:r>
              <w:rPr>
                <w:rFonts w:ascii="Times New Roman" w:hAnsi="Times New Roman" w:cs="Times New Roman"/>
                <w:sz w:val="24"/>
                <w:szCs w:val="24"/>
              </w:rPr>
              <w:t>15</w:t>
            </w:r>
          </w:p>
        </w:tc>
        <w:tc>
          <w:tcPr>
            <w:tcW w:w="4950" w:type="dxa"/>
            <w:vMerge/>
          </w:tcPr>
          <w:p w:rsidR="00B83E7E" w:rsidRPr="000F29FD" w:rsidRDefault="00B83E7E" w:rsidP="00B83E7E">
            <w:pPr>
              <w:jc w:val="center"/>
              <w:rPr>
                <w:rFonts w:ascii="Times New Roman" w:hAnsi="Times New Roman" w:cs="Times New Roman"/>
                <w:sz w:val="24"/>
                <w:szCs w:val="24"/>
              </w:rPr>
            </w:pPr>
          </w:p>
        </w:tc>
      </w:tr>
      <w:tr w:rsidR="00B83E7E" w:rsidRPr="005645DB" w:rsidTr="00B83E7E">
        <w:tc>
          <w:tcPr>
            <w:tcW w:w="13855" w:type="dxa"/>
            <w:gridSpan w:val="3"/>
          </w:tcPr>
          <w:p w:rsidR="00B83E7E" w:rsidRPr="000F29FD" w:rsidRDefault="00B83E7E" w:rsidP="00B83E7E">
            <w:pPr>
              <w:jc w:val="center"/>
              <w:rPr>
                <w:rFonts w:ascii="Times New Roman" w:hAnsi="Times New Roman" w:cs="Times New Roman"/>
                <w:sz w:val="24"/>
                <w:szCs w:val="24"/>
              </w:rPr>
            </w:pPr>
          </w:p>
          <w:p w:rsidR="00B83E7E" w:rsidRPr="000F29FD" w:rsidRDefault="00B83E7E" w:rsidP="00B83E7E">
            <w:pPr>
              <w:jc w:val="center"/>
              <w:rPr>
                <w:rFonts w:ascii="Times New Roman" w:hAnsi="Times New Roman" w:cs="Times New Roman"/>
                <w:b/>
                <w:sz w:val="24"/>
                <w:szCs w:val="24"/>
                <w:u w:val="single"/>
              </w:rPr>
            </w:pPr>
            <w:r w:rsidRPr="000F29FD">
              <w:rPr>
                <w:rFonts w:ascii="Times New Roman" w:hAnsi="Times New Roman" w:cs="Times New Roman"/>
                <w:b/>
                <w:sz w:val="24"/>
                <w:szCs w:val="24"/>
                <w:u w:val="single"/>
              </w:rPr>
              <w:t xml:space="preserve">TOTALI </w:t>
            </w:r>
            <w:r w:rsidRPr="009A156A">
              <w:rPr>
                <w:rFonts w:ascii="Times New Roman" w:hAnsi="Times New Roman" w:cs="Times New Roman"/>
                <w:b/>
                <w:sz w:val="24"/>
                <w:szCs w:val="24"/>
                <w:u w:val="single"/>
              </w:rPr>
              <w:t xml:space="preserve">= </w:t>
            </w:r>
            <w:r>
              <w:rPr>
                <w:rFonts w:ascii="Times New Roman" w:hAnsi="Times New Roman" w:cs="Times New Roman"/>
                <w:b/>
                <w:sz w:val="24"/>
                <w:szCs w:val="24"/>
                <w:u w:val="single"/>
              </w:rPr>
              <w:t>129</w:t>
            </w:r>
            <w:r w:rsidRPr="009A156A">
              <w:rPr>
                <w:rFonts w:ascii="Times New Roman" w:hAnsi="Times New Roman" w:cs="Times New Roman"/>
                <w:b/>
                <w:sz w:val="24"/>
                <w:szCs w:val="24"/>
                <w:u w:val="single"/>
              </w:rPr>
              <w:t xml:space="preserve"> Vendime Gjyqësore</w:t>
            </w:r>
          </w:p>
          <w:p w:rsidR="00B83E7E" w:rsidRPr="000F29FD" w:rsidRDefault="00B83E7E" w:rsidP="00B83E7E">
            <w:pPr>
              <w:jc w:val="center"/>
              <w:rPr>
                <w:rFonts w:ascii="Times New Roman" w:hAnsi="Times New Roman" w:cs="Times New Roman"/>
                <w:sz w:val="24"/>
                <w:szCs w:val="24"/>
              </w:rPr>
            </w:pPr>
          </w:p>
        </w:tc>
      </w:tr>
    </w:tbl>
    <w:p w:rsidR="00B83E7E" w:rsidRPr="00C1068F" w:rsidRDefault="00B83E7E" w:rsidP="00B83E7E">
      <w:pPr>
        <w:rPr>
          <w:rFonts w:ascii="Times New Roman" w:hAnsi="Times New Roman" w:cs="Times New Roman"/>
          <w:sz w:val="24"/>
          <w:szCs w:val="24"/>
        </w:rPr>
      </w:pPr>
    </w:p>
    <w:p w:rsidR="00B83E7E" w:rsidRPr="00C1068F" w:rsidRDefault="00B83E7E" w:rsidP="00B83E7E">
      <w:pPr>
        <w:jc w:val="both"/>
        <w:rPr>
          <w:rFonts w:ascii="Times New Roman" w:hAnsi="Times New Roman" w:cs="Times New Roman"/>
          <w:b/>
          <w:color w:val="C00000"/>
          <w:sz w:val="24"/>
          <w:szCs w:val="24"/>
        </w:rPr>
      </w:pPr>
      <w:r w:rsidRPr="00C1068F">
        <w:rPr>
          <w:rFonts w:ascii="Times New Roman" w:hAnsi="Times New Roman" w:cs="Times New Roman"/>
          <w:b/>
          <w:color w:val="C00000"/>
          <w:sz w:val="24"/>
          <w:szCs w:val="24"/>
        </w:rPr>
        <w:t>4. Të dhëna statistikore: Vendimi i Gjykatës / Organit procedues.</w:t>
      </w:r>
    </w:p>
    <w:p w:rsidR="00B83E7E" w:rsidRPr="009A156A" w:rsidRDefault="00B83E7E" w:rsidP="00B83E7E">
      <w:pPr>
        <w:jc w:val="both"/>
        <w:rPr>
          <w:rFonts w:ascii="Times New Roman" w:hAnsi="Times New Roman" w:cs="Times New Roman"/>
          <w:sz w:val="24"/>
          <w:szCs w:val="24"/>
        </w:rPr>
      </w:pPr>
      <w:r w:rsidRPr="00C1068F">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 xml:space="preserve">Tetor </w:t>
      </w:r>
      <w:r w:rsidRPr="00C1068F">
        <w:rPr>
          <w:rFonts w:ascii="Times New Roman" w:hAnsi="Times New Roman" w:cs="Times New Roman"/>
          <w:sz w:val="24"/>
          <w:szCs w:val="24"/>
        </w:rPr>
        <w:t xml:space="preserve">2021, nga </w:t>
      </w:r>
      <w:r>
        <w:rPr>
          <w:rFonts w:ascii="Times New Roman" w:hAnsi="Times New Roman" w:cs="Times New Roman"/>
          <w:b/>
          <w:sz w:val="24"/>
          <w:szCs w:val="24"/>
        </w:rPr>
        <w:t>129</w:t>
      </w:r>
      <w:r w:rsidRPr="009A156A">
        <w:rPr>
          <w:rFonts w:ascii="Times New Roman" w:hAnsi="Times New Roman" w:cs="Times New Roman"/>
          <w:b/>
          <w:sz w:val="24"/>
          <w:szCs w:val="24"/>
        </w:rPr>
        <w:t xml:space="preserve"> vendime gjyqësore</w:t>
      </w:r>
      <w:r w:rsidRPr="009A156A">
        <w:rPr>
          <w:rFonts w:ascii="Times New Roman" w:hAnsi="Times New Roman" w:cs="Times New Roman"/>
          <w:sz w:val="24"/>
          <w:szCs w:val="24"/>
        </w:rPr>
        <w:t xml:space="preserve"> në total me objekt ndihmën juridike, rezulton se:</w:t>
      </w:r>
    </w:p>
    <w:p w:rsidR="00B83E7E" w:rsidRPr="009A156A" w:rsidRDefault="00B83E7E" w:rsidP="00B83E7E">
      <w:pPr>
        <w:pStyle w:val="ListParagraph"/>
        <w:numPr>
          <w:ilvl w:val="0"/>
          <w:numId w:val="1"/>
        </w:numPr>
        <w:ind w:left="720"/>
        <w:jc w:val="both"/>
        <w:rPr>
          <w:rFonts w:ascii="Times New Roman" w:hAnsi="Times New Roman" w:cs="Times New Roman"/>
          <w:sz w:val="24"/>
          <w:szCs w:val="24"/>
        </w:rPr>
      </w:pPr>
      <w:r w:rsidRPr="009A156A">
        <w:rPr>
          <w:rFonts w:ascii="Times New Roman" w:hAnsi="Times New Roman" w:cs="Times New Roman"/>
          <w:b/>
          <w:sz w:val="24"/>
          <w:szCs w:val="24"/>
        </w:rPr>
        <w:t xml:space="preserve">Janë pranuar </w:t>
      </w:r>
      <w:r>
        <w:rPr>
          <w:rFonts w:ascii="Times New Roman" w:hAnsi="Times New Roman" w:cs="Times New Roman"/>
          <w:b/>
          <w:sz w:val="24"/>
          <w:szCs w:val="24"/>
        </w:rPr>
        <w:t>112</w:t>
      </w:r>
      <w:r w:rsidRPr="009A156A">
        <w:rPr>
          <w:rFonts w:ascii="Times New Roman" w:hAnsi="Times New Roman" w:cs="Times New Roman"/>
          <w:b/>
          <w:sz w:val="24"/>
          <w:szCs w:val="24"/>
        </w:rPr>
        <w:t xml:space="preserve">  kërkesa</w:t>
      </w:r>
      <w:r w:rsidRPr="009A156A">
        <w:rPr>
          <w:rFonts w:ascii="Times New Roman" w:hAnsi="Times New Roman" w:cs="Times New Roman"/>
          <w:sz w:val="24"/>
          <w:szCs w:val="24"/>
        </w:rPr>
        <w:t xml:space="preserve"> për ndihmë juridike dytësore dhe/ose përjashtim nga tarifat dhe shpenzimet gjyqësore;</w:t>
      </w:r>
    </w:p>
    <w:p w:rsidR="00B83E7E" w:rsidRPr="001D7916" w:rsidRDefault="00B83E7E" w:rsidP="00B83E7E">
      <w:pPr>
        <w:pStyle w:val="ListParagraph"/>
        <w:numPr>
          <w:ilvl w:val="0"/>
          <w:numId w:val="1"/>
        </w:numPr>
        <w:ind w:left="720"/>
        <w:jc w:val="both"/>
        <w:rPr>
          <w:rFonts w:ascii="Times New Roman" w:hAnsi="Times New Roman" w:cs="Times New Roman"/>
          <w:sz w:val="24"/>
          <w:szCs w:val="24"/>
        </w:rPr>
      </w:pPr>
      <w:r>
        <w:rPr>
          <w:rFonts w:ascii="Times New Roman" w:hAnsi="Times New Roman" w:cs="Times New Roman"/>
          <w:b/>
          <w:sz w:val="24"/>
          <w:szCs w:val="24"/>
        </w:rPr>
        <w:t xml:space="preserve">Janë </w:t>
      </w:r>
      <w:r w:rsidRPr="009A156A">
        <w:rPr>
          <w:rFonts w:ascii="Times New Roman" w:hAnsi="Times New Roman" w:cs="Times New Roman"/>
          <w:b/>
          <w:sz w:val="24"/>
          <w:szCs w:val="24"/>
        </w:rPr>
        <w:t>rrëzuar</w:t>
      </w:r>
      <w:r>
        <w:rPr>
          <w:rFonts w:ascii="Times New Roman" w:hAnsi="Times New Roman" w:cs="Times New Roman"/>
          <w:b/>
          <w:sz w:val="24"/>
          <w:szCs w:val="24"/>
        </w:rPr>
        <w:t xml:space="preserve"> 11 kërkesa  për përfitim nga ndihma juridike dytësore *7 kërkesa rrëzim i plotë, 4 kërkesa rrëzim i pjesshëm i kërkesës së përfituesit  , </w:t>
      </w:r>
    </w:p>
    <w:p w:rsidR="00B83E7E" w:rsidRPr="009A156A" w:rsidRDefault="00B83E7E" w:rsidP="00B83E7E">
      <w:pPr>
        <w:pStyle w:val="ListParagraph"/>
        <w:numPr>
          <w:ilvl w:val="0"/>
          <w:numId w:val="1"/>
        </w:numPr>
        <w:ind w:left="720"/>
        <w:jc w:val="both"/>
        <w:rPr>
          <w:rFonts w:ascii="Times New Roman" w:hAnsi="Times New Roman" w:cs="Times New Roman"/>
          <w:sz w:val="24"/>
          <w:szCs w:val="24"/>
        </w:rPr>
      </w:pPr>
      <w:r>
        <w:rPr>
          <w:rFonts w:ascii="Times New Roman" w:hAnsi="Times New Roman" w:cs="Times New Roman"/>
          <w:b/>
          <w:sz w:val="24"/>
          <w:szCs w:val="24"/>
        </w:rPr>
        <w:t>është pushuar gjykimi për 5 kërkesa , ose kthyer aktet nga gjykat për 1 kërkesë; për 6</w:t>
      </w:r>
      <w:r w:rsidRPr="009A156A">
        <w:rPr>
          <w:rFonts w:ascii="Times New Roman" w:hAnsi="Times New Roman" w:cs="Times New Roman"/>
          <w:b/>
          <w:sz w:val="24"/>
          <w:szCs w:val="24"/>
        </w:rPr>
        <w:t xml:space="preserve"> kërkesa </w:t>
      </w:r>
      <w:r w:rsidRPr="009A156A">
        <w:rPr>
          <w:rFonts w:ascii="Times New Roman" w:hAnsi="Times New Roman" w:cs="Times New Roman"/>
          <w:sz w:val="24"/>
          <w:szCs w:val="24"/>
        </w:rPr>
        <w:t>për ndihmë juridike dytësore</w:t>
      </w:r>
      <w:r>
        <w:rPr>
          <w:rFonts w:ascii="Times New Roman" w:hAnsi="Times New Roman" w:cs="Times New Roman"/>
          <w:sz w:val="24"/>
          <w:szCs w:val="24"/>
        </w:rPr>
        <w:t xml:space="preserve"> në total</w:t>
      </w:r>
      <w:r w:rsidRPr="009A156A">
        <w:rPr>
          <w:rFonts w:ascii="Times New Roman" w:hAnsi="Times New Roman" w:cs="Times New Roman"/>
          <w:sz w:val="24"/>
          <w:szCs w:val="24"/>
        </w:rPr>
        <w:t>.</w:t>
      </w:r>
    </w:p>
    <w:p w:rsidR="00B83E7E" w:rsidRPr="00C1068F" w:rsidRDefault="00B83E7E" w:rsidP="00B83E7E">
      <w:pPr>
        <w:jc w:val="both"/>
        <w:rPr>
          <w:rFonts w:ascii="Times New Roman" w:hAnsi="Times New Roman" w:cs="Times New Roman"/>
          <w:sz w:val="24"/>
          <w:szCs w:val="24"/>
        </w:rPr>
      </w:pPr>
      <w:r w:rsidRPr="00C1068F">
        <w:rPr>
          <w:rFonts w:ascii="Times New Roman" w:hAnsi="Times New Roman" w:cs="Times New Roman"/>
          <w:sz w:val="24"/>
          <w:szCs w:val="24"/>
        </w:rPr>
        <w:t>Këto të dhëna paraqiten në formë tabelare si vijon:</w:t>
      </w:r>
    </w:p>
    <w:tbl>
      <w:tblPr>
        <w:tblStyle w:val="TableGrid"/>
        <w:tblW w:w="0" w:type="auto"/>
        <w:tblLook w:val="04A0" w:firstRow="1" w:lastRow="0" w:firstColumn="1" w:lastColumn="0" w:noHBand="0" w:noVBand="1"/>
      </w:tblPr>
      <w:tblGrid>
        <w:gridCol w:w="4405"/>
        <w:gridCol w:w="4500"/>
        <w:gridCol w:w="4950"/>
      </w:tblGrid>
      <w:tr w:rsidR="00B83E7E" w:rsidRPr="00C1068F" w:rsidTr="00B83E7E">
        <w:tc>
          <w:tcPr>
            <w:tcW w:w="13855" w:type="dxa"/>
            <w:gridSpan w:val="3"/>
            <w:shd w:val="clear" w:color="auto" w:fill="E2EFD9" w:themeFill="accent6" w:themeFillTint="33"/>
          </w:tcPr>
          <w:p w:rsidR="00B83E7E" w:rsidRPr="00C1068F" w:rsidRDefault="00B83E7E" w:rsidP="00B83E7E">
            <w:pPr>
              <w:jc w:val="center"/>
              <w:rPr>
                <w:rFonts w:ascii="Times New Roman" w:hAnsi="Times New Roman" w:cs="Times New Roman"/>
                <w:b/>
                <w:sz w:val="24"/>
                <w:szCs w:val="24"/>
              </w:rPr>
            </w:pPr>
            <w:r w:rsidRPr="00C1068F">
              <w:rPr>
                <w:rFonts w:ascii="Times New Roman" w:hAnsi="Times New Roman" w:cs="Times New Roman"/>
                <w:b/>
                <w:sz w:val="24"/>
                <w:szCs w:val="24"/>
              </w:rPr>
              <w:t>Të Dhëna Statistikore</w:t>
            </w:r>
          </w:p>
          <w:p w:rsidR="00B83E7E" w:rsidRPr="00C1068F" w:rsidRDefault="00B83E7E" w:rsidP="00B83E7E">
            <w:pPr>
              <w:jc w:val="center"/>
              <w:rPr>
                <w:rFonts w:ascii="Times New Roman" w:hAnsi="Times New Roman" w:cs="Times New Roman"/>
                <w:b/>
                <w:sz w:val="24"/>
                <w:szCs w:val="24"/>
              </w:rPr>
            </w:pPr>
            <w:r w:rsidRPr="00C1068F">
              <w:rPr>
                <w:rFonts w:ascii="Times New Roman" w:hAnsi="Times New Roman" w:cs="Times New Roman"/>
                <w:b/>
                <w:sz w:val="24"/>
                <w:szCs w:val="24"/>
              </w:rPr>
              <w:t>Ndihma Juridike Dytësore</w:t>
            </w:r>
          </w:p>
          <w:p w:rsidR="00B83E7E" w:rsidRPr="00C1068F" w:rsidRDefault="00B83E7E" w:rsidP="00B83E7E">
            <w:pPr>
              <w:jc w:val="center"/>
              <w:rPr>
                <w:rFonts w:ascii="Times New Roman" w:hAnsi="Times New Roman" w:cs="Times New Roman"/>
                <w:b/>
                <w:sz w:val="24"/>
                <w:szCs w:val="24"/>
              </w:rPr>
            </w:pPr>
            <w:r>
              <w:rPr>
                <w:rFonts w:ascii="Times New Roman" w:hAnsi="Times New Roman" w:cs="Times New Roman"/>
                <w:b/>
              </w:rPr>
              <w:t>TETOR</w:t>
            </w:r>
            <w:r>
              <w:rPr>
                <w:rFonts w:ascii="Times New Roman" w:hAnsi="Times New Roman" w:cs="Times New Roman"/>
                <w:b/>
                <w:sz w:val="24"/>
                <w:szCs w:val="24"/>
              </w:rPr>
              <w:t xml:space="preserve"> </w:t>
            </w:r>
            <w:r w:rsidRPr="00C1068F">
              <w:rPr>
                <w:rFonts w:ascii="Times New Roman" w:hAnsi="Times New Roman" w:cs="Times New Roman"/>
                <w:b/>
                <w:sz w:val="24"/>
                <w:szCs w:val="24"/>
              </w:rPr>
              <w:t>2021</w:t>
            </w:r>
          </w:p>
          <w:p w:rsidR="00B83E7E" w:rsidRPr="00C1068F" w:rsidRDefault="00B83E7E" w:rsidP="00B83E7E">
            <w:pPr>
              <w:jc w:val="center"/>
              <w:rPr>
                <w:rFonts w:ascii="Times New Roman" w:hAnsi="Times New Roman" w:cs="Times New Roman"/>
                <w:sz w:val="24"/>
                <w:szCs w:val="24"/>
              </w:rPr>
            </w:pPr>
          </w:p>
        </w:tc>
      </w:tr>
      <w:tr w:rsidR="00B83E7E" w:rsidRPr="00C1068F" w:rsidTr="00B83E7E">
        <w:trPr>
          <w:trHeight w:val="1592"/>
        </w:trPr>
        <w:tc>
          <w:tcPr>
            <w:tcW w:w="4405" w:type="dxa"/>
            <w:shd w:val="clear" w:color="auto" w:fill="D5DCE4" w:themeFill="text2" w:themeFillTint="33"/>
          </w:tcPr>
          <w:p w:rsidR="00B83E7E" w:rsidRPr="00C1068F" w:rsidRDefault="00B83E7E" w:rsidP="00B83E7E">
            <w:pPr>
              <w:jc w:val="center"/>
              <w:rPr>
                <w:rFonts w:ascii="Times New Roman" w:hAnsi="Times New Roman" w:cs="Times New Roman"/>
                <w:b/>
                <w:i/>
                <w:sz w:val="24"/>
                <w:szCs w:val="24"/>
              </w:rPr>
            </w:pPr>
            <w:r w:rsidRPr="00C1068F">
              <w:rPr>
                <w:rFonts w:ascii="Times New Roman" w:hAnsi="Times New Roman" w:cs="Times New Roman"/>
                <w:b/>
                <w:i/>
                <w:sz w:val="24"/>
                <w:szCs w:val="24"/>
              </w:rPr>
              <w:t xml:space="preserve">Lloji i ndihmës dytësore </w:t>
            </w:r>
          </w:p>
          <w:p w:rsidR="00B83E7E" w:rsidRPr="00C1068F" w:rsidRDefault="00B83E7E" w:rsidP="00B83E7E">
            <w:pPr>
              <w:jc w:val="center"/>
              <w:rPr>
                <w:rFonts w:ascii="Times New Roman" w:hAnsi="Times New Roman" w:cs="Times New Roman"/>
                <w:b/>
                <w:i/>
                <w:sz w:val="24"/>
                <w:szCs w:val="24"/>
              </w:rPr>
            </w:pPr>
            <w:r w:rsidRPr="00C1068F">
              <w:rPr>
                <w:rFonts w:ascii="Times New Roman" w:hAnsi="Times New Roman" w:cs="Times New Roman"/>
                <w:b/>
                <w:i/>
                <w:sz w:val="24"/>
                <w:szCs w:val="24"/>
              </w:rPr>
              <w:t>të ofruar</w:t>
            </w:r>
          </w:p>
          <w:p w:rsidR="00B83E7E" w:rsidRPr="00C1068F" w:rsidRDefault="00B83E7E" w:rsidP="00B83E7E">
            <w:pPr>
              <w:rPr>
                <w:rFonts w:ascii="Times New Roman" w:hAnsi="Times New Roman" w:cs="Times New Roman"/>
                <w:b/>
                <w:i/>
                <w:sz w:val="24"/>
                <w:szCs w:val="24"/>
              </w:rPr>
            </w:pPr>
          </w:p>
        </w:tc>
        <w:tc>
          <w:tcPr>
            <w:tcW w:w="4500" w:type="dxa"/>
            <w:shd w:val="clear" w:color="auto" w:fill="D5DCE4" w:themeFill="text2" w:themeFillTint="33"/>
          </w:tcPr>
          <w:p w:rsidR="00B83E7E" w:rsidRPr="00C1068F" w:rsidRDefault="00B83E7E" w:rsidP="00B83E7E">
            <w:pPr>
              <w:jc w:val="center"/>
              <w:rPr>
                <w:rFonts w:ascii="Times New Roman" w:hAnsi="Times New Roman" w:cs="Times New Roman"/>
                <w:b/>
                <w:i/>
                <w:sz w:val="24"/>
                <w:szCs w:val="24"/>
              </w:rPr>
            </w:pPr>
            <w:r w:rsidRPr="00C1068F">
              <w:rPr>
                <w:rFonts w:ascii="Times New Roman" w:hAnsi="Times New Roman" w:cs="Times New Roman"/>
                <w:b/>
                <w:i/>
                <w:sz w:val="24"/>
                <w:szCs w:val="24"/>
              </w:rPr>
              <w:t>Numri i Përfituesve</w:t>
            </w:r>
          </w:p>
        </w:tc>
        <w:tc>
          <w:tcPr>
            <w:tcW w:w="4950" w:type="dxa"/>
            <w:shd w:val="clear" w:color="auto" w:fill="D5DCE4" w:themeFill="text2" w:themeFillTint="33"/>
          </w:tcPr>
          <w:p w:rsidR="00B83E7E" w:rsidRPr="00C1068F" w:rsidRDefault="00B83E7E" w:rsidP="00B83E7E">
            <w:pPr>
              <w:jc w:val="center"/>
              <w:rPr>
                <w:rFonts w:ascii="Times New Roman" w:hAnsi="Times New Roman" w:cs="Times New Roman"/>
                <w:b/>
                <w:i/>
                <w:sz w:val="24"/>
                <w:szCs w:val="24"/>
              </w:rPr>
            </w:pPr>
            <w:r w:rsidRPr="00C1068F">
              <w:rPr>
                <w:rFonts w:ascii="Times New Roman" w:hAnsi="Times New Roman" w:cs="Times New Roman"/>
                <w:b/>
                <w:i/>
                <w:sz w:val="24"/>
                <w:szCs w:val="24"/>
              </w:rPr>
              <w:t>Vendimi i Gjykatës /</w:t>
            </w:r>
          </w:p>
          <w:p w:rsidR="00B83E7E" w:rsidRPr="00C1068F" w:rsidRDefault="00B83E7E" w:rsidP="00B83E7E">
            <w:pPr>
              <w:jc w:val="center"/>
              <w:rPr>
                <w:rFonts w:ascii="Times New Roman" w:hAnsi="Times New Roman" w:cs="Times New Roman"/>
                <w:b/>
                <w:i/>
                <w:sz w:val="24"/>
                <w:szCs w:val="24"/>
              </w:rPr>
            </w:pPr>
            <w:r w:rsidRPr="00C1068F">
              <w:rPr>
                <w:rFonts w:ascii="Times New Roman" w:hAnsi="Times New Roman" w:cs="Times New Roman"/>
                <w:b/>
                <w:i/>
                <w:sz w:val="24"/>
                <w:szCs w:val="24"/>
              </w:rPr>
              <w:t xml:space="preserve"> Organit Procedues</w:t>
            </w:r>
          </w:p>
          <w:p w:rsidR="00B83E7E" w:rsidRPr="00C1068F" w:rsidRDefault="00B83E7E" w:rsidP="00B83E7E">
            <w:pPr>
              <w:jc w:val="center"/>
              <w:rPr>
                <w:rFonts w:ascii="Times New Roman" w:hAnsi="Times New Roman" w:cs="Times New Roman"/>
                <w:b/>
                <w:i/>
                <w:sz w:val="24"/>
                <w:szCs w:val="24"/>
              </w:rPr>
            </w:pPr>
            <w:r w:rsidRPr="00C1068F">
              <w:rPr>
                <w:rFonts w:ascii="Times New Roman" w:hAnsi="Times New Roman" w:cs="Times New Roman"/>
                <w:b/>
                <w:i/>
                <w:sz w:val="24"/>
                <w:szCs w:val="24"/>
              </w:rPr>
              <w:t>Pranim/rrëzim</w:t>
            </w:r>
          </w:p>
          <w:p w:rsidR="00B83E7E" w:rsidRPr="00C1068F" w:rsidRDefault="00B83E7E" w:rsidP="00B83E7E">
            <w:pPr>
              <w:jc w:val="center"/>
              <w:rPr>
                <w:rFonts w:ascii="Times New Roman" w:hAnsi="Times New Roman" w:cs="Times New Roman"/>
                <w:b/>
                <w:i/>
                <w:sz w:val="24"/>
                <w:szCs w:val="24"/>
              </w:rPr>
            </w:pPr>
            <w:r w:rsidRPr="00C1068F">
              <w:rPr>
                <w:rFonts w:ascii="Times New Roman" w:hAnsi="Times New Roman" w:cs="Times New Roman"/>
                <w:b/>
                <w:i/>
                <w:sz w:val="24"/>
                <w:szCs w:val="24"/>
              </w:rPr>
              <w:t>pranim pjesërisht</w:t>
            </w:r>
          </w:p>
          <w:p w:rsidR="00B83E7E" w:rsidRPr="00C1068F" w:rsidRDefault="00B83E7E" w:rsidP="00B83E7E">
            <w:pPr>
              <w:jc w:val="center"/>
              <w:rPr>
                <w:rFonts w:ascii="Times New Roman" w:hAnsi="Times New Roman" w:cs="Times New Roman"/>
                <w:b/>
                <w:i/>
                <w:sz w:val="24"/>
                <w:szCs w:val="24"/>
              </w:rPr>
            </w:pPr>
          </w:p>
        </w:tc>
      </w:tr>
      <w:tr w:rsidR="00B83E7E" w:rsidRPr="00C1068F" w:rsidTr="00B83E7E">
        <w:tc>
          <w:tcPr>
            <w:tcW w:w="4405" w:type="dxa"/>
          </w:tcPr>
          <w:p w:rsidR="00B83E7E" w:rsidRPr="00C1068F" w:rsidRDefault="00B83E7E" w:rsidP="00B83E7E">
            <w:pPr>
              <w:jc w:val="center"/>
              <w:rPr>
                <w:rFonts w:ascii="Times New Roman" w:hAnsi="Times New Roman" w:cs="Times New Roman"/>
                <w:sz w:val="24"/>
                <w:szCs w:val="24"/>
              </w:rPr>
            </w:pPr>
            <w:r w:rsidRPr="00C1068F">
              <w:rPr>
                <w:rFonts w:ascii="Times New Roman" w:hAnsi="Times New Roman" w:cs="Times New Roman"/>
                <w:sz w:val="24"/>
                <w:szCs w:val="24"/>
              </w:rPr>
              <w:t>Ndihmë juridike dytësore</w:t>
            </w:r>
          </w:p>
          <w:p w:rsidR="00B83E7E" w:rsidRPr="00C1068F" w:rsidRDefault="00B83E7E" w:rsidP="00B83E7E">
            <w:pPr>
              <w:jc w:val="center"/>
              <w:rPr>
                <w:rFonts w:ascii="Times New Roman" w:hAnsi="Times New Roman" w:cs="Times New Roman"/>
                <w:sz w:val="24"/>
                <w:szCs w:val="24"/>
              </w:rPr>
            </w:pPr>
          </w:p>
        </w:tc>
        <w:tc>
          <w:tcPr>
            <w:tcW w:w="4500" w:type="dxa"/>
          </w:tcPr>
          <w:p w:rsidR="00B83E7E" w:rsidRPr="00453649" w:rsidRDefault="00B83E7E" w:rsidP="00B83E7E">
            <w:pPr>
              <w:jc w:val="center"/>
              <w:rPr>
                <w:rFonts w:ascii="Times New Roman" w:hAnsi="Times New Roman" w:cs="Times New Roman"/>
                <w:sz w:val="24"/>
                <w:szCs w:val="24"/>
              </w:rPr>
            </w:pPr>
            <w:r>
              <w:rPr>
                <w:rFonts w:ascii="Times New Roman" w:hAnsi="Times New Roman" w:cs="Times New Roman"/>
                <w:sz w:val="24"/>
                <w:szCs w:val="24"/>
              </w:rPr>
              <w:t>40</w:t>
            </w:r>
          </w:p>
        </w:tc>
        <w:tc>
          <w:tcPr>
            <w:tcW w:w="4950" w:type="dxa"/>
          </w:tcPr>
          <w:p w:rsidR="00B83E7E" w:rsidRPr="00453649" w:rsidRDefault="00B83E7E" w:rsidP="00B83E7E">
            <w:pPr>
              <w:jc w:val="center"/>
              <w:rPr>
                <w:rFonts w:ascii="Times New Roman" w:hAnsi="Times New Roman" w:cs="Times New Roman"/>
                <w:sz w:val="24"/>
                <w:szCs w:val="24"/>
              </w:rPr>
            </w:pPr>
            <w:r w:rsidRPr="00453649">
              <w:rPr>
                <w:rFonts w:ascii="Times New Roman" w:hAnsi="Times New Roman" w:cs="Times New Roman"/>
                <w:b/>
                <w:sz w:val="24"/>
                <w:szCs w:val="24"/>
              </w:rPr>
              <w:t xml:space="preserve">Pranuar </w:t>
            </w:r>
            <w:r>
              <w:rPr>
                <w:rFonts w:ascii="Times New Roman" w:hAnsi="Times New Roman" w:cs="Times New Roman"/>
                <w:b/>
                <w:sz w:val="24"/>
                <w:szCs w:val="24"/>
              </w:rPr>
              <w:t>30</w:t>
            </w:r>
            <w:r w:rsidRPr="00453649">
              <w:rPr>
                <w:rFonts w:ascii="Times New Roman" w:hAnsi="Times New Roman" w:cs="Times New Roman"/>
                <w:b/>
                <w:sz w:val="24"/>
                <w:szCs w:val="24"/>
              </w:rPr>
              <w:t xml:space="preserve"> kërkesa</w:t>
            </w:r>
            <w:r w:rsidRPr="00453649">
              <w:rPr>
                <w:rFonts w:ascii="Times New Roman" w:hAnsi="Times New Roman" w:cs="Times New Roman"/>
                <w:sz w:val="24"/>
                <w:szCs w:val="24"/>
              </w:rPr>
              <w:t xml:space="preserve"> për ndihmë juridike dytësore</w:t>
            </w:r>
          </w:p>
          <w:p w:rsidR="00B83E7E" w:rsidRPr="00453649" w:rsidRDefault="00B83E7E" w:rsidP="00B83E7E">
            <w:pPr>
              <w:jc w:val="center"/>
              <w:rPr>
                <w:rFonts w:ascii="Times New Roman" w:hAnsi="Times New Roman" w:cs="Times New Roman"/>
                <w:sz w:val="24"/>
                <w:szCs w:val="24"/>
              </w:rPr>
            </w:pPr>
          </w:p>
          <w:p w:rsidR="00B83E7E" w:rsidRPr="00453649" w:rsidRDefault="00B83E7E" w:rsidP="00B83E7E">
            <w:pPr>
              <w:jc w:val="center"/>
              <w:rPr>
                <w:rFonts w:ascii="Times New Roman" w:hAnsi="Times New Roman" w:cs="Times New Roman"/>
                <w:sz w:val="24"/>
                <w:szCs w:val="24"/>
              </w:rPr>
            </w:pPr>
            <w:r w:rsidRPr="009A156A">
              <w:rPr>
                <w:rFonts w:ascii="Times New Roman" w:hAnsi="Times New Roman" w:cs="Times New Roman"/>
                <w:b/>
                <w:sz w:val="24"/>
                <w:szCs w:val="24"/>
              </w:rPr>
              <w:lastRenderedPageBreak/>
              <w:t>rrëzuar</w:t>
            </w:r>
            <w:r>
              <w:rPr>
                <w:rFonts w:ascii="Times New Roman" w:hAnsi="Times New Roman" w:cs="Times New Roman"/>
                <w:b/>
                <w:sz w:val="24"/>
                <w:szCs w:val="24"/>
              </w:rPr>
              <w:t>, pushuar gjykimi, ose kthyer aktet nga gjykata</w:t>
            </w:r>
            <w:r w:rsidRPr="00453649">
              <w:rPr>
                <w:rFonts w:ascii="Times New Roman" w:hAnsi="Times New Roman" w:cs="Times New Roman"/>
                <w:sz w:val="24"/>
                <w:szCs w:val="24"/>
              </w:rPr>
              <w:t xml:space="preserve"> </w:t>
            </w:r>
            <w:r>
              <w:rPr>
                <w:rFonts w:ascii="Times New Roman" w:hAnsi="Times New Roman" w:cs="Times New Roman"/>
                <w:b/>
                <w:sz w:val="24"/>
                <w:szCs w:val="24"/>
              </w:rPr>
              <w:t>për 10</w:t>
            </w:r>
            <w:r w:rsidRPr="009A156A">
              <w:rPr>
                <w:rFonts w:ascii="Times New Roman" w:hAnsi="Times New Roman" w:cs="Times New Roman"/>
                <w:b/>
                <w:sz w:val="24"/>
                <w:szCs w:val="24"/>
              </w:rPr>
              <w:t xml:space="preserve"> kërkesa</w:t>
            </w:r>
            <w:r>
              <w:rPr>
                <w:rFonts w:ascii="Times New Roman" w:hAnsi="Times New Roman" w:cs="Times New Roman"/>
                <w:b/>
                <w:sz w:val="24"/>
                <w:szCs w:val="24"/>
              </w:rPr>
              <w:t xml:space="preserve"> në lidhje me </w:t>
            </w:r>
            <w:r w:rsidRPr="00453649">
              <w:rPr>
                <w:rFonts w:ascii="Times New Roman" w:hAnsi="Times New Roman" w:cs="Times New Roman"/>
                <w:sz w:val="24"/>
                <w:szCs w:val="24"/>
              </w:rPr>
              <w:t>ndihmë</w:t>
            </w:r>
            <w:r>
              <w:rPr>
                <w:rFonts w:ascii="Times New Roman" w:hAnsi="Times New Roman" w:cs="Times New Roman"/>
                <w:sz w:val="24"/>
                <w:szCs w:val="24"/>
              </w:rPr>
              <w:t>n</w:t>
            </w:r>
            <w:r w:rsidRPr="00453649">
              <w:rPr>
                <w:rFonts w:ascii="Times New Roman" w:hAnsi="Times New Roman" w:cs="Times New Roman"/>
                <w:sz w:val="24"/>
                <w:szCs w:val="24"/>
              </w:rPr>
              <w:t xml:space="preserve"> juridike dytësore</w:t>
            </w:r>
            <w:r>
              <w:rPr>
                <w:rFonts w:ascii="Times New Roman" w:hAnsi="Times New Roman" w:cs="Times New Roman"/>
                <w:b/>
                <w:sz w:val="24"/>
                <w:szCs w:val="24"/>
              </w:rPr>
              <w:t xml:space="preserve"> </w:t>
            </w:r>
          </w:p>
        </w:tc>
      </w:tr>
      <w:tr w:rsidR="00B83E7E" w:rsidRPr="00C1068F" w:rsidTr="00B83E7E">
        <w:tc>
          <w:tcPr>
            <w:tcW w:w="4405" w:type="dxa"/>
          </w:tcPr>
          <w:p w:rsidR="00B83E7E" w:rsidRPr="00C1068F" w:rsidRDefault="00B83E7E" w:rsidP="00B83E7E">
            <w:pPr>
              <w:jc w:val="center"/>
              <w:rPr>
                <w:rFonts w:ascii="Times New Roman" w:hAnsi="Times New Roman" w:cs="Times New Roman"/>
                <w:sz w:val="24"/>
                <w:szCs w:val="24"/>
              </w:rPr>
            </w:pPr>
            <w:r w:rsidRPr="00C1068F">
              <w:rPr>
                <w:rFonts w:ascii="Times New Roman" w:hAnsi="Times New Roman" w:cs="Times New Roman"/>
                <w:sz w:val="24"/>
                <w:szCs w:val="24"/>
              </w:rPr>
              <w:lastRenderedPageBreak/>
              <w:t>Ndihmë juridike dytësore dhe përjashtim nga tarifat dhe shpenzimet gjyqësore</w:t>
            </w:r>
          </w:p>
          <w:p w:rsidR="00B83E7E" w:rsidRPr="00C1068F" w:rsidRDefault="00B83E7E" w:rsidP="00B83E7E">
            <w:pPr>
              <w:jc w:val="center"/>
              <w:rPr>
                <w:rFonts w:ascii="Times New Roman" w:hAnsi="Times New Roman" w:cs="Times New Roman"/>
                <w:sz w:val="24"/>
                <w:szCs w:val="24"/>
              </w:rPr>
            </w:pPr>
          </w:p>
        </w:tc>
        <w:tc>
          <w:tcPr>
            <w:tcW w:w="4500" w:type="dxa"/>
          </w:tcPr>
          <w:p w:rsidR="00B83E7E" w:rsidRPr="00453649" w:rsidRDefault="00B83E7E" w:rsidP="00B83E7E">
            <w:pPr>
              <w:jc w:val="center"/>
              <w:rPr>
                <w:rFonts w:ascii="Times New Roman" w:hAnsi="Times New Roman" w:cs="Times New Roman"/>
                <w:sz w:val="24"/>
                <w:szCs w:val="24"/>
              </w:rPr>
            </w:pPr>
            <w:r>
              <w:rPr>
                <w:rFonts w:ascii="Times New Roman" w:hAnsi="Times New Roman" w:cs="Times New Roman"/>
                <w:sz w:val="24"/>
                <w:szCs w:val="24"/>
              </w:rPr>
              <w:t>74</w:t>
            </w:r>
          </w:p>
        </w:tc>
        <w:tc>
          <w:tcPr>
            <w:tcW w:w="4950" w:type="dxa"/>
          </w:tcPr>
          <w:p w:rsidR="00B83E7E" w:rsidRPr="00453649" w:rsidRDefault="00B83E7E" w:rsidP="00B83E7E">
            <w:pPr>
              <w:jc w:val="center"/>
              <w:rPr>
                <w:rFonts w:ascii="Times New Roman" w:hAnsi="Times New Roman" w:cs="Times New Roman"/>
                <w:sz w:val="24"/>
                <w:szCs w:val="24"/>
              </w:rPr>
            </w:pPr>
            <w:r w:rsidRPr="00453649">
              <w:rPr>
                <w:rFonts w:ascii="Times New Roman" w:hAnsi="Times New Roman" w:cs="Times New Roman"/>
                <w:b/>
                <w:sz w:val="24"/>
                <w:szCs w:val="24"/>
              </w:rPr>
              <w:t xml:space="preserve">Pranuar </w:t>
            </w:r>
            <w:r>
              <w:rPr>
                <w:rFonts w:ascii="Times New Roman" w:hAnsi="Times New Roman" w:cs="Times New Roman"/>
                <w:b/>
                <w:sz w:val="24"/>
                <w:szCs w:val="24"/>
              </w:rPr>
              <w:t>68</w:t>
            </w:r>
            <w:r w:rsidRPr="00453649">
              <w:rPr>
                <w:rFonts w:ascii="Times New Roman" w:hAnsi="Times New Roman" w:cs="Times New Roman"/>
                <w:b/>
                <w:sz w:val="24"/>
                <w:szCs w:val="24"/>
              </w:rPr>
              <w:t xml:space="preserve"> kërkesa</w:t>
            </w:r>
            <w:r w:rsidRPr="00453649">
              <w:rPr>
                <w:rFonts w:ascii="Times New Roman" w:hAnsi="Times New Roman" w:cs="Times New Roman"/>
                <w:sz w:val="24"/>
                <w:szCs w:val="24"/>
              </w:rPr>
              <w:t xml:space="preserve"> për ndihmë juridike dytësore dhe përjashtim nga tarifat dhe shpenzimet gjyqësore</w:t>
            </w:r>
            <w:r w:rsidRPr="009A156A">
              <w:rPr>
                <w:rFonts w:ascii="Times New Roman" w:hAnsi="Times New Roman" w:cs="Times New Roman"/>
                <w:b/>
                <w:sz w:val="24"/>
                <w:szCs w:val="24"/>
              </w:rPr>
              <w:t xml:space="preserve"> rrëzuar</w:t>
            </w:r>
            <w:r>
              <w:rPr>
                <w:rFonts w:ascii="Times New Roman" w:hAnsi="Times New Roman" w:cs="Times New Roman"/>
                <w:b/>
                <w:sz w:val="24"/>
                <w:szCs w:val="24"/>
              </w:rPr>
              <w:t xml:space="preserve"> poltesisht ose pjeserisht, pushuar gjykimi, ose kthyer aktet nga gjykata</w:t>
            </w:r>
            <w:r w:rsidRPr="00453649">
              <w:rPr>
                <w:rFonts w:ascii="Times New Roman" w:hAnsi="Times New Roman" w:cs="Times New Roman"/>
                <w:sz w:val="24"/>
                <w:szCs w:val="24"/>
              </w:rPr>
              <w:t xml:space="preserve"> </w:t>
            </w:r>
            <w:r>
              <w:rPr>
                <w:rFonts w:ascii="Times New Roman" w:hAnsi="Times New Roman" w:cs="Times New Roman"/>
                <w:b/>
                <w:sz w:val="24"/>
                <w:szCs w:val="24"/>
              </w:rPr>
              <w:t>për 6</w:t>
            </w:r>
            <w:r w:rsidRPr="009A156A">
              <w:rPr>
                <w:rFonts w:ascii="Times New Roman" w:hAnsi="Times New Roman" w:cs="Times New Roman"/>
                <w:b/>
                <w:sz w:val="24"/>
                <w:szCs w:val="24"/>
              </w:rPr>
              <w:t xml:space="preserve"> kërkesa</w:t>
            </w:r>
            <w:r>
              <w:rPr>
                <w:rFonts w:ascii="Times New Roman" w:hAnsi="Times New Roman" w:cs="Times New Roman"/>
                <w:b/>
                <w:sz w:val="24"/>
                <w:szCs w:val="24"/>
              </w:rPr>
              <w:t xml:space="preserve"> në lidhje me</w:t>
            </w:r>
          </w:p>
          <w:p w:rsidR="00B83E7E" w:rsidRPr="00453649" w:rsidRDefault="00B83E7E" w:rsidP="00B83E7E">
            <w:pPr>
              <w:rPr>
                <w:rFonts w:ascii="Times New Roman" w:hAnsi="Times New Roman" w:cs="Times New Roman"/>
                <w:sz w:val="24"/>
                <w:szCs w:val="24"/>
              </w:rPr>
            </w:pPr>
          </w:p>
        </w:tc>
      </w:tr>
      <w:tr w:rsidR="00B83E7E" w:rsidRPr="005645DB" w:rsidTr="00B83E7E">
        <w:tc>
          <w:tcPr>
            <w:tcW w:w="4405" w:type="dxa"/>
          </w:tcPr>
          <w:p w:rsidR="00B83E7E" w:rsidRPr="00C1068F" w:rsidRDefault="00B83E7E" w:rsidP="00B83E7E">
            <w:pPr>
              <w:jc w:val="center"/>
              <w:rPr>
                <w:rFonts w:ascii="Times New Roman" w:hAnsi="Times New Roman" w:cs="Times New Roman"/>
                <w:sz w:val="24"/>
                <w:szCs w:val="24"/>
              </w:rPr>
            </w:pPr>
            <w:r w:rsidRPr="00C1068F">
              <w:rPr>
                <w:rFonts w:ascii="Times New Roman" w:hAnsi="Times New Roman" w:cs="Times New Roman"/>
                <w:sz w:val="24"/>
                <w:szCs w:val="24"/>
              </w:rPr>
              <w:t>Përjashtim nga tarifat dhe shpenzimet gjyqësore</w:t>
            </w:r>
          </w:p>
          <w:p w:rsidR="00B83E7E" w:rsidRPr="00C1068F" w:rsidRDefault="00B83E7E" w:rsidP="00B83E7E">
            <w:pPr>
              <w:jc w:val="center"/>
              <w:rPr>
                <w:rFonts w:ascii="Times New Roman" w:hAnsi="Times New Roman" w:cs="Times New Roman"/>
                <w:sz w:val="24"/>
                <w:szCs w:val="24"/>
              </w:rPr>
            </w:pPr>
          </w:p>
        </w:tc>
        <w:tc>
          <w:tcPr>
            <w:tcW w:w="4500" w:type="dxa"/>
          </w:tcPr>
          <w:p w:rsidR="00B83E7E" w:rsidRPr="00453649" w:rsidRDefault="00B83E7E" w:rsidP="00B83E7E">
            <w:pPr>
              <w:jc w:val="center"/>
              <w:rPr>
                <w:rFonts w:ascii="Times New Roman" w:hAnsi="Times New Roman" w:cs="Times New Roman"/>
                <w:sz w:val="24"/>
                <w:szCs w:val="24"/>
              </w:rPr>
            </w:pPr>
            <w:r>
              <w:rPr>
                <w:rFonts w:ascii="Times New Roman" w:hAnsi="Times New Roman" w:cs="Times New Roman"/>
                <w:sz w:val="24"/>
                <w:szCs w:val="24"/>
              </w:rPr>
              <w:t>15</w:t>
            </w:r>
          </w:p>
        </w:tc>
        <w:tc>
          <w:tcPr>
            <w:tcW w:w="4950" w:type="dxa"/>
          </w:tcPr>
          <w:p w:rsidR="00B83E7E" w:rsidRPr="00453649" w:rsidRDefault="00B83E7E" w:rsidP="00B83E7E">
            <w:pPr>
              <w:jc w:val="center"/>
              <w:rPr>
                <w:rFonts w:ascii="Times New Roman" w:hAnsi="Times New Roman" w:cs="Times New Roman"/>
                <w:sz w:val="24"/>
                <w:szCs w:val="24"/>
              </w:rPr>
            </w:pPr>
            <w:r w:rsidRPr="0016129E">
              <w:rPr>
                <w:rFonts w:ascii="Times New Roman" w:hAnsi="Times New Roman" w:cs="Times New Roman"/>
                <w:sz w:val="24"/>
                <w:szCs w:val="24"/>
              </w:rPr>
              <w:t>pranuar</w:t>
            </w:r>
            <w:r w:rsidRPr="0016129E">
              <w:rPr>
                <w:rFonts w:ascii="Times New Roman" w:hAnsi="Times New Roman" w:cs="Times New Roman"/>
                <w:b/>
                <w:sz w:val="24"/>
                <w:szCs w:val="24"/>
              </w:rPr>
              <w:t xml:space="preserve"> </w:t>
            </w:r>
            <w:r>
              <w:rPr>
                <w:rFonts w:ascii="Times New Roman" w:hAnsi="Times New Roman" w:cs="Times New Roman"/>
                <w:b/>
                <w:sz w:val="24"/>
                <w:szCs w:val="24"/>
              </w:rPr>
              <w:t>15</w:t>
            </w:r>
            <w:r w:rsidRPr="0016129E">
              <w:rPr>
                <w:rFonts w:ascii="Times New Roman" w:hAnsi="Times New Roman" w:cs="Times New Roman"/>
                <w:b/>
                <w:sz w:val="24"/>
                <w:szCs w:val="24"/>
              </w:rPr>
              <w:t xml:space="preserve"> kërkesa</w:t>
            </w:r>
            <w:r w:rsidRPr="00453649">
              <w:rPr>
                <w:rFonts w:ascii="Times New Roman" w:hAnsi="Times New Roman" w:cs="Times New Roman"/>
                <w:sz w:val="24"/>
                <w:szCs w:val="24"/>
              </w:rPr>
              <w:t xml:space="preserve"> për përjashtim nga tarifat dhe shpenzimet gjyqësore</w:t>
            </w:r>
          </w:p>
        </w:tc>
      </w:tr>
      <w:tr w:rsidR="00B83E7E" w:rsidRPr="005645DB" w:rsidTr="00B83E7E">
        <w:tc>
          <w:tcPr>
            <w:tcW w:w="13855" w:type="dxa"/>
            <w:gridSpan w:val="3"/>
          </w:tcPr>
          <w:p w:rsidR="00B83E7E" w:rsidRPr="005645DB" w:rsidRDefault="00B83E7E" w:rsidP="00B83E7E">
            <w:pPr>
              <w:jc w:val="center"/>
              <w:rPr>
                <w:rFonts w:ascii="Times New Roman" w:hAnsi="Times New Roman" w:cs="Times New Roman"/>
                <w:sz w:val="24"/>
                <w:szCs w:val="24"/>
                <w:highlight w:val="yellow"/>
              </w:rPr>
            </w:pPr>
          </w:p>
          <w:p w:rsidR="00B83E7E" w:rsidRPr="00172A78" w:rsidRDefault="00B83E7E" w:rsidP="00B83E7E">
            <w:pPr>
              <w:jc w:val="center"/>
              <w:rPr>
                <w:rFonts w:ascii="Times New Roman" w:hAnsi="Times New Roman" w:cs="Times New Roman"/>
                <w:b/>
                <w:sz w:val="24"/>
                <w:szCs w:val="24"/>
                <w:u w:val="single"/>
              </w:rPr>
            </w:pPr>
            <w:r w:rsidRPr="00172A78">
              <w:rPr>
                <w:rFonts w:ascii="Times New Roman" w:hAnsi="Times New Roman" w:cs="Times New Roman"/>
                <w:b/>
                <w:sz w:val="24"/>
                <w:szCs w:val="24"/>
                <w:u w:val="single"/>
              </w:rPr>
              <w:t xml:space="preserve">TOTALI = </w:t>
            </w:r>
            <w:r>
              <w:rPr>
                <w:rFonts w:ascii="Times New Roman" w:hAnsi="Times New Roman" w:cs="Times New Roman"/>
                <w:b/>
                <w:sz w:val="24"/>
                <w:szCs w:val="24"/>
                <w:u w:val="single"/>
              </w:rPr>
              <w:t>129</w:t>
            </w:r>
            <w:r w:rsidRPr="00453649">
              <w:rPr>
                <w:rFonts w:ascii="Times New Roman" w:hAnsi="Times New Roman" w:cs="Times New Roman"/>
                <w:b/>
                <w:sz w:val="24"/>
                <w:szCs w:val="24"/>
                <w:u w:val="single"/>
              </w:rPr>
              <w:t xml:space="preserve"> Vendime Gjyqësore</w:t>
            </w:r>
          </w:p>
          <w:p w:rsidR="00B83E7E" w:rsidRPr="005645DB" w:rsidRDefault="00B83E7E" w:rsidP="00B83E7E">
            <w:pPr>
              <w:jc w:val="center"/>
              <w:rPr>
                <w:rFonts w:ascii="Times New Roman" w:hAnsi="Times New Roman" w:cs="Times New Roman"/>
                <w:sz w:val="24"/>
                <w:szCs w:val="24"/>
                <w:highlight w:val="yellow"/>
              </w:rPr>
            </w:pPr>
          </w:p>
        </w:tc>
      </w:tr>
    </w:tbl>
    <w:p w:rsidR="00B83E7E" w:rsidRPr="005645DB" w:rsidRDefault="00B83E7E" w:rsidP="00B83E7E">
      <w:pPr>
        <w:rPr>
          <w:rFonts w:ascii="Times New Roman" w:hAnsi="Times New Roman" w:cs="Times New Roman"/>
          <w:b/>
          <w:sz w:val="24"/>
          <w:szCs w:val="24"/>
          <w:highlight w:val="yellow"/>
        </w:rPr>
      </w:pPr>
    </w:p>
    <w:p w:rsidR="00B83E7E" w:rsidRPr="00F4647F" w:rsidRDefault="00B83E7E" w:rsidP="00B83E7E">
      <w:pPr>
        <w:jc w:val="both"/>
        <w:rPr>
          <w:rFonts w:ascii="Times New Roman" w:hAnsi="Times New Roman" w:cs="Times New Roman"/>
          <w:b/>
          <w:color w:val="C00000"/>
          <w:sz w:val="24"/>
          <w:szCs w:val="24"/>
        </w:rPr>
      </w:pPr>
      <w:r w:rsidRPr="00F4647F">
        <w:rPr>
          <w:rFonts w:ascii="Times New Roman" w:hAnsi="Times New Roman" w:cs="Times New Roman"/>
          <w:b/>
          <w:color w:val="C00000"/>
          <w:sz w:val="24"/>
          <w:szCs w:val="24"/>
        </w:rPr>
        <w:t>5. Të dhëna statistikore: Lloji i çështjes për të cilën kërkohet ndihmë juridike.</w:t>
      </w:r>
    </w:p>
    <w:p w:rsidR="00B83E7E" w:rsidRPr="00F4647F" w:rsidRDefault="00B83E7E" w:rsidP="00B83E7E">
      <w:pPr>
        <w:jc w:val="both"/>
        <w:rPr>
          <w:rFonts w:ascii="Times New Roman" w:hAnsi="Times New Roman" w:cs="Times New Roman"/>
          <w:sz w:val="24"/>
          <w:szCs w:val="24"/>
        </w:rPr>
      </w:pPr>
      <w:r w:rsidRPr="00F4647F">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 xml:space="preserve">Tetor </w:t>
      </w:r>
      <w:r w:rsidRPr="00F4647F">
        <w:rPr>
          <w:rFonts w:ascii="Times New Roman" w:hAnsi="Times New Roman" w:cs="Times New Roman"/>
          <w:sz w:val="24"/>
          <w:szCs w:val="24"/>
        </w:rPr>
        <w:t xml:space="preserve">2021, rezulton se </w:t>
      </w:r>
      <w:r w:rsidRPr="002A24B6">
        <w:rPr>
          <w:rFonts w:ascii="Times New Roman" w:hAnsi="Times New Roman" w:cs="Times New Roman"/>
          <w:sz w:val="24"/>
          <w:szCs w:val="24"/>
        </w:rPr>
        <w:t xml:space="preserve">nga </w:t>
      </w:r>
      <w:r>
        <w:rPr>
          <w:rFonts w:ascii="Times New Roman" w:hAnsi="Times New Roman" w:cs="Times New Roman"/>
          <w:b/>
          <w:sz w:val="24"/>
          <w:szCs w:val="24"/>
        </w:rPr>
        <w:t>129</w:t>
      </w:r>
      <w:r w:rsidRPr="002A24B6">
        <w:rPr>
          <w:rFonts w:ascii="Times New Roman" w:hAnsi="Times New Roman" w:cs="Times New Roman"/>
          <w:b/>
          <w:sz w:val="24"/>
          <w:szCs w:val="24"/>
        </w:rPr>
        <w:t xml:space="preserve"> vendime</w:t>
      </w:r>
      <w:r w:rsidRPr="002A24B6">
        <w:rPr>
          <w:rFonts w:ascii="Times New Roman" w:hAnsi="Times New Roman" w:cs="Times New Roman"/>
          <w:sz w:val="24"/>
          <w:szCs w:val="24"/>
        </w:rPr>
        <w:t xml:space="preserve"> gjyqësore në total me objekt ndihmën juridike, </w:t>
      </w:r>
      <w:r>
        <w:rPr>
          <w:rFonts w:ascii="Times New Roman" w:hAnsi="Times New Roman" w:cs="Times New Roman"/>
          <w:b/>
          <w:sz w:val="24"/>
          <w:szCs w:val="24"/>
        </w:rPr>
        <w:t xml:space="preserve">112 </w:t>
      </w:r>
      <w:r w:rsidRPr="002A24B6">
        <w:rPr>
          <w:rFonts w:ascii="Times New Roman" w:hAnsi="Times New Roman" w:cs="Times New Roman"/>
          <w:sz w:val="24"/>
          <w:szCs w:val="24"/>
        </w:rPr>
        <w:t>prej tyre janë çështje civile</w:t>
      </w:r>
      <w:r>
        <w:rPr>
          <w:rFonts w:ascii="Times New Roman" w:hAnsi="Times New Roman" w:cs="Times New Roman"/>
          <w:sz w:val="24"/>
          <w:szCs w:val="24"/>
        </w:rPr>
        <w:t xml:space="preserve"> ng ate cilat </w:t>
      </w:r>
      <w:r>
        <w:rPr>
          <w:rFonts w:ascii="Times New Roman" w:hAnsi="Times New Roman" w:cs="Times New Roman"/>
          <w:b/>
          <w:sz w:val="24"/>
          <w:szCs w:val="24"/>
        </w:rPr>
        <w:t>41</w:t>
      </w:r>
      <w:r w:rsidRPr="002A24B6">
        <w:rPr>
          <w:rFonts w:ascii="Times New Roman" w:hAnsi="Times New Roman" w:cs="Times New Roman"/>
          <w:b/>
          <w:sz w:val="24"/>
          <w:szCs w:val="24"/>
        </w:rPr>
        <w:t xml:space="preserve"> </w:t>
      </w:r>
      <w:r w:rsidRPr="002A24B6">
        <w:rPr>
          <w:rFonts w:ascii="Times New Roman" w:hAnsi="Times New Roman" w:cs="Times New Roman"/>
          <w:sz w:val="24"/>
          <w:szCs w:val="24"/>
        </w:rPr>
        <w:t xml:space="preserve">vendime lidhen me zgjidhje martese; dhe </w:t>
      </w:r>
      <w:r>
        <w:rPr>
          <w:rFonts w:ascii="Times New Roman" w:hAnsi="Times New Roman" w:cs="Times New Roman"/>
          <w:b/>
          <w:sz w:val="24"/>
          <w:szCs w:val="24"/>
        </w:rPr>
        <w:t>9</w:t>
      </w:r>
      <w:r w:rsidRPr="002A24B6">
        <w:rPr>
          <w:rFonts w:ascii="Times New Roman" w:hAnsi="Times New Roman" w:cs="Times New Roman"/>
          <w:b/>
          <w:sz w:val="24"/>
          <w:szCs w:val="24"/>
        </w:rPr>
        <w:t xml:space="preserve"> </w:t>
      </w:r>
      <w:r w:rsidRPr="002A24B6">
        <w:rPr>
          <w:rFonts w:ascii="Times New Roman" w:hAnsi="Times New Roman" w:cs="Times New Roman"/>
          <w:sz w:val="24"/>
          <w:szCs w:val="24"/>
        </w:rPr>
        <w:t>çështje administrative</w:t>
      </w:r>
      <w:r>
        <w:rPr>
          <w:rFonts w:ascii="Times New Roman" w:hAnsi="Times New Roman" w:cs="Times New Roman"/>
          <w:sz w:val="24"/>
          <w:szCs w:val="24"/>
        </w:rPr>
        <w:t>, 8 ceshtje penale.</w:t>
      </w:r>
      <w:r w:rsidRPr="00F4647F">
        <w:rPr>
          <w:rFonts w:ascii="Times New Roman" w:hAnsi="Times New Roman" w:cs="Times New Roman"/>
          <w:sz w:val="24"/>
          <w:szCs w:val="24"/>
        </w:rPr>
        <w:t xml:space="preserve"> </w:t>
      </w:r>
    </w:p>
    <w:p w:rsidR="00B83E7E" w:rsidRPr="00F4647F" w:rsidRDefault="00B83E7E" w:rsidP="00B83E7E">
      <w:pPr>
        <w:jc w:val="both"/>
        <w:rPr>
          <w:rFonts w:ascii="Times New Roman" w:hAnsi="Times New Roman" w:cs="Times New Roman"/>
          <w:color w:val="C00000"/>
          <w:sz w:val="24"/>
          <w:szCs w:val="24"/>
        </w:rPr>
      </w:pPr>
      <w:r w:rsidRPr="00F4647F">
        <w:rPr>
          <w:rFonts w:ascii="Times New Roman" w:hAnsi="Times New Roman" w:cs="Times New Roman"/>
          <w:sz w:val="24"/>
          <w:szCs w:val="24"/>
        </w:rPr>
        <w:t>Këto të dhëna paraqiten në formë tabelare si vijon:</w:t>
      </w:r>
    </w:p>
    <w:tbl>
      <w:tblPr>
        <w:tblStyle w:val="TableGrid"/>
        <w:tblW w:w="0" w:type="auto"/>
        <w:tblLook w:val="04A0" w:firstRow="1" w:lastRow="0" w:firstColumn="1" w:lastColumn="0" w:noHBand="0" w:noVBand="1"/>
      </w:tblPr>
      <w:tblGrid>
        <w:gridCol w:w="4405"/>
        <w:gridCol w:w="4500"/>
        <w:gridCol w:w="4950"/>
      </w:tblGrid>
      <w:tr w:rsidR="00B83E7E" w:rsidRPr="00F4647F" w:rsidTr="00B83E7E">
        <w:tc>
          <w:tcPr>
            <w:tcW w:w="13855" w:type="dxa"/>
            <w:gridSpan w:val="3"/>
            <w:shd w:val="clear" w:color="auto" w:fill="E2EFD9" w:themeFill="accent6" w:themeFillTint="33"/>
          </w:tcPr>
          <w:p w:rsidR="00B83E7E" w:rsidRPr="00F4647F" w:rsidRDefault="00B83E7E" w:rsidP="00B83E7E">
            <w:pPr>
              <w:jc w:val="center"/>
              <w:rPr>
                <w:rFonts w:ascii="Times New Roman" w:hAnsi="Times New Roman" w:cs="Times New Roman"/>
                <w:b/>
              </w:rPr>
            </w:pPr>
            <w:r w:rsidRPr="00F4647F">
              <w:rPr>
                <w:rFonts w:ascii="Times New Roman" w:hAnsi="Times New Roman" w:cs="Times New Roman"/>
                <w:b/>
              </w:rPr>
              <w:t>Të Dhëna Statistikore</w:t>
            </w:r>
          </w:p>
          <w:p w:rsidR="00B83E7E" w:rsidRPr="00F4647F" w:rsidRDefault="00B83E7E" w:rsidP="00B83E7E">
            <w:pPr>
              <w:jc w:val="center"/>
              <w:rPr>
                <w:rFonts w:ascii="Times New Roman" w:hAnsi="Times New Roman" w:cs="Times New Roman"/>
                <w:b/>
              </w:rPr>
            </w:pPr>
            <w:r w:rsidRPr="00F4647F">
              <w:rPr>
                <w:rFonts w:ascii="Times New Roman" w:hAnsi="Times New Roman" w:cs="Times New Roman"/>
                <w:b/>
              </w:rPr>
              <w:t>Ndihma Juridike Dytësore</w:t>
            </w:r>
          </w:p>
          <w:p w:rsidR="00B83E7E" w:rsidRPr="00F4647F" w:rsidRDefault="00B83E7E" w:rsidP="00B83E7E">
            <w:pPr>
              <w:jc w:val="center"/>
              <w:rPr>
                <w:rFonts w:ascii="Times New Roman" w:hAnsi="Times New Roman" w:cs="Times New Roman"/>
                <w:b/>
              </w:rPr>
            </w:pPr>
            <w:r>
              <w:rPr>
                <w:rFonts w:ascii="Times New Roman" w:hAnsi="Times New Roman" w:cs="Times New Roman"/>
                <w:b/>
              </w:rPr>
              <w:t>TETOR</w:t>
            </w:r>
            <w:r w:rsidRPr="00F4647F">
              <w:rPr>
                <w:rFonts w:ascii="Times New Roman" w:hAnsi="Times New Roman" w:cs="Times New Roman"/>
                <w:b/>
              </w:rPr>
              <w:t xml:space="preserve"> 2021</w:t>
            </w:r>
          </w:p>
          <w:p w:rsidR="00B83E7E" w:rsidRPr="00F4647F" w:rsidRDefault="00B83E7E" w:rsidP="00B83E7E">
            <w:pPr>
              <w:jc w:val="center"/>
              <w:rPr>
                <w:rFonts w:ascii="Times New Roman" w:hAnsi="Times New Roman" w:cs="Times New Roman"/>
                <w:sz w:val="24"/>
                <w:szCs w:val="24"/>
              </w:rPr>
            </w:pPr>
          </w:p>
        </w:tc>
      </w:tr>
      <w:tr w:rsidR="00B83E7E" w:rsidRPr="00F4647F" w:rsidTr="00B83E7E">
        <w:tc>
          <w:tcPr>
            <w:tcW w:w="4405" w:type="dxa"/>
            <w:shd w:val="clear" w:color="auto" w:fill="D5DCE4" w:themeFill="text2" w:themeFillTint="33"/>
          </w:tcPr>
          <w:p w:rsidR="00B83E7E" w:rsidRPr="00F4647F" w:rsidRDefault="00B83E7E" w:rsidP="00B83E7E">
            <w:pPr>
              <w:jc w:val="center"/>
              <w:rPr>
                <w:rFonts w:ascii="Times New Roman" w:hAnsi="Times New Roman" w:cs="Times New Roman"/>
                <w:b/>
                <w:i/>
                <w:sz w:val="24"/>
                <w:szCs w:val="24"/>
              </w:rPr>
            </w:pPr>
            <w:r w:rsidRPr="00F4647F">
              <w:rPr>
                <w:rFonts w:ascii="Times New Roman" w:hAnsi="Times New Roman" w:cs="Times New Roman"/>
                <w:b/>
                <w:i/>
                <w:sz w:val="24"/>
                <w:szCs w:val="24"/>
              </w:rPr>
              <w:t>Lloji i çështjes</w:t>
            </w:r>
          </w:p>
        </w:tc>
        <w:tc>
          <w:tcPr>
            <w:tcW w:w="4500" w:type="dxa"/>
            <w:shd w:val="clear" w:color="auto" w:fill="D5DCE4" w:themeFill="text2" w:themeFillTint="33"/>
          </w:tcPr>
          <w:p w:rsidR="00B83E7E" w:rsidRPr="00F4647F" w:rsidRDefault="00B83E7E" w:rsidP="00B83E7E">
            <w:pPr>
              <w:jc w:val="center"/>
              <w:rPr>
                <w:rFonts w:ascii="Times New Roman" w:hAnsi="Times New Roman" w:cs="Times New Roman"/>
                <w:b/>
                <w:i/>
                <w:sz w:val="24"/>
                <w:szCs w:val="24"/>
              </w:rPr>
            </w:pPr>
            <w:r w:rsidRPr="00F4647F">
              <w:rPr>
                <w:rFonts w:ascii="Times New Roman" w:hAnsi="Times New Roman" w:cs="Times New Roman"/>
                <w:b/>
                <w:i/>
                <w:sz w:val="24"/>
                <w:szCs w:val="24"/>
              </w:rPr>
              <w:t>Numri i Përfituesve</w:t>
            </w:r>
          </w:p>
        </w:tc>
        <w:tc>
          <w:tcPr>
            <w:tcW w:w="4950" w:type="dxa"/>
            <w:shd w:val="clear" w:color="auto" w:fill="D5DCE4" w:themeFill="text2" w:themeFillTint="33"/>
          </w:tcPr>
          <w:p w:rsidR="00B83E7E" w:rsidRPr="00F4647F" w:rsidRDefault="00B83E7E" w:rsidP="00B83E7E">
            <w:pPr>
              <w:jc w:val="center"/>
              <w:rPr>
                <w:rFonts w:ascii="Times New Roman" w:hAnsi="Times New Roman" w:cs="Times New Roman"/>
                <w:b/>
                <w:i/>
                <w:sz w:val="24"/>
                <w:szCs w:val="24"/>
              </w:rPr>
            </w:pPr>
            <w:r w:rsidRPr="00F4647F">
              <w:rPr>
                <w:rFonts w:ascii="Times New Roman" w:hAnsi="Times New Roman" w:cs="Times New Roman"/>
                <w:b/>
                <w:i/>
                <w:sz w:val="24"/>
                <w:szCs w:val="24"/>
              </w:rPr>
              <w:t>Komente / të tjera</w:t>
            </w:r>
          </w:p>
          <w:p w:rsidR="00B83E7E" w:rsidRPr="00F4647F" w:rsidRDefault="00B83E7E" w:rsidP="00B83E7E">
            <w:pPr>
              <w:jc w:val="center"/>
              <w:rPr>
                <w:rFonts w:ascii="Times New Roman" w:hAnsi="Times New Roman" w:cs="Times New Roman"/>
                <w:b/>
                <w:i/>
                <w:sz w:val="24"/>
                <w:szCs w:val="24"/>
              </w:rPr>
            </w:pPr>
          </w:p>
        </w:tc>
      </w:tr>
      <w:tr w:rsidR="00B83E7E" w:rsidRPr="00F4647F" w:rsidTr="00B83E7E">
        <w:trPr>
          <w:trHeight w:val="845"/>
        </w:trPr>
        <w:tc>
          <w:tcPr>
            <w:tcW w:w="4405" w:type="dxa"/>
          </w:tcPr>
          <w:p w:rsidR="00B83E7E" w:rsidRPr="00F4647F" w:rsidRDefault="00B83E7E" w:rsidP="00B83E7E">
            <w:pPr>
              <w:jc w:val="center"/>
              <w:rPr>
                <w:rFonts w:ascii="Times New Roman" w:hAnsi="Times New Roman" w:cs="Times New Roman"/>
                <w:sz w:val="24"/>
                <w:szCs w:val="24"/>
              </w:rPr>
            </w:pPr>
            <w:r w:rsidRPr="00F4647F">
              <w:rPr>
                <w:rFonts w:ascii="Times New Roman" w:hAnsi="Times New Roman" w:cs="Times New Roman"/>
                <w:sz w:val="24"/>
                <w:szCs w:val="24"/>
              </w:rPr>
              <w:t>Çështje civile (</w:t>
            </w:r>
            <w:r w:rsidRPr="00F4647F">
              <w:rPr>
                <w:rFonts w:ascii="Times New Roman" w:hAnsi="Times New Roman" w:cs="Times New Roman"/>
                <w:i/>
                <w:sz w:val="24"/>
                <w:szCs w:val="24"/>
              </w:rPr>
              <w:t>pronësie, pjestim pasurie, heqje zotësie për të vepruar, vjetërsi pune, caktim kujdestarie</w:t>
            </w:r>
            <w:r w:rsidRPr="00F4647F">
              <w:rPr>
                <w:rFonts w:ascii="Times New Roman" w:hAnsi="Times New Roman" w:cs="Times New Roman"/>
                <w:sz w:val="24"/>
                <w:szCs w:val="24"/>
              </w:rPr>
              <w:t>)</w:t>
            </w:r>
          </w:p>
          <w:p w:rsidR="00B83E7E" w:rsidRPr="00F4647F" w:rsidRDefault="00B83E7E" w:rsidP="00B83E7E">
            <w:pPr>
              <w:jc w:val="center"/>
              <w:rPr>
                <w:rFonts w:ascii="Times New Roman" w:hAnsi="Times New Roman" w:cs="Times New Roman"/>
                <w:sz w:val="24"/>
                <w:szCs w:val="24"/>
              </w:rPr>
            </w:pPr>
          </w:p>
        </w:tc>
        <w:tc>
          <w:tcPr>
            <w:tcW w:w="4500" w:type="dxa"/>
          </w:tcPr>
          <w:p w:rsidR="00B83E7E" w:rsidRPr="002A24B6" w:rsidRDefault="00B83E7E" w:rsidP="00B83E7E">
            <w:pPr>
              <w:jc w:val="center"/>
              <w:rPr>
                <w:rFonts w:ascii="Times New Roman" w:hAnsi="Times New Roman" w:cs="Times New Roman"/>
                <w:sz w:val="24"/>
                <w:szCs w:val="24"/>
              </w:rPr>
            </w:pPr>
            <w:r>
              <w:rPr>
                <w:rFonts w:ascii="Times New Roman" w:hAnsi="Times New Roman" w:cs="Times New Roman"/>
                <w:sz w:val="24"/>
                <w:szCs w:val="24"/>
              </w:rPr>
              <w:t>71</w:t>
            </w:r>
          </w:p>
        </w:tc>
        <w:tc>
          <w:tcPr>
            <w:tcW w:w="4950" w:type="dxa"/>
            <w:vMerge w:val="restart"/>
          </w:tcPr>
          <w:p w:rsidR="00B83E7E" w:rsidRPr="00F4647F" w:rsidRDefault="00B83E7E" w:rsidP="00B83E7E">
            <w:pPr>
              <w:jc w:val="center"/>
              <w:rPr>
                <w:rFonts w:ascii="Times New Roman" w:hAnsi="Times New Roman" w:cs="Times New Roman"/>
                <w:sz w:val="24"/>
                <w:szCs w:val="24"/>
              </w:rPr>
            </w:pPr>
          </w:p>
        </w:tc>
      </w:tr>
      <w:tr w:rsidR="00B83E7E" w:rsidRPr="00F4647F" w:rsidTr="00B83E7E">
        <w:tc>
          <w:tcPr>
            <w:tcW w:w="4405" w:type="dxa"/>
          </w:tcPr>
          <w:p w:rsidR="00B83E7E" w:rsidRPr="00F4647F" w:rsidRDefault="00B83E7E" w:rsidP="00B83E7E">
            <w:pPr>
              <w:jc w:val="center"/>
              <w:rPr>
                <w:rFonts w:ascii="Times New Roman" w:hAnsi="Times New Roman" w:cs="Times New Roman"/>
                <w:sz w:val="24"/>
                <w:szCs w:val="24"/>
              </w:rPr>
            </w:pPr>
            <w:r w:rsidRPr="00F4647F">
              <w:rPr>
                <w:rFonts w:ascii="Times New Roman" w:hAnsi="Times New Roman" w:cs="Times New Roman"/>
                <w:sz w:val="24"/>
                <w:szCs w:val="24"/>
              </w:rPr>
              <w:t>Zgjidhje martese</w:t>
            </w:r>
            <w:r>
              <w:rPr>
                <w:rFonts w:ascii="Times New Roman" w:hAnsi="Times New Roman" w:cs="Times New Roman"/>
                <w:sz w:val="24"/>
                <w:szCs w:val="24"/>
              </w:rPr>
              <w:t>, ushtrimi i përgjegjësisë prindërore</w:t>
            </w:r>
          </w:p>
        </w:tc>
        <w:tc>
          <w:tcPr>
            <w:tcW w:w="4500" w:type="dxa"/>
          </w:tcPr>
          <w:p w:rsidR="00B83E7E" w:rsidRPr="002A24B6" w:rsidRDefault="00B83E7E" w:rsidP="00B83E7E">
            <w:pPr>
              <w:rPr>
                <w:rFonts w:ascii="Times New Roman" w:hAnsi="Times New Roman" w:cs="Times New Roman"/>
                <w:sz w:val="24"/>
                <w:szCs w:val="24"/>
              </w:rPr>
            </w:pPr>
            <w:r>
              <w:rPr>
                <w:rFonts w:ascii="Times New Roman" w:hAnsi="Times New Roman" w:cs="Times New Roman"/>
                <w:sz w:val="24"/>
                <w:szCs w:val="24"/>
              </w:rPr>
              <w:t xml:space="preserve">                                  41</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c>
          <w:tcPr>
            <w:tcW w:w="4405" w:type="dxa"/>
          </w:tcPr>
          <w:p w:rsidR="00B83E7E" w:rsidRPr="00F4647F" w:rsidRDefault="00B83E7E" w:rsidP="00B83E7E">
            <w:pPr>
              <w:jc w:val="center"/>
              <w:rPr>
                <w:rFonts w:ascii="Times New Roman" w:hAnsi="Times New Roman" w:cs="Times New Roman"/>
                <w:sz w:val="24"/>
                <w:szCs w:val="24"/>
              </w:rPr>
            </w:pPr>
            <w:r w:rsidRPr="00F4647F">
              <w:rPr>
                <w:rFonts w:ascii="Times New Roman" w:hAnsi="Times New Roman" w:cs="Times New Roman"/>
                <w:sz w:val="24"/>
                <w:szCs w:val="24"/>
              </w:rPr>
              <w:t>Penale</w:t>
            </w:r>
            <w:r>
              <w:rPr>
                <w:rFonts w:ascii="Times New Roman" w:hAnsi="Times New Roman" w:cs="Times New Roman"/>
                <w:sz w:val="24"/>
                <w:szCs w:val="24"/>
              </w:rPr>
              <w:t xml:space="preserve"> </w:t>
            </w:r>
          </w:p>
        </w:tc>
        <w:tc>
          <w:tcPr>
            <w:tcW w:w="4500" w:type="dxa"/>
          </w:tcPr>
          <w:p w:rsidR="00B83E7E" w:rsidRPr="002A24B6" w:rsidRDefault="00B83E7E" w:rsidP="00B83E7E">
            <w:pPr>
              <w:jc w:val="center"/>
              <w:rPr>
                <w:rFonts w:ascii="Times New Roman" w:hAnsi="Times New Roman" w:cs="Times New Roman"/>
                <w:sz w:val="24"/>
                <w:szCs w:val="24"/>
              </w:rPr>
            </w:pPr>
            <w:r>
              <w:rPr>
                <w:rFonts w:ascii="Times New Roman" w:hAnsi="Times New Roman" w:cs="Times New Roman"/>
                <w:sz w:val="24"/>
                <w:szCs w:val="24"/>
              </w:rPr>
              <w:t>8</w:t>
            </w:r>
          </w:p>
        </w:tc>
        <w:tc>
          <w:tcPr>
            <w:tcW w:w="4950" w:type="dxa"/>
            <w:vMerge w:val="restart"/>
          </w:tcPr>
          <w:p w:rsidR="00B83E7E" w:rsidRPr="00F4647F" w:rsidRDefault="00B83E7E" w:rsidP="00B83E7E">
            <w:pPr>
              <w:jc w:val="center"/>
              <w:rPr>
                <w:rFonts w:ascii="Times New Roman" w:hAnsi="Times New Roman" w:cs="Times New Roman"/>
                <w:sz w:val="24"/>
                <w:szCs w:val="24"/>
              </w:rPr>
            </w:pPr>
          </w:p>
        </w:tc>
      </w:tr>
      <w:tr w:rsidR="00B83E7E" w:rsidRPr="00F4647F" w:rsidTr="00B83E7E">
        <w:tc>
          <w:tcPr>
            <w:tcW w:w="4405" w:type="dxa"/>
          </w:tcPr>
          <w:p w:rsidR="00B83E7E" w:rsidRPr="00F4647F" w:rsidRDefault="00B83E7E" w:rsidP="00B83E7E">
            <w:pPr>
              <w:jc w:val="center"/>
              <w:rPr>
                <w:rFonts w:ascii="Times New Roman" w:hAnsi="Times New Roman" w:cs="Times New Roman"/>
                <w:sz w:val="24"/>
                <w:szCs w:val="24"/>
              </w:rPr>
            </w:pPr>
            <w:r w:rsidRPr="00F4647F">
              <w:rPr>
                <w:rFonts w:ascii="Times New Roman" w:hAnsi="Times New Roman" w:cs="Times New Roman"/>
                <w:sz w:val="24"/>
                <w:szCs w:val="24"/>
              </w:rPr>
              <w:t>Administrative</w:t>
            </w:r>
          </w:p>
        </w:tc>
        <w:tc>
          <w:tcPr>
            <w:tcW w:w="4500" w:type="dxa"/>
          </w:tcPr>
          <w:p w:rsidR="00B83E7E" w:rsidRPr="002A24B6" w:rsidRDefault="00B83E7E" w:rsidP="00B83E7E">
            <w:pPr>
              <w:jc w:val="center"/>
              <w:rPr>
                <w:rFonts w:ascii="Times New Roman" w:hAnsi="Times New Roman" w:cs="Times New Roman"/>
                <w:sz w:val="24"/>
                <w:szCs w:val="24"/>
              </w:rPr>
            </w:pPr>
            <w:r>
              <w:rPr>
                <w:rFonts w:ascii="Times New Roman" w:hAnsi="Times New Roman" w:cs="Times New Roman"/>
                <w:sz w:val="24"/>
                <w:szCs w:val="24"/>
              </w:rPr>
              <w:t>9</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c>
          <w:tcPr>
            <w:tcW w:w="13855" w:type="dxa"/>
            <w:gridSpan w:val="3"/>
          </w:tcPr>
          <w:p w:rsidR="00B83E7E" w:rsidRPr="002A24B6" w:rsidRDefault="00B83E7E" w:rsidP="00B83E7E">
            <w:pPr>
              <w:jc w:val="center"/>
              <w:rPr>
                <w:rFonts w:ascii="Times New Roman" w:hAnsi="Times New Roman" w:cs="Times New Roman"/>
                <w:sz w:val="24"/>
                <w:szCs w:val="24"/>
              </w:rPr>
            </w:pPr>
          </w:p>
          <w:p w:rsidR="00B83E7E" w:rsidRPr="002A24B6" w:rsidRDefault="00B83E7E" w:rsidP="00B83E7E">
            <w:pPr>
              <w:jc w:val="center"/>
              <w:rPr>
                <w:rFonts w:ascii="Times New Roman" w:hAnsi="Times New Roman" w:cs="Times New Roman"/>
                <w:b/>
                <w:sz w:val="24"/>
                <w:szCs w:val="24"/>
                <w:u w:val="single"/>
              </w:rPr>
            </w:pPr>
            <w:r w:rsidRPr="002A24B6">
              <w:rPr>
                <w:rFonts w:ascii="Times New Roman" w:hAnsi="Times New Roman" w:cs="Times New Roman"/>
                <w:b/>
                <w:sz w:val="24"/>
                <w:szCs w:val="24"/>
                <w:u w:val="single"/>
              </w:rPr>
              <w:t xml:space="preserve">TOTALI = </w:t>
            </w:r>
            <w:r>
              <w:rPr>
                <w:rFonts w:ascii="Times New Roman" w:hAnsi="Times New Roman" w:cs="Times New Roman"/>
                <w:b/>
                <w:sz w:val="24"/>
                <w:szCs w:val="24"/>
                <w:u w:val="single"/>
              </w:rPr>
              <w:t>129</w:t>
            </w:r>
            <w:r w:rsidRPr="002A24B6">
              <w:rPr>
                <w:rFonts w:ascii="Times New Roman" w:hAnsi="Times New Roman" w:cs="Times New Roman"/>
                <w:b/>
                <w:sz w:val="24"/>
                <w:szCs w:val="24"/>
                <w:u w:val="single"/>
              </w:rPr>
              <w:t xml:space="preserve"> Vendime Gjyqësore</w:t>
            </w:r>
          </w:p>
          <w:p w:rsidR="00B83E7E" w:rsidRPr="002A24B6" w:rsidRDefault="00B83E7E" w:rsidP="00B83E7E">
            <w:pPr>
              <w:jc w:val="center"/>
              <w:rPr>
                <w:rFonts w:ascii="Times New Roman" w:hAnsi="Times New Roman" w:cs="Times New Roman"/>
                <w:sz w:val="24"/>
                <w:szCs w:val="24"/>
              </w:rPr>
            </w:pPr>
          </w:p>
        </w:tc>
      </w:tr>
    </w:tbl>
    <w:p w:rsidR="00B83E7E" w:rsidRPr="00F4647F" w:rsidRDefault="00B83E7E" w:rsidP="00B83E7E">
      <w:pPr>
        <w:jc w:val="both"/>
        <w:rPr>
          <w:rFonts w:ascii="Times New Roman" w:hAnsi="Times New Roman" w:cs="Times New Roman"/>
          <w:color w:val="C00000"/>
          <w:sz w:val="24"/>
          <w:szCs w:val="24"/>
        </w:rPr>
      </w:pPr>
    </w:p>
    <w:p w:rsidR="00B83E7E" w:rsidRDefault="00B83E7E" w:rsidP="00B83E7E">
      <w:pPr>
        <w:rPr>
          <w:rFonts w:ascii="Times New Roman" w:hAnsi="Times New Roman" w:cs="Times New Roman"/>
          <w:b/>
          <w:color w:val="C00000"/>
          <w:sz w:val="24"/>
          <w:szCs w:val="24"/>
        </w:rPr>
      </w:pPr>
      <w:r w:rsidRPr="0021708E">
        <w:rPr>
          <w:rFonts w:ascii="Times New Roman" w:hAnsi="Times New Roman" w:cs="Times New Roman"/>
          <w:b/>
          <w:color w:val="C00000"/>
          <w:sz w:val="24"/>
          <w:szCs w:val="24"/>
        </w:rPr>
        <w:t>6.</w:t>
      </w:r>
      <w:r w:rsidRPr="0021708E">
        <w:rPr>
          <w:rFonts w:ascii="Times New Roman" w:hAnsi="Times New Roman" w:cs="Times New Roman"/>
          <w:color w:val="C00000"/>
          <w:sz w:val="24"/>
          <w:szCs w:val="24"/>
        </w:rPr>
        <w:t xml:space="preserve"> </w:t>
      </w:r>
      <w:r w:rsidRPr="00F4647F">
        <w:rPr>
          <w:rFonts w:ascii="Times New Roman" w:hAnsi="Times New Roman" w:cs="Times New Roman"/>
          <w:b/>
          <w:color w:val="C00000"/>
          <w:sz w:val="24"/>
          <w:szCs w:val="24"/>
        </w:rPr>
        <w:t xml:space="preserve">Të dhëna statistikore: </w:t>
      </w:r>
      <w:r>
        <w:rPr>
          <w:rFonts w:ascii="Times New Roman" w:hAnsi="Times New Roman" w:cs="Times New Roman"/>
          <w:b/>
          <w:color w:val="C00000"/>
          <w:sz w:val="24"/>
          <w:szCs w:val="24"/>
        </w:rPr>
        <w:t>Gjykata që ka dhënë vendimin.</w:t>
      </w:r>
    </w:p>
    <w:p w:rsidR="00B83E7E" w:rsidRPr="00F4647F" w:rsidRDefault="00B83E7E" w:rsidP="00B83E7E">
      <w:pPr>
        <w:jc w:val="both"/>
        <w:rPr>
          <w:rFonts w:ascii="Times New Roman" w:hAnsi="Times New Roman" w:cs="Times New Roman"/>
          <w:sz w:val="24"/>
          <w:szCs w:val="24"/>
        </w:rPr>
      </w:pPr>
      <w:r w:rsidRPr="00F4647F">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 xml:space="preserve">Tetor </w:t>
      </w:r>
      <w:r w:rsidRPr="00F4647F">
        <w:rPr>
          <w:rFonts w:ascii="Times New Roman" w:hAnsi="Times New Roman" w:cs="Times New Roman"/>
          <w:sz w:val="24"/>
          <w:szCs w:val="24"/>
        </w:rPr>
        <w:t xml:space="preserve">2021, rezulton se nga </w:t>
      </w:r>
      <w:r>
        <w:rPr>
          <w:rFonts w:ascii="Times New Roman" w:hAnsi="Times New Roman" w:cs="Times New Roman"/>
          <w:b/>
          <w:sz w:val="24"/>
          <w:szCs w:val="24"/>
        </w:rPr>
        <w:t>129</w:t>
      </w:r>
      <w:r w:rsidRPr="00E86CAC">
        <w:rPr>
          <w:rFonts w:ascii="Times New Roman" w:hAnsi="Times New Roman" w:cs="Times New Roman"/>
          <w:b/>
          <w:sz w:val="24"/>
          <w:szCs w:val="24"/>
        </w:rPr>
        <w:t xml:space="preserve"> vendime</w:t>
      </w:r>
      <w:r w:rsidRPr="0021708E">
        <w:rPr>
          <w:rFonts w:ascii="Times New Roman" w:hAnsi="Times New Roman" w:cs="Times New Roman"/>
          <w:b/>
          <w:sz w:val="24"/>
          <w:szCs w:val="24"/>
        </w:rPr>
        <w:t xml:space="preserve"> gjyqësore</w:t>
      </w:r>
      <w:r w:rsidRPr="00F4647F">
        <w:rPr>
          <w:rFonts w:ascii="Times New Roman" w:hAnsi="Times New Roman" w:cs="Times New Roman"/>
          <w:sz w:val="24"/>
          <w:szCs w:val="24"/>
        </w:rPr>
        <w:t xml:space="preserve"> në total me objekt ndihmën juridike, </w:t>
      </w:r>
      <w:r>
        <w:rPr>
          <w:rFonts w:ascii="Times New Roman" w:hAnsi="Times New Roman" w:cs="Times New Roman"/>
          <w:b/>
          <w:sz w:val="24"/>
          <w:szCs w:val="24"/>
        </w:rPr>
        <w:t>120</w:t>
      </w:r>
      <w:r w:rsidRPr="0021708E">
        <w:rPr>
          <w:rFonts w:ascii="Times New Roman" w:hAnsi="Times New Roman" w:cs="Times New Roman"/>
          <w:b/>
          <w:sz w:val="24"/>
          <w:szCs w:val="24"/>
        </w:rPr>
        <w:t xml:space="preserve"> prej tyre janë vendime gjyq</w:t>
      </w:r>
      <w:r>
        <w:rPr>
          <w:rFonts w:ascii="Times New Roman" w:hAnsi="Times New Roman" w:cs="Times New Roman"/>
          <w:b/>
          <w:sz w:val="24"/>
          <w:szCs w:val="24"/>
        </w:rPr>
        <w:t>ë</w:t>
      </w:r>
      <w:r w:rsidRPr="0021708E">
        <w:rPr>
          <w:rFonts w:ascii="Times New Roman" w:hAnsi="Times New Roman" w:cs="Times New Roman"/>
          <w:b/>
          <w:sz w:val="24"/>
          <w:szCs w:val="24"/>
        </w:rPr>
        <w:t>sore</w:t>
      </w:r>
      <w:r>
        <w:rPr>
          <w:rFonts w:ascii="Times New Roman" w:hAnsi="Times New Roman" w:cs="Times New Roman"/>
          <w:sz w:val="24"/>
          <w:szCs w:val="24"/>
        </w:rPr>
        <w:t xml:space="preserve"> të dhëna nga Gjykatat e Rretheve Gjyqësore dhe </w:t>
      </w:r>
      <w:r>
        <w:rPr>
          <w:rFonts w:ascii="Times New Roman" w:hAnsi="Times New Roman" w:cs="Times New Roman"/>
          <w:b/>
          <w:sz w:val="24"/>
          <w:szCs w:val="24"/>
        </w:rPr>
        <w:t>9</w:t>
      </w:r>
      <w:r w:rsidRPr="0021708E">
        <w:rPr>
          <w:rFonts w:ascii="Times New Roman" w:hAnsi="Times New Roman" w:cs="Times New Roman"/>
          <w:b/>
          <w:sz w:val="24"/>
          <w:szCs w:val="24"/>
        </w:rPr>
        <w:t xml:space="preserve"> vendime</w:t>
      </w:r>
      <w:r w:rsidRPr="00F4647F">
        <w:rPr>
          <w:rFonts w:ascii="Times New Roman" w:hAnsi="Times New Roman" w:cs="Times New Roman"/>
          <w:sz w:val="24"/>
          <w:szCs w:val="24"/>
        </w:rPr>
        <w:t xml:space="preserve"> </w:t>
      </w:r>
      <w:r>
        <w:rPr>
          <w:rFonts w:ascii="Times New Roman" w:hAnsi="Times New Roman" w:cs="Times New Roman"/>
          <w:sz w:val="24"/>
          <w:szCs w:val="24"/>
        </w:rPr>
        <w:t>janë dhënë nga Gjykatat Administrative të Shkallës së Parë, të ndara si më poshtë:</w:t>
      </w:r>
      <w:r w:rsidRPr="00F4647F">
        <w:rPr>
          <w:rFonts w:ascii="Times New Roman" w:hAnsi="Times New Roman" w:cs="Times New Roman"/>
          <w:sz w:val="24"/>
          <w:szCs w:val="24"/>
        </w:rPr>
        <w:t xml:space="preserve"> </w:t>
      </w:r>
    </w:p>
    <w:p w:rsidR="00B83E7E" w:rsidRPr="00E86CAC" w:rsidRDefault="00B83E7E" w:rsidP="00B83E7E">
      <w:pPr>
        <w:jc w:val="both"/>
        <w:rPr>
          <w:rFonts w:ascii="Times New Roman" w:hAnsi="Times New Roman" w:cs="Times New Roman"/>
          <w:color w:val="C00000"/>
          <w:sz w:val="24"/>
          <w:szCs w:val="24"/>
        </w:rPr>
      </w:pPr>
      <w:r w:rsidRPr="00F4647F">
        <w:rPr>
          <w:rFonts w:ascii="Times New Roman" w:hAnsi="Times New Roman" w:cs="Times New Roman"/>
          <w:sz w:val="24"/>
          <w:szCs w:val="24"/>
        </w:rPr>
        <w:t>Këto të dhëna paraqiten në formë tabelare si vijon:</w:t>
      </w:r>
    </w:p>
    <w:tbl>
      <w:tblPr>
        <w:tblStyle w:val="TableGrid"/>
        <w:tblW w:w="0" w:type="auto"/>
        <w:tblLook w:val="04A0" w:firstRow="1" w:lastRow="0" w:firstColumn="1" w:lastColumn="0" w:noHBand="0" w:noVBand="1"/>
      </w:tblPr>
      <w:tblGrid>
        <w:gridCol w:w="2202"/>
        <w:gridCol w:w="2203"/>
        <w:gridCol w:w="4500"/>
        <w:gridCol w:w="4950"/>
      </w:tblGrid>
      <w:tr w:rsidR="00B83E7E" w:rsidRPr="00F4647F" w:rsidTr="00B83E7E">
        <w:tc>
          <w:tcPr>
            <w:tcW w:w="13855" w:type="dxa"/>
            <w:gridSpan w:val="4"/>
            <w:shd w:val="clear" w:color="auto" w:fill="E2EFD9" w:themeFill="accent6" w:themeFillTint="33"/>
          </w:tcPr>
          <w:p w:rsidR="00B83E7E" w:rsidRPr="00F4647F" w:rsidRDefault="00B83E7E" w:rsidP="00B83E7E">
            <w:pPr>
              <w:jc w:val="center"/>
              <w:rPr>
                <w:rFonts w:ascii="Times New Roman" w:hAnsi="Times New Roman" w:cs="Times New Roman"/>
                <w:b/>
              </w:rPr>
            </w:pPr>
            <w:r w:rsidRPr="00F4647F">
              <w:rPr>
                <w:rFonts w:ascii="Times New Roman" w:hAnsi="Times New Roman" w:cs="Times New Roman"/>
                <w:b/>
              </w:rPr>
              <w:t>Të Dhëna Statistikore</w:t>
            </w:r>
          </w:p>
          <w:p w:rsidR="00B83E7E" w:rsidRPr="00F4647F" w:rsidRDefault="00B83E7E" w:rsidP="00B83E7E">
            <w:pPr>
              <w:jc w:val="center"/>
              <w:rPr>
                <w:rFonts w:ascii="Times New Roman" w:hAnsi="Times New Roman" w:cs="Times New Roman"/>
                <w:b/>
              </w:rPr>
            </w:pPr>
            <w:r w:rsidRPr="00F4647F">
              <w:rPr>
                <w:rFonts w:ascii="Times New Roman" w:hAnsi="Times New Roman" w:cs="Times New Roman"/>
                <w:b/>
              </w:rPr>
              <w:t>Ndihma Juridike Dytësore</w:t>
            </w:r>
          </w:p>
          <w:p w:rsidR="00B83E7E" w:rsidRPr="00F4647F" w:rsidRDefault="00B83E7E" w:rsidP="00B83E7E">
            <w:pPr>
              <w:jc w:val="center"/>
              <w:rPr>
                <w:rFonts w:ascii="Times New Roman" w:hAnsi="Times New Roman" w:cs="Times New Roman"/>
                <w:b/>
              </w:rPr>
            </w:pPr>
            <w:r>
              <w:rPr>
                <w:rFonts w:ascii="Times New Roman" w:hAnsi="Times New Roman" w:cs="Times New Roman"/>
                <w:b/>
              </w:rPr>
              <w:t xml:space="preserve">TETOR </w:t>
            </w:r>
            <w:r w:rsidRPr="00F4647F">
              <w:rPr>
                <w:rFonts w:ascii="Times New Roman" w:hAnsi="Times New Roman" w:cs="Times New Roman"/>
                <w:b/>
              </w:rPr>
              <w:t>2021</w:t>
            </w:r>
          </w:p>
          <w:p w:rsidR="00B83E7E" w:rsidRPr="00F4647F" w:rsidRDefault="00B83E7E" w:rsidP="00B83E7E">
            <w:pPr>
              <w:jc w:val="center"/>
              <w:rPr>
                <w:rFonts w:ascii="Times New Roman" w:hAnsi="Times New Roman" w:cs="Times New Roman"/>
                <w:sz w:val="24"/>
                <w:szCs w:val="24"/>
              </w:rPr>
            </w:pPr>
          </w:p>
        </w:tc>
      </w:tr>
      <w:tr w:rsidR="00B83E7E" w:rsidRPr="00F4647F" w:rsidTr="00B83E7E">
        <w:tc>
          <w:tcPr>
            <w:tcW w:w="4405" w:type="dxa"/>
            <w:gridSpan w:val="2"/>
            <w:shd w:val="clear" w:color="auto" w:fill="D5DCE4" w:themeFill="text2" w:themeFillTint="33"/>
          </w:tcPr>
          <w:p w:rsidR="00B83E7E" w:rsidRDefault="00B83E7E" w:rsidP="00B83E7E">
            <w:pPr>
              <w:jc w:val="center"/>
              <w:rPr>
                <w:rFonts w:ascii="Times New Roman" w:hAnsi="Times New Roman" w:cs="Times New Roman"/>
                <w:b/>
                <w:i/>
                <w:sz w:val="24"/>
                <w:szCs w:val="24"/>
              </w:rPr>
            </w:pPr>
            <w:r>
              <w:rPr>
                <w:rFonts w:ascii="Times New Roman" w:hAnsi="Times New Roman" w:cs="Times New Roman"/>
                <w:b/>
                <w:i/>
                <w:sz w:val="24"/>
                <w:szCs w:val="24"/>
              </w:rPr>
              <w:t>Gjykata që ka dhënë vendimin</w:t>
            </w:r>
          </w:p>
          <w:p w:rsidR="00B83E7E" w:rsidRPr="00F4647F" w:rsidRDefault="00B83E7E" w:rsidP="00B83E7E">
            <w:pPr>
              <w:jc w:val="center"/>
              <w:rPr>
                <w:rFonts w:ascii="Times New Roman" w:hAnsi="Times New Roman" w:cs="Times New Roman"/>
                <w:b/>
                <w:i/>
                <w:sz w:val="24"/>
                <w:szCs w:val="24"/>
              </w:rPr>
            </w:pPr>
            <w:r>
              <w:rPr>
                <w:rFonts w:ascii="Times New Roman" w:hAnsi="Times New Roman" w:cs="Times New Roman"/>
                <w:b/>
                <w:i/>
                <w:sz w:val="24"/>
                <w:szCs w:val="24"/>
              </w:rPr>
              <w:t>me objekt ndihmën juridike</w:t>
            </w:r>
          </w:p>
        </w:tc>
        <w:tc>
          <w:tcPr>
            <w:tcW w:w="4500" w:type="dxa"/>
            <w:shd w:val="clear" w:color="auto" w:fill="D5DCE4" w:themeFill="text2" w:themeFillTint="33"/>
          </w:tcPr>
          <w:p w:rsidR="00B83E7E" w:rsidRPr="00F4647F" w:rsidRDefault="00B83E7E" w:rsidP="00B83E7E">
            <w:pPr>
              <w:jc w:val="center"/>
              <w:rPr>
                <w:rFonts w:ascii="Times New Roman" w:hAnsi="Times New Roman" w:cs="Times New Roman"/>
                <w:b/>
                <w:i/>
                <w:sz w:val="24"/>
                <w:szCs w:val="24"/>
              </w:rPr>
            </w:pPr>
            <w:r>
              <w:rPr>
                <w:rFonts w:ascii="Times New Roman" w:hAnsi="Times New Roman" w:cs="Times New Roman"/>
                <w:b/>
                <w:i/>
                <w:sz w:val="24"/>
                <w:szCs w:val="24"/>
              </w:rPr>
              <w:t>Numri i vendimeve gjyqësore</w:t>
            </w:r>
          </w:p>
        </w:tc>
        <w:tc>
          <w:tcPr>
            <w:tcW w:w="4950" w:type="dxa"/>
            <w:shd w:val="clear" w:color="auto" w:fill="D5DCE4" w:themeFill="text2" w:themeFillTint="33"/>
          </w:tcPr>
          <w:p w:rsidR="00B83E7E" w:rsidRPr="00F4647F" w:rsidRDefault="00B83E7E" w:rsidP="00B83E7E">
            <w:pPr>
              <w:jc w:val="center"/>
              <w:rPr>
                <w:rFonts w:ascii="Times New Roman" w:hAnsi="Times New Roman" w:cs="Times New Roman"/>
                <w:b/>
                <w:i/>
                <w:sz w:val="24"/>
                <w:szCs w:val="24"/>
              </w:rPr>
            </w:pPr>
            <w:r w:rsidRPr="00F4647F">
              <w:rPr>
                <w:rFonts w:ascii="Times New Roman" w:hAnsi="Times New Roman" w:cs="Times New Roman"/>
                <w:b/>
                <w:i/>
                <w:sz w:val="24"/>
                <w:szCs w:val="24"/>
              </w:rPr>
              <w:t>Komente / të tjera</w:t>
            </w:r>
          </w:p>
          <w:p w:rsidR="00B83E7E" w:rsidRPr="00F4647F" w:rsidRDefault="00B83E7E" w:rsidP="00B83E7E">
            <w:pPr>
              <w:jc w:val="center"/>
              <w:rPr>
                <w:rFonts w:ascii="Times New Roman" w:hAnsi="Times New Roman" w:cs="Times New Roman"/>
                <w:b/>
                <w:i/>
                <w:sz w:val="24"/>
                <w:szCs w:val="24"/>
              </w:rPr>
            </w:pPr>
          </w:p>
        </w:tc>
      </w:tr>
      <w:tr w:rsidR="00B83E7E" w:rsidRPr="00F4647F" w:rsidTr="00B83E7E">
        <w:trPr>
          <w:trHeight w:val="70"/>
        </w:trPr>
        <w:tc>
          <w:tcPr>
            <w:tcW w:w="2202" w:type="dxa"/>
            <w:vMerge w:val="restart"/>
            <w:vAlign w:val="center"/>
          </w:tcPr>
          <w:p w:rsidR="00B83E7E" w:rsidRPr="0048264E" w:rsidRDefault="00B83E7E" w:rsidP="00B83E7E">
            <w:pPr>
              <w:jc w:val="center"/>
              <w:rPr>
                <w:rFonts w:ascii="Times New Roman" w:hAnsi="Times New Roman" w:cs="Times New Roman"/>
                <w:b/>
                <w:sz w:val="24"/>
                <w:szCs w:val="24"/>
              </w:rPr>
            </w:pPr>
            <w:r w:rsidRPr="0048264E">
              <w:rPr>
                <w:rFonts w:ascii="Times New Roman" w:hAnsi="Times New Roman" w:cs="Times New Roman"/>
                <w:b/>
                <w:sz w:val="24"/>
                <w:szCs w:val="24"/>
              </w:rPr>
              <w:t>Gjykata e Rrethit Gjyq</w:t>
            </w:r>
            <w:r>
              <w:rPr>
                <w:rFonts w:ascii="Times New Roman" w:hAnsi="Times New Roman" w:cs="Times New Roman"/>
                <w:b/>
                <w:sz w:val="24"/>
                <w:szCs w:val="24"/>
              </w:rPr>
              <w:t>ë</w:t>
            </w:r>
            <w:r w:rsidRPr="0048264E">
              <w:rPr>
                <w:rFonts w:ascii="Times New Roman" w:hAnsi="Times New Roman" w:cs="Times New Roman"/>
                <w:b/>
                <w:sz w:val="24"/>
                <w:szCs w:val="24"/>
              </w:rPr>
              <w:t>sor</w:t>
            </w:r>
          </w:p>
          <w:p w:rsidR="00B83E7E" w:rsidRDefault="00B83E7E" w:rsidP="00B83E7E">
            <w:pPr>
              <w:jc w:val="center"/>
              <w:rPr>
                <w:rFonts w:ascii="Times New Roman" w:hAnsi="Times New Roman" w:cs="Times New Roman"/>
                <w:sz w:val="24"/>
                <w:szCs w:val="24"/>
              </w:rPr>
            </w:pPr>
          </w:p>
          <w:p w:rsidR="00B83E7E" w:rsidRDefault="00B83E7E" w:rsidP="00B83E7E">
            <w:pPr>
              <w:jc w:val="center"/>
              <w:rPr>
                <w:rFonts w:ascii="Times New Roman" w:hAnsi="Times New Roman" w:cs="Times New Roman"/>
                <w:sz w:val="24"/>
                <w:szCs w:val="24"/>
              </w:rPr>
            </w:pPr>
          </w:p>
          <w:p w:rsidR="00B83E7E" w:rsidRDefault="00B83E7E" w:rsidP="00B83E7E">
            <w:pPr>
              <w:jc w:val="center"/>
              <w:rPr>
                <w:rFonts w:ascii="Times New Roman" w:hAnsi="Times New Roman" w:cs="Times New Roman"/>
                <w:sz w:val="24"/>
                <w:szCs w:val="24"/>
              </w:rPr>
            </w:pPr>
          </w:p>
          <w:p w:rsidR="00B83E7E" w:rsidRPr="00F4647F" w:rsidRDefault="00B83E7E" w:rsidP="00B83E7E">
            <w:pPr>
              <w:jc w:val="center"/>
              <w:rPr>
                <w:rFonts w:ascii="Times New Roman" w:hAnsi="Times New Roman" w:cs="Times New Roman"/>
                <w:sz w:val="24"/>
                <w:szCs w:val="24"/>
              </w:rPr>
            </w:pPr>
          </w:p>
        </w:tc>
        <w:tc>
          <w:tcPr>
            <w:tcW w:w="2203" w:type="dxa"/>
          </w:tcPr>
          <w:p w:rsidR="00B83E7E" w:rsidRPr="00F4647F" w:rsidRDefault="00B83E7E" w:rsidP="00B83E7E">
            <w:pPr>
              <w:rPr>
                <w:rFonts w:ascii="Times New Roman" w:hAnsi="Times New Roman" w:cs="Times New Roman"/>
                <w:sz w:val="24"/>
                <w:szCs w:val="24"/>
              </w:rPr>
            </w:pPr>
            <w:r>
              <w:rPr>
                <w:rFonts w:ascii="Times New Roman" w:hAnsi="Times New Roman" w:cs="Times New Roman"/>
                <w:sz w:val="24"/>
                <w:szCs w:val="24"/>
              </w:rPr>
              <w:t>Tiranë</w:t>
            </w:r>
          </w:p>
        </w:tc>
        <w:tc>
          <w:tcPr>
            <w:tcW w:w="4500" w:type="dxa"/>
          </w:tcPr>
          <w:p w:rsidR="00B83E7E" w:rsidRPr="001550F5" w:rsidRDefault="00B83E7E" w:rsidP="00B83E7E">
            <w:pPr>
              <w:jc w:val="center"/>
              <w:rPr>
                <w:rFonts w:ascii="Times New Roman" w:hAnsi="Times New Roman" w:cs="Times New Roman"/>
                <w:sz w:val="24"/>
                <w:szCs w:val="24"/>
                <w:highlight w:val="yellow"/>
              </w:rPr>
            </w:pPr>
            <w:r>
              <w:rPr>
                <w:rFonts w:ascii="Times New Roman" w:hAnsi="Times New Roman" w:cs="Times New Roman"/>
                <w:sz w:val="24"/>
                <w:szCs w:val="24"/>
              </w:rPr>
              <w:t>36</w:t>
            </w:r>
          </w:p>
        </w:tc>
        <w:tc>
          <w:tcPr>
            <w:tcW w:w="4950" w:type="dxa"/>
            <w:vMerge w:val="restart"/>
          </w:tcPr>
          <w:p w:rsidR="00B83E7E" w:rsidRDefault="00B83E7E" w:rsidP="00B83E7E">
            <w:pPr>
              <w:jc w:val="center"/>
              <w:rPr>
                <w:rFonts w:ascii="Times New Roman" w:hAnsi="Times New Roman" w:cs="Times New Roman"/>
                <w:sz w:val="24"/>
                <w:szCs w:val="24"/>
              </w:rPr>
            </w:pPr>
          </w:p>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70"/>
        </w:trPr>
        <w:tc>
          <w:tcPr>
            <w:tcW w:w="2202" w:type="dxa"/>
            <w:vMerge/>
          </w:tcPr>
          <w:p w:rsidR="00B83E7E" w:rsidRDefault="00B83E7E" w:rsidP="00B83E7E">
            <w:pPr>
              <w:rPr>
                <w:rFonts w:ascii="Times New Roman" w:hAnsi="Times New Roman" w:cs="Times New Roman"/>
                <w:sz w:val="24"/>
                <w:szCs w:val="24"/>
              </w:rPr>
            </w:pPr>
          </w:p>
        </w:tc>
        <w:tc>
          <w:tcPr>
            <w:tcW w:w="2203" w:type="dxa"/>
          </w:tcPr>
          <w:p w:rsidR="00B83E7E" w:rsidRPr="00F4647F" w:rsidRDefault="00B83E7E" w:rsidP="00B83E7E">
            <w:pPr>
              <w:rPr>
                <w:rFonts w:ascii="Times New Roman" w:hAnsi="Times New Roman" w:cs="Times New Roman"/>
                <w:sz w:val="24"/>
                <w:szCs w:val="24"/>
              </w:rPr>
            </w:pPr>
            <w:r>
              <w:rPr>
                <w:rFonts w:ascii="Times New Roman" w:hAnsi="Times New Roman" w:cs="Times New Roman"/>
                <w:sz w:val="24"/>
                <w:szCs w:val="24"/>
              </w:rPr>
              <w:t>Durrës</w:t>
            </w:r>
          </w:p>
        </w:tc>
        <w:tc>
          <w:tcPr>
            <w:tcW w:w="4500" w:type="dxa"/>
          </w:tcPr>
          <w:p w:rsidR="00B83E7E" w:rsidRPr="00E86CAC" w:rsidRDefault="00B83E7E" w:rsidP="00B83E7E">
            <w:pPr>
              <w:jc w:val="center"/>
              <w:rPr>
                <w:rFonts w:ascii="Times New Roman" w:hAnsi="Times New Roman" w:cs="Times New Roman"/>
                <w:sz w:val="24"/>
                <w:szCs w:val="24"/>
              </w:rPr>
            </w:pPr>
            <w:r>
              <w:rPr>
                <w:rFonts w:ascii="Times New Roman" w:hAnsi="Times New Roman" w:cs="Times New Roman"/>
                <w:sz w:val="24"/>
                <w:szCs w:val="24"/>
              </w:rPr>
              <w:t>15</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70"/>
        </w:trPr>
        <w:tc>
          <w:tcPr>
            <w:tcW w:w="2202" w:type="dxa"/>
            <w:vMerge/>
          </w:tcPr>
          <w:p w:rsidR="00B83E7E" w:rsidRDefault="00B83E7E" w:rsidP="00B83E7E">
            <w:pPr>
              <w:rPr>
                <w:rFonts w:ascii="Times New Roman" w:hAnsi="Times New Roman" w:cs="Times New Roman"/>
                <w:sz w:val="24"/>
                <w:szCs w:val="24"/>
              </w:rPr>
            </w:pPr>
          </w:p>
        </w:tc>
        <w:tc>
          <w:tcPr>
            <w:tcW w:w="2203" w:type="dxa"/>
          </w:tcPr>
          <w:p w:rsidR="00B83E7E" w:rsidRPr="00F4647F" w:rsidRDefault="00B83E7E" w:rsidP="00B83E7E">
            <w:pPr>
              <w:rPr>
                <w:rFonts w:ascii="Times New Roman" w:hAnsi="Times New Roman" w:cs="Times New Roman"/>
                <w:sz w:val="24"/>
                <w:szCs w:val="24"/>
              </w:rPr>
            </w:pPr>
            <w:r>
              <w:rPr>
                <w:rFonts w:ascii="Times New Roman" w:hAnsi="Times New Roman" w:cs="Times New Roman"/>
                <w:sz w:val="24"/>
                <w:szCs w:val="24"/>
              </w:rPr>
              <w:t>Elbasan</w:t>
            </w:r>
          </w:p>
        </w:tc>
        <w:tc>
          <w:tcPr>
            <w:tcW w:w="4500" w:type="dxa"/>
          </w:tcPr>
          <w:p w:rsidR="00B83E7E" w:rsidRPr="00E86CAC" w:rsidRDefault="00B83E7E" w:rsidP="00B83E7E">
            <w:pPr>
              <w:jc w:val="center"/>
              <w:rPr>
                <w:rFonts w:ascii="Times New Roman" w:hAnsi="Times New Roman" w:cs="Times New Roman"/>
                <w:sz w:val="24"/>
                <w:szCs w:val="24"/>
              </w:rPr>
            </w:pPr>
            <w:r>
              <w:rPr>
                <w:rFonts w:ascii="Times New Roman" w:hAnsi="Times New Roman" w:cs="Times New Roman"/>
                <w:sz w:val="24"/>
                <w:szCs w:val="24"/>
              </w:rPr>
              <w:t>1</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70"/>
        </w:trPr>
        <w:tc>
          <w:tcPr>
            <w:tcW w:w="2202" w:type="dxa"/>
            <w:vMerge/>
          </w:tcPr>
          <w:p w:rsidR="00B83E7E" w:rsidRDefault="00B83E7E" w:rsidP="00B83E7E">
            <w:pPr>
              <w:rPr>
                <w:rFonts w:ascii="Times New Roman" w:hAnsi="Times New Roman" w:cs="Times New Roman"/>
                <w:sz w:val="24"/>
                <w:szCs w:val="24"/>
              </w:rPr>
            </w:pPr>
          </w:p>
        </w:tc>
        <w:tc>
          <w:tcPr>
            <w:tcW w:w="2203" w:type="dxa"/>
          </w:tcPr>
          <w:p w:rsidR="00B83E7E" w:rsidRPr="00F4647F" w:rsidRDefault="00B83E7E" w:rsidP="00B83E7E">
            <w:pPr>
              <w:rPr>
                <w:rFonts w:ascii="Times New Roman" w:hAnsi="Times New Roman" w:cs="Times New Roman"/>
                <w:sz w:val="24"/>
                <w:szCs w:val="24"/>
              </w:rPr>
            </w:pPr>
            <w:r>
              <w:rPr>
                <w:rFonts w:ascii="Times New Roman" w:hAnsi="Times New Roman" w:cs="Times New Roman"/>
                <w:sz w:val="24"/>
                <w:szCs w:val="24"/>
              </w:rPr>
              <w:t>Fier</w:t>
            </w:r>
          </w:p>
        </w:tc>
        <w:tc>
          <w:tcPr>
            <w:tcW w:w="4500" w:type="dxa"/>
          </w:tcPr>
          <w:p w:rsidR="00B83E7E" w:rsidRPr="00E86CAC" w:rsidRDefault="00B83E7E" w:rsidP="00B83E7E">
            <w:pPr>
              <w:jc w:val="center"/>
              <w:rPr>
                <w:rFonts w:ascii="Times New Roman" w:hAnsi="Times New Roman" w:cs="Times New Roman"/>
                <w:sz w:val="24"/>
                <w:szCs w:val="24"/>
              </w:rPr>
            </w:pPr>
            <w:r>
              <w:rPr>
                <w:rFonts w:ascii="Times New Roman" w:hAnsi="Times New Roman" w:cs="Times New Roman"/>
                <w:sz w:val="24"/>
                <w:szCs w:val="24"/>
              </w:rPr>
              <w:t>11</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70"/>
        </w:trPr>
        <w:tc>
          <w:tcPr>
            <w:tcW w:w="2202" w:type="dxa"/>
            <w:vMerge/>
          </w:tcPr>
          <w:p w:rsidR="00B83E7E" w:rsidRDefault="00B83E7E" w:rsidP="00B83E7E">
            <w:pPr>
              <w:rPr>
                <w:rFonts w:ascii="Times New Roman" w:hAnsi="Times New Roman" w:cs="Times New Roman"/>
                <w:sz w:val="24"/>
                <w:szCs w:val="24"/>
              </w:rPr>
            </w:pPr>
          </w:p>
        </w:tc>
        <w:tc>
          <w:tcPr>
            <w:tcW w:w="2203" w:type="dxa"/>
          </w:tcPr>
          <w:p w:rsidR="00B83E7E" w:rsidRPr="00F4647F" w:rsidRDefault="00B83E7E" w:rsidP="00B83E7E">
            <w:pPr>
              <w:rPr>
                <w:rFonts w:ascii="Times New Roman" w:hAnsi="Times New Roman" w:cs="Times New Roman"/>
                <w:sz w:val="24"/>
                <w:szCs w:val="24"/>
              </w:rPr>
            </w:pPr>
            <w:r>
              <w:rPr>
                <w:rFonts w:ascii="Times New Roman" w:hAnsi="Times New Roman" w:cs="Times New Roman"/>
                <w:sz w:val="24"/>
                <w:szCs w:val="24"/>
              </w:rPr>
              <w:t>Gjirokastër</w:t>
            </w:r>
          </w:p>
        </w:tc>
        <w:tc>
          <w:tcPr>
            <w:tcW w:w="4500" w:type="dxa"/>
          </w:tcPr>
          <w:p w:rsidR="00B83E7E" w:rsidRPr="00E86CAC" w:rsidRDefault="00B83E7E" w:rsidP="00B83E7E">
            <w:pPr>
              <w:jc w:val="center"/>
              <w:rPr>
                <w:rFonts w:ascii="Times New Roman" w:hAnsi="Times New Roman" w:cs="Times New Roman"/>
                <w:sz w:val="24"/>
                <w:szCs w:val="24"/>
              </w:rPr>
            </w:pPr>
            <w:r>
              <w:rPr>
                <w:rFonts w:ascii="Times New Roman" w:hAnsi="Times New Roman" w:cs="Times New Roman"/>
                <w:sz w:val="24"/>
                <w:szCs w:val="24"/>
              </w:rPr>
              <w:t>2</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70"/>
        </w:trPr>
        <w:tc>
          <w:tcPr>
            <w:tcW w:w="2202" w:type="dxa"/>
            <w:vMerge/>
          </w:tcPr>
          <w:p w:rsidR="00B83E7E" w:rsidRDefault="00B83E7E" w:rsidP="00B83E7E">
            <w:pPr>
              <w:rPr>
                <w:rFonts w:ascii="Times New Roman" w:hAnsi="Times New Roman" w:cs="Times New Roman"/>
                <w:sz w:val="24"/>
                <w:szCs w:val="24"/>
              </w:rPr>
            </w:pPr>
          </w:p>
        </w:tc>
        <w:tc>
          <w:tcPr>
            <w:tcW w:w="2203" w:type="dxa"/>
          </w:tcPr>
          <w:p w:rsidR="00B83E7E" w:rsidRPr="00F4647F" w:rsidRDefault="00B83E7E" w:rsidP="00B83E7E">
            <w:pPr>
              <w:rPr>
                <w:rFonts w:ascii="Times New Roman" w:hAnsi="Times New Roman" w:cs="Times New Roman"/>
                <w:sz w:val="24"/>
                <w:szCs w:val="24"/>
              </w:rPr>
            </w:pPr>
            <w:r>
              <w:rPr>
                <w:rFonts w:ascii="Times New Roman" w:hAnsi="Times New Roman" w:cs="Times New Roman"/>
                <w:sz w:val="24"/>
                <w:szCs w:val="24"/>
              </w:rPr>
              <w:t>Korce</w:t>
            </w:r>
          </w:p>
        </w:tc>
        <w:tc>
          <w:tcPr>
            <w:tcW w:w="4500" w:type="dxa"/>
          </w:tcPr>
          <w:p w:rsidR="00B83E7E" w:rsidRPr="00E86CAC" w:rsidRDefault="00B83E7E" w:rsidP="00B83E7E">
            <w:pPr>
              <w:jc w:val="center"/>
              <w:rPr>
                <w:rFonts w:ascii="Times New Roman" w:hAnsi="Times New Roman" w:cs="Times New Roman"/>
                <w:sz w:val="24"/>
                <w:szCs w:val="24"/>
              </w:rPr>
            </w:pPr>
            <w:r>
              <w:rPr>
                <w:rFonts w:ascii="Times New Roman" w:hAnsi="Times New Roman" w:cs="Times New Roman"/>
                <w:sz w:val="24"/>
                <w:szCs w:val="24"/>
              </w:rPr>
              <w:t>2</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70"/>
        </w:trPr>
        <w:tc>
          <w:tcPr>
            <w:tcW w:w="2202" w:type="dxa"/>
            <w:vMerge/>
          </w:tcPr>
          <w:p w:rsidR="00B83E7E" w:rsidRDefault="00B83E7E" w:rsidP="00B83E7E">
            <w:pPr>
              <w:rPr>
                <w:rFonts w:ascii="Times New Roman" w:hAnsi="Times New Roman" w:cs="Times New Roman"/>
                <w:sz w:val="24"/>
                <w:szCs w:val="24"/>
              </w:rPr>
            </w:pPr>
          </w:p>
        </w:tc>
        <w:tc>
          <w:tcPr>
            <w:tcW w:w="2203" w:type="dxa"/>
          </w:tcPr>
          <w:p w:rsidR="00B83E7E" w:rsidRPr="00F4647F" w:rsidRDefault="00B83E7E" w:rsidP="00B83E7E">
            <w:pPr>
              <w:rPr>
                <w:rFonts w:ascii="Times New Roman" w:hAnsi="Times New Roman" w:cs="Times New Roman"/>
                <w:sz w:val="24"/>
                <w:szCs w:val="24"/>
              </w:rPr>
            </w:pPr>
            <w:r>
              <w:rPr>
                <w:rFonts w:ascii="Times New Roman" w:hAnsi="Times New Roman" w:cs="Times New Roman"/>
                <w:sz w:val="24"/>
                <w:szCs w:val="24"/>
              </w:rPr>
              <w:t>Lezhë</w:t>
            </w:r>
          </w:p>
        </w:tc>
        <w:tc>
          <w:tcPr>
            <w:tcW w:w="4500" w:type="dxa"/>
          </w:tcPr>
          <w:p w:rsidR="00B83E7E" w:rsidRPr="00E86CAC" w:rsidRDefault="00B83E7E" w:rsidP="00B83E7E">
            <w:pPr>
              <w:jc w:val="center"/>
              <w:rPr>
                <w:rFonts w:ascii="Times New Roman" w:hAnsi="Times New Roman" w:cs="Times New Roman"/>
                <w:sz w:val="24"/>
                <w:szCs w:val="24"/>
              </w:rPr>
            </w:pPr>
            <w:r>
              <w:rPr>
                <w:rFonts w:ascii="Times New Roman" w:hAnsi="Times New Roman" w:cs="Times New Roman"/>
                <w:sz w:val="24"/>
                <w:szCs w:val="24"/>
              </w:rPr>
              <w:t>18</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70"/>
        </w:trPr>
        <w:tc>
          <w:tcPr>
            <w:tcW w:w="2202" w:type="dxa"/>
            <w:vMerge/>
          </w:tcPr>
          <w:p w:rsidR="00B83E7E" w:rsidRDefault="00B83E7E" w:rsidP="00B83E7E">
            <w:pPr>
              <w:rPr>
                <w:rFonts w:ascii="Times New Roman" w:hAnsi="Times New Roman" w:cs="Times New Roman"/>
                <w:sz w:val="24"/>
                <w:szCs w:val="24"/>
              </w:rPr>
            </w:pPr>
          </w:p>
        </w:tc>
        <w:tc>
          <w:tcPr>
            <w:tcW w:w="2203" w:type="dxa"/>
          </w:tcPr>
          <w:p w:rsidR="00B83E7E" w:rsidRPr="00F4647F" w:rsidRDefault="00B83E7E" w:rsidP="00B83E7E">
            <w:pPr>
              <w:rPr>
                <w:rFonts w:ascii="Times New Roman" w:hAnsi="Times New Roman" w:cs="Times New Roman"/>
                <w:sz w:val="24"/>
                <w:szCs w:val="24"/>
              </w:rPr>
            </w:pPr>
            <w:r>
              <w:rPr>
                <w:rFonts w:ascii="Times New Roman" w:hAnsi="Times New Roman" w:cs="Times New Roman"/>
                <w:sz w:val="24"/>
                <w:szCs w:val="24"/>
              </w:rPr>
              <w:t>Lushnje</w:t>
            </w:r>
          </w:p>
        </w:tc>
        <w:tc>
          <w:tcPr>
            <w:tcW w:w="4500" w:type="dxa"/>
          </w:tcPr>
          <w:p w:rsidR="00B83E7E" w:rsidRPr="00E86CAC" w:rsidRDefault="00B83E7E" w:rsidP="00B83E7E">
            <w:pPr>
              <w:jc w:val="center"/>
              <w:rPr>
                <w:rFonts w:ascii="Times New Roman" w:hAnsi="Times New Roman" w:cs="Times New Roman"/>
                <w:sz w:val="24"/>
                <w:szCs w:val="24"/>
              </w:rPr>
            </w:pPr>
            <w:r>
              <w:rPr>
                <w:rFonts w:ascii="Times New Roman" w:hAnsi="Times New Roman" w:cs="Times New Roman"/>
                <w:sz w:val="24"/>
                <w:szCs w:val="24"/>
              </w:rPr>
              <w:t>11</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70"/>
        </w:trPr>
        <w:tc>
          <w:tcPr>
            <w:tcW w:w="2202" w:type="dxa"/>
            <w:vMerge/>
          </w:tcPr>
          <w:p w:rsidR="00B83E7E" w:rsidRDefault="00B83E7E" w:rsidP="00B83E7E">
            <w:pPr>
              <w:rPr>
                <w:rFonts w:ascii="Times New Roman" w:hAnsi="Times New Roman" w:cs="Times New Roman"/>
                <w:sz w:val="24"/>
                <w:szCs w:val="24"/>
              </w:rPr>
            </w:pPr>
          </w:p>
        </w:tc>
        <w:tc>
          <w:tcPr>
            <w:tcW w:w="2203" w:type="dxa"/>
          </w:tcPr>
          <w:p w:rsidR="00B83E7E" w:rsidRPr="00F4647F" w:rsidRDefault="00B83E7E" w:rsidP="00B83E7E">
            <w:pPr>
              <w:rPr>
                <w:rFonts w:ascii="Times New Roman" w:hAnsi="Times New Roman" w:cs="Times New Roman"/>
                <w:sz w:val="24"/>
                <w:szCs w:val="24"/>
              </w:rPr>
            </w:pPr>
            <w:r>
              <w:rPr>
                <w:rFonts w:ascii="Times New Roman" w:hAnsi="Times New Roman" w:cs="Times New Roman"/>
                <w:sz w:val="24"/>
                <w:szCs w:val="24"/>
              </w:rPr>
              <w:t>Berat</w:t>
            </w:r>
          </w:p>
        </w:tc>
        <w:tc>
          <w:tcPr>
            <w:tcW w:w="4500" w:type="dxa"/>
          </w:tcPr>
          <w:p w:rsidR="00B83E7E" w:rsidRPr="00E86CAC" w:rsidRDefault="00B83E7E" w:rsidP="00B83E7E">
            <w:pPr>
              <w:jc w:val="center"/>
              <w:rPr>
                <w:rFonts w:ascii="Times New Roman" w:hAnsi="Times New Roman" w:cs="Times New Roman"/>
                <w:sz w:val="24"/>
                <w:szCs w:val="24"/>
              </w:rPr>
            </w:pPr>
            <w:r>
              <w:rPr>
                <w:rFonts w:ascii="Times New Roman" w:hAnsi="Times New Roman" w:cs="Times New Roman"/>
                <w:sz w:val="24"/>
                <w:szCs w:val="24"/>
              </w:rPr>
              <w:t>1</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70"/>
        </w:trPr>
        <w:tc>
          <w:tcPr>
            <w:tcW w:w="2202" w:type="dxa"/>
            <w:vMerge/>
          </w:tcPr>
          <w:p w:rsidR="00B83E7E" w:rsidRDefault="00B83E7E" w:rsidP="00B83E7E">
            <w:pPr>
              <w:rPr>
                <w:rFonts w:ascii="Times New Roman" w:hAnsi="Times New Roman" w:cs="Times New Roman"/>
                <w:sz w:val="24"/>
                <w:szCs w:val="24"/>
              </w:rPr>
            </w:pPr>
          </w:p>
        </w:tc>
        <w:tc>
          <w:tcPr>
            <w:tcW w:w="2203" w:type="dxa"/>
          </w:tcPr>
          <w:p w:rsidR="00B83E7E" w:rsidRPr="00F4647F" w:rsidRDefault="00B83E7E" w:rsidP="00B83E7E">
            <w:pPr>
              <w:rPr>
                <w:rFonts w:ascii="Times New Roman" w:hAnsi="Times New Roman" w:cs="Times New Roman"/>
                <w:sz w:val="24"/>
                <w:szCs w:val="24"/>
              </w:rPr>
            </w:pPr>
            <w:r>
              <w:rPr>
                <w:rFonts w:ascii="Times New Roman" w:hAnsi="Times New Roman" w:cs="Times New Roman"/>
                <w:sz w:val="24"/>
                <w:szCs w:val="24"/>
              </w:rPr>
              <w:t>Pogradec</w:t>
            </w:r>
          </w:p>
        </w:tc>
        <w:tc>
          <w:tcPr>
            <w:tcW w:w="4500" w:type="dxa"/>
          </w:tcPr>
          <w:p w:rsidR="00B83E7E" w:rsidRPr="00E86CAC" w:rsidRDefault="00B83E7E" w:rsidP="00B83E7E">
            <w:pPr>
              <w:jc w:val="center"/>
              <w:rPr>
                <w:rFonts w:ascii="Times New Roman" w:hAnsi="Times New Roman" w:cs="Times New Roman"/>
                <w:sz w:val="24"/>
                <w:szCs w:val="24"/>
              </w:rPr>
            </w:pPr>
            <w:r>
              <w:rPr>
                <w:rFonts w:ascii="Times New Roman" w:hAnsi="Times New Roman" w:cs="Times New Roman"/>
                <w:sz w:val="24"/>
                <w:szCs w:val="24"/>
              </w:rPr>
              <w:t>5</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70"/>
        </w:trPr>
        <w:tc>
          <w:tcPr>
            <w:tcW w:w="2202" w:type="dxa"/>
            <w:vMerge/>
          </w:tcPr>
          <w:p w:rsidR="00B83E7E" w:rsidRDefault="00B83E7E" w:rsidP="00B83E7E">
            <w:pPr>
              <w:rPr>
                <w:rFonts w:ascii="Times New Roman" w:hAnsi="Times New Roman" w:cs="Times New Roman"/>
                <w:sz w:val="24"/>
                <w:szCs w:val="24"/>
              </w:rPr>
            </w:pPr>
          </w:p>
        </w:tc>
        <w:tc>
          <w:tcPr>
            <w:tcW w:w="2203" w:type="dxa"/>
          </w:tcPr>
          <w:p w:rsidR="00B83E7E" w:rsidRPr="00F4647F" w:rsidRDefault="00B83E7E" w:rsidP="00B83E7E">
            <w:pPr>
              <w:rPr>
                <w:rFonts w:ascii="Times New Roman" w:hAnsi="Times New Roman" w:cs="Times New Roman"/>
                <w:sz w:val="24"/>
                <w:szCs w:val="24"/>
              </w:rPr>
            </w:pPr>
            <w:r>
              <w:rPr>
                <w:rFonts w:ascii="Times New Roman" w:hAnsi="Times New Roman" w:cs="Times New Roman"/>
                <w:sz w:val="24"/>
                <w:szCs w:val="24"/>
              </w:rPr>
              <w:t>Vlorë</w:t>
            </w:r>
          </w:p>
        </w:tc>
        <w:tc>
          <w:tcPr>
            <w:tcW w:w="4500" w:type="dxa"/>
          </w:tcPr>
          <w:p w:rsidR="00B83E7E" w:rsidRPr="00E86CAC" w:rsidRDefault="00B83E7E" w:rsidP="00B83E7E">
            <w:pPr>
              <w:jc w:val="center"/>
              <w:rPr>
                <w:rFonts w:ascii="Times New Roman" w:hAnsi="Times New Roman" w:cs="Times New Roman"/>
                <w:sz w:val="24"/>
                <w:szCs w:val="24"/>
              </w:rPr>
            </w:pPr>
            <w:r>
              <w:rPr>
                <w:rFonts w:ascii="Times New Roman" w:hAnsi="Times New Roman" w:cs="Times New Roman"/>
                <w:sz w:val="24"/>
                <w:szCs w:val="24"/>
              </w:rPr>
              <w:t>5</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70"/>
        </w:trPr>
        <w:tc>
          <w:tcPr>
            <w:tcW w:w="2202" w:type="dxa"/>
            <w:vMerge/>
          </w:tcPr>
          <w:p w:rsidR="00B83E7E" w:rsidRDefault="00B83E7E" w:rsidP="00B83E7E">
            <w:pPr>
              <w:rPr>
                <w:rFonts w:ascii="Times New Roman" w:hAnsi="Times New Roman" w:cs="Times New Roman"/>
                <w:sz w:val="24"/>
                <w:szCs w:val="24"/>
              </w:rPr>
            </w:pPr>
          </w:p>
        </w:tc>
        <w:tc>
          <w:tcPr>
            <w:tcW w:w="2203" w:type="dxa"/>
          </w:tcPr>
          <w:p w:rsidR="00B83E7E" w:rsidRPr="00F4647F" w:rsidRDefault="00B83E7E" w:rsidP="00B83E7E">
            <w:pPr>
              <w:rPr>
                <w:rFonts w:ascii="Times New Roman" w:hAnsi="Times New Roman" w:cs="Times New Roman"/>
                <w:sz w:val="24"/>
                <w:szCs w:val="24"/>
              </w:rPr>
            </w:pPr>
            <w:r>
              <w:rPr>
                <w:rFonts w:ascii="Times New Roman" w:hAnsi="Times New Roman" w:cs="Times New Roman"/>
                <w:sz w:val="24"/>
                <w:szCs w:val="24"/>
              </w:rPr>
              <w:t>Shkodër</w:t>
            </w:r>
          </w:p>
        </w:tc>
        <w:tc>
          <w:tcPr>
            <w:tcW w:w="4500" w:type="dxa"/>
          </w:tcPr>
          <w:p w:rsidR="00B83E7E" w:rsidRPr="00E86CAC" w:rsidRDefault="00B83E7E" w:rsidP="00B83E7E">
            <w:pPr>
              <w:jc w:val="center"/>
              <w:rPr>
                <w:rFonts w:ascii="Times New Roman" w:hAnsi="Times New Roman" w:cs="Times New Roman"/>
                <w:sz w:val="24"/>
                <w:szCs w:val="24"/>
              </w:rPr>
            </w:pPr>
            <w:r>
              <w:rPr>
                <w:rFonts w:ascii="Times New Roman" w:hAnsi="Times New Roman" w:cs="Times New Roman"/>
                <w:sz w:val="24"/>
                <w:szCs w:val="24"/>
              </w:rPr>
              <w:t>9</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70"/>
        </w:trPr>
        <w:tc>
          <w:tcPr>
            <w:tcW w:w="2202" w:type="dxa"/>
            <w:vMerge/>
          </w:tcPr>
          <w:p w:rsidR="00B83E7E" w:rsidRDefault="00B83E7E" w:rsidP="00B83E7E">
            <w:pPr>
              <w:rPr>
                <w:rFonts w:ascii="Times New Roman" w:hAnsi="Times New Roman" w:cs="Times New Roman"/>
                <w:sz w:val="24"/>
                <w:szCs w:val="24"/>
              </w:rPr>
            </w:pPr>
          </w:p>
        </w:tc>
        <w:tc>
          <w:tcPr>
            <w:tcW w:w="2203" w:type="dxa"/>
          </w:tcPr>
          <w:p w:rsidR="00B83E7E" w:rsidRDefault="00B83E7E" w:rsidP="00B83E7E">
            <w:pPr>
              <w:rPr>
                <w:rFonts w:ascii="Times New Roman" w:hAnsi="Times New Roman" w:cs="Times New Roman"/>
                <w:sz w:val="24"/>
                <w:szCs w:val="24"/>
              </w:rPr>
            </w:pPr>
            <w:r>
              <w:rPr>
                <w:rFonts w:ascii="Times New Roman" w:hAnsi="Times New Roman" w:cs="Times New Roman"/>
                <w:sz w:val="24"/>
                <w:szCs w:val="24"/>
              </w:rPr>
              <w:t>Dibër</w:t>
            </w:r>
          </w:p>
        </w:tc>
        <w:tc>
          <w:tcPr>
            <w:tcW w:w="4500" w:type="dxa"/>
          </w:tcPr>
          <w:p w:rsidR="00B83E7E" w:rsidRPr="00E86CAC" w:rsidRDefault="00B83E7E" w:rsidP="00B83E7E">
            <w:pPr>
              <w:jc w:val="center"/>
              <w:rPr>
                <w:rFonts w:ascii="Times New Roman" w:hAnsi="Times New Roman" w:cs="Times New Roman"/>
                <w:sz w:val="24"/>
                <w:szCs w:val="24"/>
              </w:rPr>
            </w:pPr>
            <w:r>
              <w:rPr>
                <w:rFonts w:ascii="Times New Roman" w:hAnsi="Times New Roman" w:cs="Times New Roman"/>
                <w:sz w:val="24"/>
                <w:szCs w:val="24"/>
              </w:rPr>
              <w:t>-</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70"/>
        </w:trPr>
        <w:tc>
          <w:tcPr>
            <w:tcW w:w="2202" w:type="dxa"/>
            <w:vMerge/>
          </w:tcPr>
          <w:p w:rsidR="00B83E7E" w:rsidRDefault="00B83E7E" w:rsidP="00B83E7E">
            <w:pPr>
              <w:rPr>
                <w:rFonts w:ascii="Times New Roman" w:hAnsi="Times New Roman" w:cs="Times New Roman"/>
                <w:sz w:val="24"/>
                <w:szCs w:val="24"/>
              </w:rPr>
            </w:pPr>
          </w:p>
        </w:tc>
        <w:tc>
          <w:tcPr>
            <w:tcW w:w="2203" w:type="dxa"/>
          </w:tcPr>
          <w:p w:rsidR="00B83E7E" w:rsidRDefault="00B83E7E" w:rsidP="00B83E7E">
            <w:pPr>
              <w:rPr>
                <w:rFonts w:ascii="Times New Roman" w:hAnsi="Times New Roman" w:cs="Times New Roman"/>
                <w:sz w:val="24"/>
                <w:szCs w:val="24"/>
              </w:rPr>
            </w:pPr>
            <w:r>
              <w:rPr>
                <w:rFonts w:ascii="Times New Roman" w:hAnsi="Times New Roman" w:cs="Times New Roman"/>
                <w:sz w:val="24"/>
                <w:szCs w:val="24"/>
              </w:rPr>
              <w:t>Përmet</w:t>
            </w:r>
          </w:p>
        </w:tc>
        <w:tc>
          <w:tcPr>
            <w:tcW w:w="4500" w:type="dxa"/>
          </w:tcPr>
          <w:p w:rsidR="00B83E7E" w:rsidRPr="00E86CAC" w:rsidRDefault="00B83E7E" w:rsidP="00B83E7E">
            <w:pPr>
              <w:jc w:val="center"/>
              <w:rPr>
                <w:rFonts w:ascii="Times New Roman" w:hAnsi="Times New Roman" w:cs="Times New Roman"/>
                <w:sz w:val="24"/>
                <w:szCs w:val="24"/>
              </w:rPr>
            </w:pPr>
            <w:r>
              <w:rPr>
                <w:rFonts w:ascii="Times New Roman" w:hAnsi="Times New Roman" w:cs="Times New Roman"/>
                <w:sz w:val="24"/>
                <w:szCs w:val="24"/>
              </w:rPr>
              <w:t>1</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70"/>
        </w:trPr>
        <w:tc>
          <w:tcPr>
            <w:tcW w:w="2202" w:type="dxa"/>
            <w:vMerge/>
          </w:tcPr>
          <w:p w:rsidR="00B83E7E" w:rsidRDefault="00B83E7E" w:rsidP="00B83E7E">
            <w:pPr>
              <w:rPr>
                <w:rFonts w:ascii="Times New Roman" w:hAnsi="Times New Roman" w:cs="Times New Roman"/>
                <w:sz w:val="24"/>
                <w:szCs w:val="24"/>
              </w:rPr>
            </w:pPr>
          </w:p>
        </w:tc>
        <w:tc>
          <w:tcPr>
            <w:tcW w:w="2203" w:type="dxa"/>
          </w:tcPr>
          <w:p w:rsidR="00B83E7E" w:rsidRDefault="00B83E7E" w:rsidP="00B83E7E">
            <w:pPr>
              <w:rPr>
                <w:rFonts w:ascii="Times New Roman" w:hAnsi="Times New Roman" w:cs="Times New Roman"/>
                <w:sz w:val="24"/>
                <w:szCs w:val="24"/>
              </w:rPr>
            </w:pPr>
            <w:r>
              <w:rPr>
                <w:rFonts w:ascii="Times New Roman" w:hAnsi="Times New Roman" w:cs="Times New Roman"/>
                <w:sz w:val="24"/>
                <w:szCs w:val="24"/>
              </w:rPr>
              <w:t>Sarande</w:t>
            </w:r>
          </w:p>
        </w:tc>
        <w:tc>
          <w:tcPr>
            <w:tcW w:w="4500" w:type="dxa"/>
          </w:tcPr>
          <w:p w:rsidR="00B83E7E" w:rsidRPr="00E86CAC" w:rsidRDefault="00B83E7E" w:rsidP="00B83E7E">
            <w:pPr>
              <w:jc w:val="center"/>
              <w:rPr>
                <w:rFonts w:ascii="Times New Roman" w:hAnsi="Times New Roman" w:cs="Times New Roman"/>
                <w:sz w:val="24"/>
                <w:szCs w:val="24"/>
              </w:rPr>
            </w:pPr>
            <w:r>
              <w:rPr>
                <w:rFonts w:ascii="Times New Roman" w:hAnsi="Times New Roman" w:cs="Times New Roman"/>
                <w:sz w:val="24"/>
                <w:szCs w:val="24"/>
              </w:rPr>
              <w:t>2</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70"/>
        </w:trPr>
        <w:tc>
          <w:tcPr>
            <w:tcW w:w="2202" w:type="dxa"/>
            <w:vMerge/>
          </w:tcPr>
          <w:p w:rsidR="00B83E7E" w:rsidRDefault="00B83E7E" w:rsidP="00B83E7E">
            <w:pPr>
              <w:rPr>
                <w:rFonts w:ascii="Times New Roman" w:hAnsi="Times New Roman" w:cs="Times New Roman"/>
                <w:sz w:val="24"/>
                <w:szCs w:val="24"/>
              </w:rPr>
            </w:pPr>
          </w:p>
        </w:tc>
        <w:tc>
          <w:tcPr>
            <w:tcW w:w="2203" w:type="dxa"/>
          </w:tcPr>
          <w:p w:rsidR="00B83E7E" w:rsidRDefault="00B83E7E" w:rsidP="00B83E7E">
            <w:pPr>
              <w:rPr>
                <w:rFonts w:ascii="Times New Roman" w:hAnsi="Times New Roman" w:cs="Times New Roman"/>
                <w:sz w:val="24"/>
                <w:szCs w:val="24"/>
              </w:rPr>
            </w:pPr>
            <w:r>
              <w:rPr>
                <w:rFonts w:ascii="Times New Roman" w:hAnsi="Times New Roman" w:cs="Times New Roman"/>
                <w:sz w:val="24"/>
                <w:szCs w:val="24"/>
              </w:rPr>
              <w:t>Tropoje</w:t>
            </w:r>
          </w:p>
        </w:tc>
        <w:tc>
          <w:tcPr>
            <w:tcW w:w="4500" w:type="dxa"/>
          </w:tcPr>
          <w:p w:rsidR="00B83E7E" w:rsidRPr="00E86CAC" w:rsidRDefault="00B83E7E" w:rsidP="00B83E7E">
            <w:pPr>
              <w:jc w:val="center"/>
              <w:rPr>
                <w:rFonts w:ascii="Times New Roman" w:hAnsi="Times New Roman" w:cs="Times New Roman"/>
                <w:sz w:val="24"/>
                <w:szCs w:val="24"/>
              </w:rPr>
            </w:pPr>
            <w:r>
              <w:rPr>
                <w:rFonts w:ascii="Times New Roman" w:hAnsi="Times New Roman" w:cs="Times New Roman"/>
                <w:sz w:val="24"/>
                <w:szCs w:val="24"/>
              </w:rPr>
              <w:t>1</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70"/>
        </w:trPr>
        <w:tc>
          <w:tcPr>
            <w:tcW w:w="8905" w:type="dxa"/>
            <w:gridSpan w:val="3"/>
            <w:shd w:val="clear" w:color="auto" w:fill="D0CECE" w:themeFill="background2" w:themeFillShade="E6"/>
          </w:tcPr>
          <w:p w:rsidR="00B83E7E" w:rsidRPr="00351FB1" w:rsidRDefault="00B83E7E" w:rsidP="00B83E7E">
            <w:pPr>
              <w:jc w:val="center"/>
              <w:rPr>
                <w:rFonts w:ascii="Times New Roman" w:hAnsi="Times New Roman" w:cs="Times New Roman"/>
                <w:sz w:val="24"/>
                <w:szCs w:val="24"/>
              </w:rPr>
            </w:pPr>
            <w:r w:rsidRPr="00351FB1">
              <w:rPr>
                <w:rFonts w:ascii="Times New Roman" w:hAnsi="Times New Roman" w:cs="Times New Roman"/>
                <w:b/>
                <w:sz w:val="24"/>
                <w:szCs w:val="24"/>
              </w:rPr>
              <w:t>Total = 29 Vendime</w:t>
            </w:r>
            <w:r w:rsidRPr="00351FB1">
              <w:rPr>
                <w:rFonts w:ascii="Times New Roman" w:hAnsi="Times New Roman" w:cs="Times New Roman"/>
                <w:sz w:val="24"/>
                <w:szCs w:val="24"/>
              </w:rPr>
              <w:t xml:space="preserve"> gjyqësore nga Gjykatat e Rretheve Gjyqësore</w:t>
            </w:r>
          </w:p>
          <w:p w:rsidR="00B83E7E" w:rsidRPr="00351FB1" w:rsidRDefault="00B83E7E" w:rsidP="00B83E7E">
            <w:pPr>
              <w:jc w:val="center"/>
              <w:rPr>
                <w:rFonts w:ascii="Times New Roman" w:hAnsi="Times New Roman" w:cs="Times New Roman"/>
                <w:sz w:val="24"/>
                <w:szCs w:val="24"/>
              </w:rPr>
            </w:pP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275"/>
        </w:trPr>
        <w:tc>
          <w:tcPr>
            <w:tcW w:w="2202" w:type="dxa"/>
            <w:vMerge w:val="restart"/>
          </w:tcPr>
          <w:p w:rsidR="00B83E7E" w:rsidRPr="0021708E" w:rsidRDefault="00B83E7E" w:rsidP="00B83E7E">
            <w:pPr>
              <w:jc w:val="center"/>
              <w:rPr>
                <w:rFonts w:ascii="Times New Roman" w:hAnsi="Times New Roman" w:cs="Times New Roman"/>
                <w:b/>
                <w:sz w:val="24"/>
                <w:szCs w:val="24"/>
              </w:rPr>
            </w:pPr>
            <w:r w:rsidRPr="0021708E">
              <w:rPr>
                <w:rFonts w:ascii="Times New Roman" w:hAnsi="Times New Roman" w:cs="Times New Roman"/>
                <w:b/>
                <w:sz w:val="24"/>
                <w:szCs w:val="24"/>
              </w:rPr>
              <w:lastRenderedPageBreak/>
              <w:t>Gjykata Administrative e Shkall</w:t>
            </w:r>
            <w:r>
              <w:rPr>
                <w:rFonts w:ascii="Times New Roman" w:hAnsi="Times New Roman" w:cs="Times New Roman"/>
                <w:b/>
                <w:sz w:val="24"/>
                <w:szCs w:val="24"/>
              </w:rPr>
              <w:t>ë</w:t>
            </w:r>
            <w:r w:rsidRPr="0021708E">
              <w:rPr>
                <w:rFonts w:ascii="Times New Roman" w:hAnsi="Times New Roman" w:cs="Times New Roman"/>
                <w:b/>
                <w:sz w:val="24"/>
                <w:szCs w:val="24"/>
              </w:rPr>
              <w:t>s s</w:t>
            </w:r>
            <w:r>
              <w:rPr>
                <w:rFonts w:ascii="Times New Roman" w:hAnsi="Times New Roman" w:cs="Times New Roman"/>
                <w:b/>
                <w:sz w:val="24"/>
                <w:szCs w:val="24"/>
              </w:rPr>
              <w:t>ë</w:t>
            </w:r>
            <w:r w:rsidRPr="0021708E">
              <w:rPr>
                <w:rFonts w:ascii="Times New Roman" w:hAnsi="Times New Roman" w:cs="Times New Roman"/>
                <w:b/>
                <w:sz w:val="24"/>
                <w:szCs w:val="24"/>
              </w:rPr>
              <w:t xml:space="preserve"> Par</w:t>
            </w:r>
            <w:r>
              <w:rPr>
                <w:rFonts w:ascii="Times New Roman" w:hAnsi="Times New Roman" w:cs="Times New Roman"/>
                <w:b/>
                <w:sz w:val="24"/>
                <w:szCs w:val="24"/>
              </w:rPr>
              <w:t>ë</w:t>
            </w:r>
          </w:p>
        </w:tc>
        <w:tc>
          <w:tcPr>
            <w:tcW w:w="2203" w:type="dxa"/>
          </w:tcPr>
          <w:p w:rsidR="00B83E7E" w:rsidRPr="00F4647F" w:rsidRDefault="00B83E7E" w:rsidP="00B83E7E">
            <w:pPr>
              <w:jc w:val="center"/>
              <w:rPr>
                <w:rFonts w:ascii="Times New Roman" w:hAnsi="Times New Roman" w:cs="Times New Roman"/>
                <w:sz w:val="24"/>
                <w:szCs w:val="24"/>
              </w:rPr>
            </w:pPr>
            <w:r>
              <w:rPr>
                <w:rFonts w:ascii="Times New Roman" w:hAnsi="Times New Roman" w:cs="Times New Roman"/>
                <w:sz w:val="24"/>
                <w:szCs w:val="24"/>
              </w:rPr>
              <w:t>Tiranë</w:t>
            </w:r>
          </w:p>
        </w:tc>
        <w:tc>
          <w:tcPr>
            <w:tcW w:w="4500" w:type="dxa"/>
          </w:tcPr>
          <w:p w:rsidR="00B83E7E" w:rsidRPr="00351FB1" w:rsidRDefault="00B83E7E" w:rsidP="00B83E7E">
            <w:pPr>
              <w:jc w:val="center"/>
              <w:rPr>
                <w:rFonts w:ascii="Times New Roman" w:hAnsi="Times New Roman" w:cs="Times New Roman"/>
                <w:sz w:val="24"/>
                <w:szCs w:val="24"/>
              </w:rPr>
            </w:pPr>
            <w:r>
              <w:rPr>
                <w:rFonts w:ascii="Times New Roman" w:hAnsi="Times New Roman" w:cs="Times New Roman"/>
                <w:sz w:val="24"/>
                <w:szCs w:val="24"/>
              </w:rPr>
              <w:t>6</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368"/>
        </w:trPr>
        <w:tc>
          <w:tcPr>
            <w:tcW w:w="2202" w:type="dxa"/>
            <w:vMerge/>
          </w:tcPr>
          <w:p w:rsidR="00B83E7E" w:rsidRDefault="00B83E7E" w:rsidP="00B83E7E">
            <w:pPr>
              <w:jc w:val="center"/>
              <w:rPr>
                <w:rFonts w:ascii="Times New Roman" w:hAnsi="Times New Roman" w:cs="Times New Roman"/>
                <w:sz w:val="24"/>
                <w:szCs w:val="24"/>
              </w:rPr>
            </w:pPr>
          </w:p>
        </w:tc>
        <w:tc>
          <w:tcPr>
            <w:tcW w:w="2203" w:type="dxa"/>
          </w:tcPr>
          <w:p w:rsidR="00B83E7E" w:rsidRDefault="00B83E7E" w:rsidP="00B83E7E">
            <w:pPr>
              <w:jc w:val="center"/>
              <w:rPr>
                <w:rFonts w:ascii="Times New Roman" w:hAnsi="Times New Roman" w:cs="Times New Roman"/>
                <w:sz w:val="24"/>
                <w:szCs w:val="24"/>
              </w:rPr>
            </w:pPr>
            <w:r>
              <w:rPr>
                <w:rFonts w:ascii="Times New Roman" w:hAnsi="Times New Roman" w:cs="Times New Roman"/>
                <w:sz w:val="24"/>
                <w:szCs w:val="24"/>
              </w:rPr>
              <w:t>Korce</w:t>
            </w:r>
          </w:p>
        </w:tc>
        <w:tc>
          <w:tcPr>
            <w:tcW w:w="4500" w:type="dxa"/>
          </w:tcPr>
          <w:p w:rsidR="00B83E7E" w:rsidRDefault="00B83E7E" w:rsidP="00B83E7E">
            <w:pPr>
              <w:jc w:val="center"/>
              <w:rPr>
                <w:rFonts w:ascii="Times New Roman" w:hAnsi="Times New Roman" w:cs="Times New Roman"/>
                <w:sz w:val="24"/>
                <w:szCs w:val="24"/>
              </w:rPr>
            </w:pPr>
            <w:r>
              <w:rPr>
                <w:rFonts w:ascii="Times New Roman" w:hAnsi="Times New Roman" w:cs="Times New Roman"/>
                <w:sz w:val="24"/>
                <w:szCs w:val="24"/>
              </w:rPr>
              <w:t>2</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368"/>
        </w:trPr>
        <w:tc>
          <w:tcPr>
            <w:tcW w:w="2202" w:type="dxa"/>
            <w:vMerge/>
          </w:tcPr>
          <w:p w:rsidR="00B83E7E" w:rsidRDefault="00B83E7E" w:rsidP="00B83E7E">
            <w:pPr>
              <w:jc w:val="center"/>
              <w:rPr>
                <w:rFonts w:ascii="Times New Roman" w:hAnsi="Times New Roman" w:cs="Times New Roman"/>
                <w:sz w:val="24"/>
                <w:szCs w:val="24"/>
              </w:rPr>
            </w:pPr>
          </w:p>
        </w:tc>
        <w:tc>
          <w:tcPr>
            <w:tcW w:w="2203" w:type="dxa"/>
          </w:tcPr>
          <w:p w:rsidR="00B83E7E" w:rsidRPr="00F4647F" w:rsidRDefault="00B83E7E" w:rsidP="00B83E7E">
            <w:pPr>
              <w:jc w:val="center"/>
              <w:rPr>
                <w:rFonts w:ascii="Times New Roman" w:hAnsi="Times New Roman" w:cs="Times New Roman"/>
                <w:sz w:val="24"/>
                <w:szCs w:val="24"/>
              </w:rPr>
            </w:pPr>
            <w:r>
              <w:rPr>
                <w:rFonts w:ascii="Times New Roman" w:hAnsi="Times New Roman" w:cs="Times New Roman"/>
                <w:sz w:val="24"/>
                <w:szCs w:val="24"/>
              </w:rPr>
              <w:t>Shkodër</w:t>
            </w:r>
          </w:p>
        </w:tc>
        <w:tc>
          <w:tcPr>
            <w:tcW w:w="4500" w:type="dxa"/>
          </w:tcPr>
          <w:p w:rsidR="00B83E7E" w:rsidRPr="00351FB1" w:rsidRDefault="00B83E7E" w:rsidP="00B83E7E">
            <w:pPr>
              <w:jc w:val="center"/>
              <w:rPr>
                <w:rFonts w:ascii="Times New Roman" w:hAnsi="Times New Roman" w:cs="Times New Roman"/>
                <w:sz w:val="24"/>
                <w:szCs w:val="24"/>
              </w:rPr>
            </w:pPr>
            <w:r>
              <w:rPr>
                <w:rFonts w:ascii="Times New Roman" w:hAnsi="Times New Roman" w:cs="Times New Roman"/>
                <w:sz w:val="24"/>
                <w:szCs w:val="24"/>
              </w:rPr>
              <w:t>1</w:t>
            </w: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rPr>
          <w:trHeight w:val="275"/>
        </w:trPr>
        <w:tc>
          <w:tcPr>
            <w:tcW w:w="8905" w:type="dxa"/>
            <w:gridSpan w:val="3"/>
            <w:shd w:val="clear" w:color="auto" w:fill="D0CECE" w:themeFill="background2" w:themeFillShade="E6"/>
          </w:tcPr>
          <w:p w:rsidR="00B83E7E" w:rsidRDefault="00B83E7E" w:rsidP="00B83E7E">
            <w:pPr>
              <w:jc w:val="center"/>
              <w:rPr>
                <w:rFonts w:ascii="Times New Roman" w:hAnsi="Times New Roman" w:cs="Times New Roman"/>
                <w:sz w:val="24"/>
                <w:szCs w:val="24"/>
              </w:rPr>
            </w:pPr>
            <w:r w:rsidRPr="0048264E">
              <w:rPr>
                <w:rFonts w:ascii="Times New Roman" w:hAnsi="Times New Roman" w:cs="Times New Roman"/>
                <w:b/>
                <w:sz w:val="24"/>
                <w:szCs w:val="24"/>
              </w:rPr>
              <w:t>Total =</w:t>
            </w:r>
            <w:r>
              <w:rPr>
                <w:rFonts w:ascii="Times New Roman" w:hAnsi="Times New Roman" w:cs="Times New Roman"/>
                <w:b/>
                <w:sz w:val="24"/>
                <w:szCs w:val="24"/>
              </w:rPr>
              <w:t>9</w:t>
            </w:r>
            <w:r w:rsidRPr="00351FB1">
              <w:rPr>
                <w:rFonts w:ascii="Times New Roman" w:hAnsi="Times New Roman" w:cs="Times New Roman"/>
                <w:b/>
                <w:sz w:val="24"/>
                <w:szCs w:val="24"/>
              </w:rPr>
              <w:t xml:space="preserve"> Vendime</w:t>
            </w:r>
            <w:r w:rsidRPr="00351FB1">
              <w:rPr>
                <w:rFonts w:ascii="Times New Roman" w:hAnsi="Times New Roman" w:cs="Times New Roman"/>
                <w:sz w:val="24"/>
                <w:szCs w:val="24"/>
              </w:rPr>
              <w:t xml:space="preserve"> gjyqësore</w:t>
            </w:r>
          </w:p>
          <w:p w:rsidR="00B83E7E" w:rsidRDefault="00B83E7E" w:rsidP="00B83E7E">
            <w:pPr>
              <w:jc w:val="center"/>
              <w:rPr>
                <w:rFonts w:ascii="Times New Roman" w:hAnsi="Times New Roman" w:cs="Times New Roman"/>
                <w:sz w:val="24"/>
                <w:szCs w:val="24"/>
              </w:rPr>
            </w:pPr>
          </w:p>
        </w:tc>
        <w:tc>
          <w:tcPr>
            <w:tcW w:w="4950" w:type="dxa"/>
            <w:vMerge/>
          </w:tcPr>
          <w:p w:rsidR="00B83E7E" w:rsidRPr="00F4647F" w:rsidRDefault="00B83E7E" w:rsidP="00B83E7E">
            <w:pPr>
              <w:jc w:val="center"/>
              <w:rPr>
                <w:rFonts w:ascii="Times New Roman" w:hAnsi="Times New Roman" w:cs="Times New Roman"/>
                <w:sz w:val="24"/>
                <w:szCs w:val="24"/>
              </w:rPr>
            </w:pPr>
          </w:p>
        </w:tc>
      </w:tr>
      <w:tr w:rsidR="00B83E7E" w:rsidRPr="00F4647F" w:rsidTr="00B83E7E">
        <w:tc>
          <w:tcPr>
            <w:tcW w:w="13855" w:type="dxa"/>
            <w:gridSpan w:val="4"/>
          </w:tcPr>
          <w:p w:rsidR="00B83E7E" w:rsidRPr="00F4647F" w:rsidRDefault="00B83E7E" w:rsidP="00B83E7E">
            <w:pPr>
              <w:jc w:val="center"/>
              <w:rPr>
                <w:rFonts w:ascii="Times New Roman" w:hAnsi="Times New Roman" w:cs="Times New Roman"/>
                <w:sz w:val="24"/>
                <w:szCs w:val="24"/>
              </w:rPr>
            </w:pPr>
          </w:p>
          <w:p w:rsidR="00B83E7E" w:rsidRPr="00F4647F" w:rsidRDefault="00B83E7E" w:rsidP="00B83E7E">
            <w:pPr>
              <w:jc w:val="center"/>
              <w:rPr>
                <w:rFonts w:ascii="Times New Roman" w:hAnsi="Times New Roman" w:cs="Times New Roman"/>
                <w:b/>
                <w:sz w:val="24"/>
                <w:szCs w:val="24"/>
                <w:u w:val="single"/>
              </w:rPr>
            </w:pPr>
            <w:r w:rsidRPr="00F4647F">
              <w:rPr>
                <w:rFonts w:ascii="Times New Roman" w:hAnsi="Times New Roman" w:cs="Times New Roman"/>
                <w:b/>
                <w:sz w:val="24"/>
                <w:szCs w:val="24"/>
                <w:u w:val="single"/>
              </w:rPr>
              <w:t>TOTALI =</w:t>
            </w:r>
            <w:r>
              <w:rPr>
                <w:rFonts w:ascii="Times New Roman" w:hAnsi="Times New Roman" w:cs="Times New Roman"/>
                <w:b/>
                <w:sz w:val="24"/>
                <w:szCs w:val="24"/>
                <w:u w:val="single"/>
              </w:rPr>
              <w:t>129</w:t>
            </w:r>
            <w:r w:rsidRPr="00F4647F">
              <w:rPr>
                <w:rFonts w:ascii="Times New Roman" w:hAnsi="Times New Roman" w:cs="Times New Roman"/>
                <w:b/>
                <w:sz w:val="24"/>
                <w:szCs w:val="24"/>
                <w:u w:val="single"/>
              </w:rPr>
              <w:t xml:space="preserve"> Vendime Gjyqësore</w:t>
            </w:r>
          </w:p>
          <w:p w:rsidR="00B83E7E" w:rsidRPr="00F4647F" w:rsidRDefault="00B83E7E" w:rsidP="00B83E7E">
            <w:pPr>
              <w:jc w:val="center"/>
              <w:rPr>
                <w:rFonts w:ascii="Times New Roman" w:hAnsi="Times New Roman" w:cs="Times New Roman"/>
                <w:sz w:val="24"/>
                <w:szCs w:val="24"/>
              </w:rPr>
            </w:pPr>
          </w:p>
        </w:tc>
      </w:tr>
      <w:tr w:rsidR="00B83E7E" w:rsidRPr="00F4647F" w:rsidTr="00B83E7E">
        <w:tc>
          <w:tcPr>
            <w:tcW w:w="13855" w:type="dxa"/>
            <w:gridSpan w:val="4"/>
          </w:tcPr>
          <w:p w:rsidR="00B83E7E" w:rsidRPr="00F4647F" w:rsidRDefault="00B83E7E" w:rsidP="00B83E7E">
            <w:pPr>
              <w:jc w:val="center"/>
              <w:rPr>
                <w:rFonts w:ascii="Times New Roman" w:hAnsi="Times New Roman" w:cs="Times New Roman"/>
                <w:sz w:val="24"/>
                <w:szCs w:val="24"/>
              </w:rPr>
            </w:pPr>
          </w:p>
        </w:tc>
      </w:tr>
    </w:tbl>
    <w:p w:rsidR="00B83E7E" w:rsidRPr="005645DB" w:rsidRDefault="00B83E7E" w:rsidP="00B83E7E">
      <w:pPr>
        <w:rPr>
          <w:rFonts w:ascii="Times New Roman" w:hAnsi="Times New Roman" w:cs="Times New Roman"/>
          <w:b/>
          <w:sz w:val="24"/>
          <w:szCs w:val="24"/>
          <w:highlight w:val="yellow"/>
        </w:rPr>
      </w:pPr>
    </w:p>
    <w:p w:rsidR="00B83E7E" w:rsidRDefault="00B83E7E" w:rsidP="00B83E7E">
      <w:pPr>
        <w:rPr>
          <w:rFonts w:ascii="Times New Roman" w:hAnsi="Times New Roman" w:cs="Times New Roman"/>
          <w:b/>
          <w:color w:val="C00000"/>
          <w:sz w:val="24"/>
          <w:szCs w:val="24"/>
        </w:rPr>
      </w:pPr>
    </w:p>
    <w:p w:rsidR="005E68E1" w:rsidRDefault="005E68E1" w:rsidP="00B83E7E">
      <w:pPr>
        <w:jc w:val="center"/>
        <w:rPr>
          <w:rFonts w:ascii="Times New Roman" w:hAnsi="Times New Roman" w:cs="Times New Roman"/>
          <w:b/>
          <w:color w:val="C00000"/>
          <w:sz w:val="24"/>
          <w:szCs w:val="24"/>
        </w:rPr>
      </w:pPr>
    </w:p>
    <w:p w:rsidR="005E68E1" w:rsidRDefault="005E68E1" w:rsidP="00B83E7E">
      <w:pPr>
        <w:jc w:val="center"/>
        <w:rPr>
          <w:rFonts w:ascii="Times New Roman" w:hAnsi="Times New Roman" w:cs="Times New Roman"/>
          <w:b/>
          <w:color w:val="C00000"/>
          <w:sz w:val="24"/>
          <w:szCs w:val="24"/>
        </w:rPr>
      </w:pPr>
    </w:p>
    <w:p w:rsidR="005E68E1" w:rsidRDefault="005E68E1" w:rsidP="00B83E7E">
      <w:pPr>
        <w:jc w:val="center"/>
        <w:rPr>
          <w:rFonts w:ascii="Times New Roman" w:hAnsi="Times New Roman" w:cs="Times New Roman"/>
          <w:b/>
          <w:color w:val="C00000"/>
          <w:sz w:val="24"/>
          <w:szCs w:val="24"/>
        </w:rPr>
      </w:pPr>
    </w:p>
    <w:p w:rsidR="005E68E1" w:rsidRDefault="005E68E1" w:rsidP="00B83E7E">
      <w:pPr>
        <w:jc w:val="center"/>
        <w:rPr>
          <w:rFonts w:ascii="Times New Roman" w:hAnsi="Times New Roman" w:cs="Times New Roman"/>
          <w:b/>
          <w:color w:val="C00000"/>
          <w:sz w:val="24"/>
          <w:szCs w:val="24"/>
        </w:rPr>
      </w:pPr>
    </w:p>
    <w:p w:rsidR="005E68E1" w:rsidRDefault="005E68E1" w:rsidP="00B83E7E">
      <w:pPr>
        <w:jc w:val="center"/>
        <w:rPr>
          <w:rFonts w:ascii="Times New Roman" w:hAnsi="Times New Roman" w:cs="Times New Roman"/>
          <w:b/>
          <w:color w:val="C00000"/>
          <w:sz w:val="24"/>
          <w:szCs w:val="24"/>
        </w:rPr>
      </w:pPr>
    </w:p>
    <w:p w:rsidR="005E68E1" w:rsidRDefault="005E68E1" w:rsidP="00B83E7E">
      <w:pPr>
        <w:jc w:val="center"/>
        <w:rPr>
          <w:rFonts w:ascii="Times New Roman" w:hAnsi="Times New Roman" w:cs="Times New Roman"/>
          <w:b/>
          <w:color w:val="C00000"/>
          <w:sz w:val="24"/>
          <w:szCs w:val="24"/>
        </w:rPr>
      </w:pPr>
    </w:p>
    <w:p w:rsidR="005E68E1" w:rsidRDefault="005E68E1" w:rsidP="00B83E7E">
      <w:pPr>
        <w:jc w:val="center"/>
        <w:rPr>
          <w:rFonts w:ascii="Times New Roman" w:hAnsi="Times New Roman" w:cs="Times New Roman"/>
          <w:b/>
          <w:color w:val="C00000"/>
          <w:sz w:val="24"/>
          <w:szCs w:val="24"/>
        </w:rPr>
      </w:pPr>
    </w:p>
    <w:p w:rsidR="005E68E1" w:rsidRDefault="005E68E1" w:rsidP="00B83E7E">
      <w:pPr>
        <w:jc w:val="center"/>
        <w:rPr>
          <w:rFonts w:ascii="Times New Roman" w:hAnsi="Times New Roman" w:cs="Times New Roman"/>
          <w:b/>
          <w:color w:val="C00000"/>
          <w:sz w:val="24"/>
          <w:szCs w:val="24"/>
        </w:rPr>
      </w:pPr>
    </w:p>
    <w:p w:rsidR="005E68E1" w:rsidRDefault="005E68E1" w:rsidP="00B83E7E">
      <w:pPr>
        <w:jc w:val="center"/>
        <w:rPr>
          <w:rFonts w:ascii="Times New Roman" w:hAnsi="Times New Roman" w:cs="Times New Roman"/>
          <w:b/>
          <w:color w:val="C00000"/>
          <w:sz w:val="24"/>
          <w:szCs w:val="24"/>
        </w:rPr>
      </w:pPr>
    </w:p>
    <w:p w:rsidR="005E68E1" w:rsidRDefault="005E68E1" w:rsidP="00B83E7E">
      <w:pPr>
        <w:jc w:val="center"/>
        <w:rPr>
          <w:rFonts w:ascii="Times New Roman" w:hAnsi="Times New Roman" w:cs="Times New Roman"/>
          <w:b/>
          <w:color w:val="C00000"/>
          <w:sz w:val="24"/>
          <w:szCs w:val="24"/>
        </w:rPr>
      </w:pPr>
    </w:p>
    <w:p w:rsidR="005E68E1" w:rsidRDefault="005E68E1" w:rsidP="00B83E7E">
      <w:pPr>
        <w:jc w:val="center"/>
        <w:rPr>
          <w:rFonts w:ascii="Times New Roman" w:hAnsi="Times New Roman" w:cs="Times New Roman"/>
          <w:b/>
          <w:color w:val="C00000"/>
          <w:sz w:val="24"/>
          <w:szCs w:val="24"/>
        </w:rPr>
      </w:pPr>
    </w:p>
    <w:p w:rsidR="005E68E1" w:rsidRDefault="005E68E1" w:rsidP="00B83E7E">
      <w:pPr>
        <w:jc w:val="center"/>
        <w:rPr>
          <w:rFonts w:ascii="Times New Roman" w:hAnsi="Times New Roman" w:cs="Times New Roman"/>
          <w:b/>
          <w:color w:val="C00000"/>
          <w:sz w:val="24"/>
          <w:szCs w:val="24"/>
        </w:rPr>
      </w:pPr>
    </w:p>
    <w:p w:rsidR="005E68E1" w:rsidRDefault="005E68E1" w:rsidP="00B83E7E">
      <w:pPr>
        <w:jc w:val="center"/>
        <w:rPr>
          <w:rFonts w:ascii="Times New Roman" w:hAnsi="Times New Roman" w:cs="Times New Roman"/>
          <w:b/>
          <w:color w:val="C00000"/>
          <w:sz w:val="24"/>
          <w:szCs w:val="24"/>
        </w:rPr>
      </w:pPr>
    </w:p>
    <w:p w:rsidR="005E68E1" w:rsidRDefault="005E68E1" w:rsidP="00B83E7E">
      <w:pPr>
        <w:jc w:val="center"/>
        <w:rPr>
          <w:rFonts w:ascii="Times New Roman" w:hAnsi="Times New Roman" w:cs="Times New Roman"/>
          <w:b/>
          <w:color w:val="C00000"/>
          <w:sz w:val="24"/>
          <w:szCs w:val="24"/>
        </w:rPr>
      </w:pPr>
    </w:p>
    <w:p w:rsidR="005E68E1" w:rsidRDefault="005E68E1" w:rsidP="00B83E7E">
      <w:pPr>
        <w:jc w:val="center"/>
        <w:rPr>
          <w:rFonts w:ascii="Times New Roman" w:hAnsi="Times New Roman" w:cs="Times New Roman"/>
          <w:b/>
          <w:color w:val="C00000"/>
          <w:sz w:val="24"/>
          <w:szCs w:val="24"/>
        </w:rPr>
      </w:pPr>
    </w:p>
    <w:p w:rsidR="00B83E7E" w:rsidRPr="005E68E1" w:rsidRDefault="00B83E7E" w:rsidP="005E68E1">
      <w:pPr>
        <w:jc w:val="center"/>
        <w:rPr>
          <w:rFonts w:ascii="Times New Roman" w:hAnsi="Times New Roman" w:cs="Times New Roman"/>
          <w:b/>
          <w:color w:val="C00000"/>
          <w:sz w:val="24"/>
          <w:szCs w:val="24"/>
        </w:rPr>
      </w:pPr>
      <w:r w:rsidRPr="00D459FC">
        <w:rPr>
          <w:rFonts w:ascii="Times New Roman" w:hAnsi="Times New Roman" w:cs="Times New Roman"/>
          <w:b/>
          <w:color w:val="C00000"/>
          <w:sz w:val="24"/>
          <w:szCs w:val="24"/>
        </w:rPr>
        <w:t xml:space="preserve">Paraqitja grafike e vendimeve gjyqësore për muajin </w:t>
      </w:r>
      <w:r>
        <w:rPr>
          <w:rFonts w:ascii="Times New Roman" w:hAnsi="Times New Roman" w:cs="Times New Roman"/>
          <w:b/>
          <w:color w:val="C00000"/>
          <w:sz w:val="24"/>
          <w:szCs w:val="24"/>
        </w:rPr>
        <w:t xml:space="preserve">Tetor </w:t>
      </w:r>
      <w:r w:rsidR="005E68E1">
        <w:rPr>
          <w:rFonts w:ascii="Times New Roman" w:hAnsi="Times New Roman" w:cs="Times New Roman"/>
          <w:b/>
          <w:color w:val="C00000"/>
          <w:sz w:val="24"/>
          <w:szCs w:val="24"/>
        </w:rPr>
        <w:t>2021, si vijon:</w:t>
      </w:r>
    </w:p>
    <w:p w:rsidR="00B83E7E" w:rsidRPr="005645DB" w:rsidRDefault="005E68E1" w:rsidP="00B83E7E">
      <w:pPr>
        <w:rPr>
          <w:rFonts w:ascii="Times New Roman" w:hAnsi="Times New Roman" w:cs="Times New Roman"/>
          <w:sz w:val="24"/>
          <w:szCs w:val="24"/>
          <w:highlight w:val="yellow"/>
        </w:rPr>
      </w:pPr>
      <w:r w:rsidRPr="005645DB">
        <w:rPr>
          <w:rFonts w:ascii="Times New Roman" w:hAnsi="Times New Roman" w:cs="Times New Roman"/>
          <w:b/>
          <w:noProof/>
          <w:sz w:val="24"/>
          <w:szCs w:val="24"/>
          <w:highlight w:val="yellow"/>
        </w:rPr>
        <w:drawing>
          <wp:anchor distT="0" distB="0" distL="114300" distR="114300" simplePos="0" relativeHeight="251697152" behindDoc="1" locked="0" layoutInCell="1" allowOverlap="1" wp14:anchorId="41CB1C10" wp14:editId="28007159">
            <wp:simplePos x="0" y="0"/>
            <wp:positionH relativeFrom="margin">
              <wp:align>center</wp:align>
            </wp:positionH>
            <wp:positionV relativeFrom="paragraph">
              <wp:posOffset>253781</wp:posOffset>
            </wp:positionV>
            <wp:extent cx="8556625" cy="5117465"/>
            <wp:effectExtent l="0" t="0" r="15875" b="6985"/>
            <wp:wrapTight wrapText="bothSides">
              <wp:wrapPolygon edited="0">
                <wp:start x="0" y="0"/>
                <wp:lineTo x="0" y="21549"/>
                <wp:lineTo x="21592" y="21549"/>
                <wp:lineTo x="21592"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B83E7E" w:rsidRPr="005645DB" w:rsidRDefault="00B83E7E" w:rsidP="00B83E7E">
      <w:pPr>
        <w:rPr>
          <w:rFonts w:ascii="Times New Roman" w:hAnsi="Times New Roman" w:cs="Times New Roman"/>
          <w:sz w:val="24"/>
          <w:szCs w:val="24"/>
          <w:highlight w:val="yellow"/>
        </w:rPr>
      </w:pPr>
    </w:p>
    <w:p w:rsidR="00B83E7E" w:rsidRPr="005645DB" w:rsidRDefault="00B83E7E" w:rsidP="00B83E7E">
      <w:pPr>
        <w:rPr>
          <w:rFonts w:ascii="Times New Roman" w:hAnsi="Times New Roman" w:cs="Times New Roman"/>
          <w:b/>
          <w:color w:val="002060"/>
          <w:sz w:val="24"/>
          <w:szCs w:val="24"/>
          <w:highlight w:val="yellow"/>
        </w:rPr>
      </w:pPr>
    </w:p>
    <w:p w:rsidR="00B83E7E" w:rsidRPr="005645DB" w:rsidRDefault="00B83E7E" w:rsidP="00B83E7E">
      <w:pPr>
        <w:rPr>
          <w:rFonts w:ascii="Times New Roman" w:hAnsi="Times New Roman" w:cs="Times New Roman"/>
          <w:b/>
          <w:color w:val="002060"/>
          <w:sz w:val="24"/>
          <w:szCs w:val="24"/>
          <w:highlight w:val="yellow"/>
        </w:rPr>
      </w:pPr>
    </w:p>
    <w:p w:rsidR="00B83E7E" w:rsidRPr="005645DB" w:rsidRDefault="00B83E7E" w:rsidP="00B83E7E">
      <w:pPr>
        <w:spacing w:after="200" w:line="276" w:lineRule="auto"/>
        <w:rPr>
          <w:rFonts w:ascii="Times New Roman" w:hAnsi="Times New Roman" w:cs="Times New Roman"/>
          <w:b/>
          <w:noProof/>
          <w:sz w:val="24"/>
          <w:szCs w:val="24"/>
          <w:highlight w:val="yellow"/>
        </w:rPr>
      </w:pPr>
    </w:p>
    <w:p w:rsidR="005E68E1" w:rsidRDefault="005E68E1" w:rsidP="00B83E7E">
      <w:pPr>
        <w:spacing w:after="200" w:line="276" w:lineRule="auto"/>
        <w:rPr>
          <w:rFonts w:ascii="Times New Roman" w:hAnsi="Times New Roman" w:cs="Times New Roman"/>
          <w:b/>
          <w:noProof/>
          <w:sz w:val="24"/>
          <w:szCs w:val="24"/>
        </w:rPr>
      </w:pPr>
    </w:p>
    <w:p w:rsidR="005E68E1" w:rsidRDefault="005E68E1" w:rsidP="00B83E7E">
      <w:pPr>
        <w:spacing w:after="200" w:line="276" w:lineRule="auto"/>
        <w:rPr>
          <w:rFonts w:ascii="Times New Roman" w:hAnsi="Times New Roman" w:cs="Times New Roman"/>
          <w:b/>
          <w:noProof/>
          <w:sz w:val="24"/>
          <w:szCs w:val="24"/>
        </w:rPr>
      </w:pPr>
    </w:p>
    <w:p w:rsidR="005E68E1" w:rsidRDefault="005E68E1" w:rsidP="00B83E7E">
      <w:pPr>
        <w:spacing w:after="200" w:line="276" w:lineRule="auto"/>
        <w:rPr>
          <w:rFonts w:ascii="Times New Roman" w:hAnsi="Times New Roman" w:cs="Times New Roman"/>
          <w:b/>
          <w:noProof/>
          <w:sz w:val="24"/>
          <w:szCs w:val="24"/>
        </w:rPr>
      </w:pPr>
    </w:p>
    <w:p w:rsidR="005E68E1" w:rsidRDefault="005E68E1" w:rsidP="00B83E7E">
      <w:pPr>
        <w:spacing w:after="200" w:line="276" w:lineRule="auto"/>
        <w:rPr>
          <w:rFonts w:ascii="Times New Roman" w:hAnsi="Times New Roman" w:cs="Times New Roman"/>
          <w:b/>
          <w:noProof/>
          <w:sz w:val="24"/>
          <w:szCs w:val="24"/>
        </w:rPr>
      </w:pPr>
      <w:r w:rsidRPr="005645DB">
        <w:rPr>
          <w:rFonts w:ascii="Times New Roman" w:hAnsi="Times New Roman" w:cs="Times New Roman"/>
          <w:noProof/>
          <w:sz w:val="24"/>
          <w:szCs w:val="24"/>
          <w:highlight w:val="yellow"/>
        </w:rPr>
        <w:drawing>
          <wp:anchor distT="0" distB="0" distL="114300" distR="114300" simplePos="0" relativeHeight="251698176" behindDoc="1" locked="0" layoutInCell="1" allowOverlap="1" wp14:anchorId="34092D83" wp14:editId="5F23CDAF">
            <wp:simplePos x="0" y="0"/>
            <wp:positionH relativeFrom="margin">
              <wp:align>left</wp:align>
            </wp:positionH>
            <wp:positionV relativeFrom="paragraph">
              <wp:posOffset>-999621</wp:posOffset>
            </wp:positionV>
            <wp:extent cx="8197916" cy="5920893"/>
            <wp:effectExtent l="0" t="0" r="12700" b="3810"/>
            <wp:wrapTight wrapText="bothSides">
              <wp:wrapPolygon edited="0">
                <wp:start x="0" y="0"/>
                <wp:lineTo x="0" y="21544"/>
                <wp:lineTo x="21583" y="21544"/>
                <wp:lineTo x="21583"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5E68E1" w:rsidRDefault="005E68E1" w:rsidP="00B83E7E">
      <w:pPr>
        <w:spacing w:after="200" w:line="276" w:lineRule="auto"/>
        <w:rPr>
          <w:rFonts w:ascii="Times New Roman" w:hAnsi="Times New Roman" w:cs="Times New Roman"/>
          <w:b/>
          <w:noProof/>
          <w:sz w:val="24"/>
          <w:szCs w:val="24"/>
        </w:rPr>
      </w:pPr>
    </w:p>
    <w:p w:rsidR="005E68E1" w:rsidRDefault="005E68E1" w:rsidP="00B83E7E">
      <w:pPr>
        <w:spacing w:after="200" w:line="276" w:lineRule="auto"/>
        <w:rPr>
          <w:rFonts w:ascii="Times New Roman" w:hAnsi="Times New Roman" w:cs="Times New Roman"/>
          <w:b/>
          <w:noProof/>
          <w:sz w:val="24"/>
          <w:szCs w:val="24"/>
        </w:rPr>
      </w:pPr>
    </w:p>
    <w:p w:rsidR="005E68E1" w:rsidRDefault="005E68E1" w:rsidP="00B83E7E">
      <w:pPr>
        <w:spacing w:after="200" w:line="276" w:lineRule="auto"/>
        <w:rPr>
          <w:rFonts w:ascii="Times New Roman" w:hAnsi="Times New Roman" w:cs="Times New Roman"/>
          <w:b/>
          <w:noProof/>
          <w:sz w:val="24"/>
          <w:szCs w:val="24"/>
        </w:rPr>
      </w:pPr>
    </w:p>
    <w:p w:rsidR="005E68E1" w:rsidRDefault="005E68E1" w:rsidP="00B83E7E">
      <w:pPr>
        <w:spacing w:after="200" w:line="276" w:lineRule="auto"/>
        <w:rPr>
          <w:rFonts w:ascii="Times New Roman" w:hAnsi="Times New Roman" w:cs="Times New Roman"/>
          <w:b/>
          <w:noProof/>
          <w:sz w:val="24"/>
          <w:szCs w:val="24"/>
        </w:rPr>
      </w:pPr>
    </w:p>
    <w:p w:rsidR="005E68E1" w:rsidRDefault="005E68E1" w:rsidP="00B83E7E">
      <w:pPr>
        <w:spacing w:after="200" w:line="276" w:lineRule="auto"/>
        <w:rPr>
          <w:rFonts w:ascii="Times New Roman" w:hAnsi="Times New Roman" w:cs="Times New Roman"/>
          <w:b/>
          <w:noProof/>
          <w:sz w:val="24"/>
          <w:szCs w:val="24"/>
        </w:rPr>
      </w:pPr>
    </w:p>
    <w:p w:rsidR="005E68E1" w:rsidRDefault="005E68E1" w:rsidP="00B83E7E">
      <w:pPr>
        <w:spacing w:after="200" w:line="276" w:lineRule="auto"/>
        <w:rPr>
          <w:rFonts w:ascii="Times New Roman" w:hAnsi="Times New Roman" w:cs="Times New Roman"/>
          <w:b/>
          <w:noProof/>
          <w:sz w:val="24"/>
          <w:szCs w:val="24"/>
        </w:rPr>
      </w:pPr>
    </w:p>
    <w:p w:rsidR="005E68E1" w:rsidRDefault="005E68E1" w:rsidP="00B83E7E">
      <w:pPr>
        <w:spacing w:after="200" w:line="276" w:lineRule="auto"/>
        <w:rPr>
          <w:rFonts w:ascii="Times New Roman" w:hAnsi="Times New Roman" w:cs="Times New Roman"/>
          <w:b/>
          <w:noProof/>
          <w:sz w:val="24"/>
          <w:szCs w:val="24"/>
        </w:rPr>
      </w:pPr>
    </w:p>
    <w:p w:rsidR="005E68E1" w:rsidRDefault="005E68E1" w:rsidP="00B83E7E">
      <w:pPr>
        <w:spacing w:after="200" w:line="276" w:lineRule="auto"/>
        <w:rPr>
          <w:rFonts w:ascii="Times New Roman" w:hAnsi="Times New Roman" w:cs="Times New Roman"/>
          <w:b/>
          <w:noProof/>
          <w:sz w:val="24"/>
          <w:szCs w:val="24"/>
        </w:rPr>
      </w:pPr>
    </w:p>
    <w:p w:rsidR="005E68E1" w:rsidRDefault="005E68E1" w:rsidP="00B83E7E">
      <w:pPr>
        <w:spacing w:after="200" w:line="276" w:lineRule="auto"/>
        <w:rPr>
          <w:rFonts w:ascii="Times New Roman" w:hAnsi="Times New Roman" w:cs="Times New Roman"/>
          <w:b/>
          <w:noProof/>
          <w:sz w:val="24"/>
          <w:szCs w:val="24"/>
        </w:rPr>
      </w:pPr>
    </w:p>
    <w:p w:rsidR="005E68E1" w:rsidRDefault="005E68E1" w:rsidP="00B83E7E">
      <w:pPr>
        <w:spacing w:after="200" w:line="276" w:lineRule="auto"/>
        <w:rPr>
          <w:rFonts w:ascii="Times New Roman" w:hAnsi="Times New Roman" w:cs="Times New Roman"/>
          <w:b/>
          <w:noProof/>
          <w:sz w:val="24"/>
          <w:szCs w:val="24"/>
        </w:rPr>
      </w:pPr>
    </w:p>
    <w:p w:rsidR="005E68E1" w:rsidRDefault="005E68E1" w:rsidP="00B83E7E">
      <w:pPr>
        <w:spacing w:after="200" w:line="276" w:lineRule="auto"/>
        <w:rPr>
          <w:rFonts w:ascii="Times New Roman" w:hAnsi="Times New Roman" w:cs="Times New Roman"/>
          <w:b/>
          <w:noProof/>
          <w:sz w:val="24"/>
          <w:szCs w:val="24"/>
        </w:rPr>
      </w:pPr>
    </w:p>
    <w:p w:rsidR="005E68E1" w:rsidRDefault="005E68E1" w:rsidP="00B83E7E">
      <w:pPr>
        <w:spacing w:after="200" w:line="276" w:lineRule="auto"/>
        <w:rPr>
          <w:rFonts w:ascii="Times New Roman" w:hAnsi="Times New Roman" w:cs="Times New Roman"/>
          <w:b/>
          <w:noProof/>
          <w:sz w:val="24"/>
          <w:szCs w:val="24"/>
        </w:rPr>
      </w:pPr>
    </w:p>
    <w:p w:rsidR="005E68E1" w:rsidRDefault="005E68E1" w:rsidP="00B83E7E">
      <w:pPr>
        <w:spacing w:after="200" w:line="276" w:lineRule="auto"/>
        <w:rPr>
          <w:rFonts w:ascii="Times New Roman" w:hAnsi="Times New Roman" w:cs="Times New Roman"/>
          <w:b/>
          <w:noProof/>
          <w:sz w:val="24"/>
          <w:szCs w:val="24"/>
        </w:rPr>
      </w:pPr>
    </w:p>
    <w:p w:rsidR="005E68E1" w:rsidRDefault="005E68E1" w:rsidP="00B83E7E">
      <w:pPr>
        <w:spacing w:after="200" w:line="276" w:lineRule="auto"/>
        <w:rPr>
          <w:rFonts w:ascii="Times New Roman" w:hAnsi="Times New Roman" w:cs="Times New Roman"/>
          <w:b/>
          <w:noProof/>
          <w:sz w:val="24"/>
          <w:szCs w:val="24"/>
        </w:rPr>
      </w:pPr>
    </w:p>
    <w:p w:rsidR="005E68E1" w:rsidRDefault="005E68E1" w:rsidP="00B83E7E">
      <w:pPr>
        <w:spacing w:after="200" w:line="276" w:lineRule="auto"/>
        <w:rPr>
          <w:rFonts w:ascii="Times New Roman" w:hAnsi="Times New Roman" w:cs="Times New Roman"/>
          <w:b/>
          <w:noProof/>
          <w:sz w:val="24"/>
          <w:szCs w:val="24"/>
        </w:rPr>
      </w:pPr>
    </w:p>
    <w:p w:rsidR="00B83E7E" w:rsidRDefault="00B83E7E" w:rsidP="00B83E7E">
      <w:pPr>
        <w:spacing w:after="200" w:line="276" w:lineRule="auto"/>
        <w:rPr>
          <w:rFonts w:ascii="Times New Roman" w:hAnsi="Times New Roman" w:cs="Times New Roman"/>
          <w:b/>
          <w:noProof/>
          <w:sz w:val="24"/>
          <w:szCs w:val="24"/>
        </w:rPr>
      </w:pPr>
      <w:r w:rsidRPr="00BC2F51">
        <w:rPr>
          <w:rFonts w:ascii="Times New Roman" w:hAnsi="Times New Roman" w:cs="Times New Roman"/>
          <w:b/>
          <w:noProof/>
          <w:sz w:val="24"/>
          <w:szCs w:val="24"/>
        </w:rPr>
        <w:t>KONKLUZIONE</w:t>
      </w:r>
    </w:p>
    <w:p w:rsidR="00236537" w:rsidRPr="0036772D" w:rsidRDefault="00236537" w:rsidP="00236537">
      <w:pPr>
        <w:numPr>
          <w:ilvl w:val="0"/>
          <w:numId w:val="20"/>
        </w:numPr>
        <w:spacing w:after="200" w:line="276" w:lineRule="auto"/>
        <w:contextualSpacing/>
        <w:jc w:val="both"/>
        <w:rPr>
          <w:rFonts w:ascii="Times New Roman" w:eastAsia="Times New Roman" w:hAnsi="Times New Roman" w:cs="Times New Roman"/>
          <w:b/>
          <w:noProof/>
          <w:color w:val="C00000"/>
          <w:sz w:val="24"/>
          <w:szCs w:val="24"/>
          <w:lang w:val="sq-AL"/>
        </w:rPr>
      </w:pPr>
      <w:r w:rsidRPr="0036772D">
        <w:rPr>
          <w:rFonts w:ascii="Times New Roman" w:eastAsia="Times New Roman" w:hAnsi="Times New Roman" w:cs="Times New Roman"/>
          <w:b/>
          <w:noProof/>
          <w:color w:val="C00000"/>
          <w:sz w:val="24"/>
          <w:szCs w:val="24"/>
          <w:lang w:val="sq-AL" w:eastAsia="sq-AL"/>
        </w:rPr>
        <w:t>Sa i përket ndihmës juridike parësore</w:t>
      </w:r>
    </w:p>
    <w:p w:rsidR="00236537" w:rsidRPr="0036772D" w:rsidRDefault="00236537" w:rsidP="00236537">
      <w:pPr>
        <w:spacing w:after="200" w:line="276" w:lineRule="auto"/>
        <w:ind w:left="720"/>
        <w:contextualSpacing/>
        <w:jc w:val="both"/>
        <w:rPr>
          <w:rFonts w:ascii="Times New Roman" w:eastAsia="Times New Roman" w:hAnsi="Times New Roman" w:cs="Times New Roman"/>
          <w:b/>
          <w:noProof/>
          <w:color w:val="C00000"/>
          <w:sz w:val="24"/>
          <w:szCs w:val="24"/>
          <w:lang w:val="sq-AL"/>
        </w:rPr>
      </w:pPr>
    </w:p>
    <w:p w:rsidR="00236537" w:rsidRPr="0036772D" w:rsidRDefault="00236537" w:rsidP="00236537">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36772D">
        <w:rPr>
          <w:rFonts w:ascii="Times New Roman" w:eastAsia="Times New Roman" w:hAnsi="Times New Roman" w:cs="Times New Roman"/>
          <w:noProof/>
          <w:sz w:val="24"/>
          <w:szCs w:val="24"/>
          <w:lang w:val="sq-AL" w:eastAsia="sq-AL"/>
        </w:rPr>
        <w:t xml:space="preserve">Nga rastet e administruara për muajin </w:t>
      </w:r>
      <w:r w:rsidR="005E68E1">
        <w:rPr>
          <w:rFonts w:ascii="Times New Roman" w:eastAsia="Times New Roman" w:hAnsi="Times New Roman" w:cs="Times New Roman"/>
          <w:b/>
          <w:noProof/>
          <w:sz w:val="24"/>
          <w:szCs w:val="24"/>
          <w:lang w:val="sq-AL" w:eastAsia="sq-AL"/>
        </w:rPr>
        <w:t xml:space="preserve">Tetor </w:t>
      </w:r>
      <w:r w:rsidRPr="0036772D">
        <w:rPr>
          <w:rFonts w:ascii="Times New Roman" w:eastAsia="Times New Roman" w:hAnsi="Times New Roman" w:cs="Times New Roman"/>
          <w:b/>
          <w:noProof/>
          <w:sz w:val="24"/>
          <w:szCs w:val="24"/>
          <w:lang w:val="sq-AL" w:eastAsia="sq-AL"/>
        </w:rPr>
        <w:t xml:space="preserve"> 2021</w:t>
      </w:r>
      <w:r w:rsidRPr="0036772D">
        <w:rPr>
          <w:rFonts w:ascii="Times New Roman" w:eastAsia="Times New Roman" w:hAnsi="Times New Roman" w:cs="Times New Roman"/>
          <w:noProof/>
          <w:sz w:val="24"/>
          <w:szCs w:val="24"/>
          <w:lang w:val="sq-AL" w:eastAsia="sq-AL"/>
        </w:rPr>
        <w:t xml:space="preserve">, në total rezultojnë </w:t>
      </w:r>
      <w:r w:rsidRPr="0036772D">
        <w:rPr>
          <w:rFonts w:ascii="Times New Roman" w:eastAsia="Times New Roman" w:hAnsi="Times New Roman" w:cs="Times New Roman"/>
          <w:b/>
          <w:noProof/>
          <w:sz w:val="24"/>
          <w:szCs w:val="24"/>
          <w:lang w:val="sq-AL" w:eastAsia="sq-AL"/>
        </w:rPr>
        <w:t>7</w:t>
      </w:r>
      <w:r>
        <w:rPr>
          <w:rFonts w:ascii="Times New Roman" w:eastAsia="Times New Roman" w:hAnsi="Times New Roman" w:cs="Times New Roman"/>
          <w:b/>
          <w:noProof/>
          <w:sz w:val="24"/>
          <w:szCs w:val="24"/>
          <w:lang w:val="sq-AL" w:eastAsia="sq-AL"/>
        </w:rPr>
        <w:t>1</w:t>
      </w:r>
      <w:r w:rsidRPr="0036772D">
        <w:rPr>
          <w:rFonts w:ascii="Times New Roman" w:eastAsia="Times New Roman" w:hAnsi="Times New Roman" w:cs="Times New Roman"/>
          <w:b/>
          <w:noProof/>
          <w:sz w:val="24"/>
          <w:szCs w:val="24"/>
          <w:lang w:val="sq-AL" w:eastAsia="sq-AL"/>
        </w:rPr>
        <w:t>5 raste</w:t>
      </w:r>
      <w:r w:rsidRPr="0036772D">
        <w:rPr>
          <w:rFonts w:ascii="Times New Roman" w:eastAsia="Times New Roman" w:hAnsi="Times New Roman" w:cs="Times New Roman"/>
          <w:noProof/>
          <w:sz w:val="24"/>
          <w:szCs w:val="24"/>
          <w:lang w:val="sq-AL" w:eastAsia="sq-AL"/>
        </w:rPr>
        <w:t xml:space="preserve"> nga të cilat </w:t>
      </w:r>
      <w:r>
        <w:rPr>
          <w:rFonts w:ascii="Times New Roman" w:eastAsia="Times New Roman" w:hAnsi="Times New Roman" w:cs="Times New Roman"/>
          <w:b/>
          <w:noProof/>
          <w:sz w:val="24"/>
          <w:szCs w:val="24"/>
          <w:lang w:val="sq-AL" w:eastAsia="sq-AL"/>
        </w:rPr>
        <w:t>370</w:t>
      </w:r>
      <w:r w:rsidRPr="0036772D">
        <w:rPr>
          <w:rFonts w:ascii="Times New Roman" w:eastAsia="Times New Roman" w:hAnsi="Times New Roman" w:cs="Times New Roman"/>
          <w:b/>
          <w:noProof/>
          <w:sz w:val="24"/>
          <w:szCs w:val="24"/>
          <w:lang w:val="sq-AL" w:eastAsia="sq-AL"/>
        </w:rPr>
        <w:t xml:space="preserve"> raste janë trajtuar nga Qendrat</w:t>
      </w:r>
      <w:r w:rsidRPr="0036772D">
        <w:rPr>
          <w:rFonts w:ascii="Times New Roman" w:eastAsia="Times New Roman" w:hAnsi="Times New Roman" w:cs="Times New Roman"/>
          <w:noProof/>
          <w:sz w:val="24"/>
          <w:szCs w:val="24"/>
          <w:lang w:val="sq-AL" w:eastAsia="sq-AL"/>
        </w:rPr>
        <w:t xml:space="preserve"> e Shërbimit të Ndihmës Juridike Parësore; </w:t>
      </w:r>
      <w:r>
        <w:rPr>
          <w:rFonts w:ascii="Times New Roman" w:eastAsia="Times New Roman" w:hAnsi="Times New Roman" w:cs="Times New Roman"/>
          <w:b/>
          <w:noProof/>
          <w:sz w:val="24"/>
          <w:szCs w:val="24"/>
          <w:lang w:val="sq-AL" w:eastAsia="sq-AL"/>
        </w:rPr>
        <w:t>172</w:t>
      </w:r>
      <w:r w:rsidRPr="0036772D">
        <w:rPr>
          <w:rFonts w:ascii="Times New Roman" w:eastAsia="Times New Roman" w:hAnsi="Times New Roman" w:cs="Times New Roman"/>
          <w:b/>
          <w:noProof/>
          <w:sz w:val="24"/>
          <w:szCs w:val="24"/>
          <w:lang w:val="sq-AL" w:eastAsia="sq-AL"/>
        </w:rPr>
        <w:t xml:space="preserve"> raste janë trajtuar nga Organizatat</w:t>
      </w:r>
      <w:r w:rsidRPr="0036772D">
        <w:rPr>
          <w:rFonts w:ascii="Times New Roman" w:eastAsia="Times New Roman" w:hAnsi="Times New Roman" w:cs="Times New Roman"/>
          <w:noProof/>
          <w:sz w:val="24"/>
          <w:szCs w:val="24"/>
          <w:lang w:val="sq-AL" w:eastAsia="sq-AL"/>
        </w:rPr>
        <w:t xml:space="preserve"> Jofitimprurëse të autorizuara nga Ministri i Drejtësisë;</w:t>
      </w:r>
      <w:r w:rsidRPr="0036772D">
        <w:rPr>
          <w:rFonts w:ascii="Times New Roman" w:eastAsia="Times New Roman" w:hAnsi="Times New Roman" w:cs="Times New Roman"/>
          <w:b/>
          <w:noProof/>
          <w:sz w:val="24"/>
          <w:szCs w:val="24"/>
          <w:lang w:val="sq-AL" w:eastAsia="sq-AL"/>
        </w:rPr>
        <w:t xml:space="preserve"> </w:t>
      </w:r>
      <w:r w:rsidR="005E68E1">
        <w:rPr>
          <w:rFonts w:ascii="Times New Roman" w:eastAsia="Times New Roman" w:hAnsi="Times New Roman" w:cs="Times New Roman"/>
          <w:b/>
          <w:noProof/>
          <w:sz w:val="24"/>
          <w:szCs w:val="24"/>
          <w:lang w:val="sq-AL" w:eastAsia="sq-AL"/>
        </w:rPr>
        <w:t>4</w:t>
      </w:r>
      <w:r w:rsidRPr="0036772D">
        <w:rPr>
          <w:rFonts w:ascii="Times New Roman" w:eastAsia="Times New Roman" w:hAnsi="Times New Roman" w:cs="Times New Roman"/>
          <w:b/>
          <w:noProof/>
          <w:sz w:val="24"/>
          <w:szCs w:val="24"/>
          <w:lang w:val="sq-AL" w:eastAsia="sq-AL"/>
        </w:rPr>
        <w:t xml:space="preserve"> raste janë trajtuar nga Klinikat e Ligjit</w:t>
      </w:r>
      <w:r w:rsidRPr="0036772D">
        <w:rPr>
          <w:rFonts w:ascii="Times New Roman" w:eastAsia="Times New Roman" w:hAnsi="Times New Roman" w:cs="Times New Roman"/>
          <w:noProof/>
          <w:sz w:val="24"/>
          <w:szCs w:val="24"/>
          <w:lang w:val="sq-AL" w:eastAsia="sq-AL"/>
        </w:rPr>
        <w:t xml:space="preserve"> pranë IAL-ve; </w:t>
      </w:r>
      <w:r w:rsidR="005E68E1">
        <w:rPr>
          <w:rFonts w:ascii="Times New Roman" w:eastAsia="Times New Roman" w:hAnsi="Times New Roman" w:cs="Times New Roman"/>
          <w:b/>
          <w:noProof/>
          <w:sz w:val="24"/>
          <w:szCs w:val="24"/>
          <w:lang w:val="sq-AL" w:eastAsia="sq-AL"/>
        </w:rPr>
        <w:t>139</w:t>
      </w:r>
      <w:r w:rsidRPr="0036772D">
        <w:rPr>
          <w:rFonts w:ascii="Times New Roman" w:eastAsia="Times New Roman" w:hAnsi="Times New Roman" w:cs="Times New Roman"/>
          <w:b/>
          <w:noProof/>
          <w:sz w:val="24"/>
          <w:szCs w:val="24"/>
          <w:lang w:val="sq-AL" w:eastAsia="sq-AL"/>
        </w:rPr>
        <w:t xml:space="preserve"> raste janë trajtuar nga Platforma</w:t>
      </w:r>
      <w:r w:rsidRPr="0036772D">
        <w:rPr>
          <w:rFonts w:ascii="Times New Roman" w:eastAsia="Times New Roman" w:hAnsi="Times New Roman" w:cs="Times New Roman"/>
          <w:noProof/>
          <w:sz w:val="24"/>
          <w:szCs w:val="24"/>
          <w:lang w:val="sq-AL" w:eastAsia="sq-AL"/>
        </w:rPr>
        <w:t xml:space="preserve"> juristionline.al si dhe </w:t>
      </w:r>
      <w:r w:rsidR="005E68E1">
        <w:rPr>
          <w:rFonts w:ascii="Times New Roman" w:eastAsia="Times New Roman" w:hAnsi="Times New Roman" w:cs="Times New Roman"/>
          <w:b/>
          <w:noProof/>
          <w:sz w:val="24"/>
          <w:szCs w:val="24"/>
          <w:lang w:val="sq-AL" w:eastAsia="sq-AL"/>
        </w:rPr>
        <w:t xml:space="preserve">30 </w:t>
      </w:r>
      <w:r w:rsidRPr="0036772D">
        <w:rPr>
          <w:rFonts w:ascii="Times New Roman" w:eastAsia="Times New Roman" w:hAnsi="Times New Roman" w:cs="Times New Roman"/>
          <w:b/>
          <w:noProof/>
          <w:sz w:val="24"/>
          <w:szCs w:val="24"/>
          <w:lang w:val="sq-AL" w:eastAsia="sq-AL"/>
        </w:rPr>
        <w:t>raste</w:t>
      </w:r>
      <w:r w:rsidRPr="0036772D">
        <w:rPr>
          <w:rFonts w:ascii="Times New Roman" w:eastAsia="Times New Roman" w:hAnsi="Times New Roman" w:cs="Times New Roman"/>
          <w:noProof/>
          <w:sz w:val="24"/>
          <w:szCs w:val="24"/>
          <w:lang w:val="sq-AL" w:eastAsia="sq-AL"/>
        </w:rPr>
        <w:t xml:space="preserve"> janë trajtuar përmes </w:t>
      </w:r>
      <w:r w:rsidRPr="0036772D">
        <w:rPr>
          <w:rFonts w:ascii="Times New Roman" w:eastAsia="Times New Roman" w:hAnsi="Times New Roman" w:cs="Times New Roman"/>
          <w:b/>
          <w:noProof/>
          <w:sz w:val="24"/>
          <w:szCs w:val="24"/>
          <w:lang w:val="sq-AL" w:eastAsia="sq-AL"/>
        </w:rPr>
        <w:t>numrit të gjelbër</w:t>
      </w:r>
      <w:r w:rsidRPr="0036772D">
        <w:rPr>
          <w:rFonts w:ascii="Times New Roman" w:eastAsia="Times New Roman" w:hAnsi="Times New Roman" w:cs="Times New Roman"/>
          <w:noProof/>
          <w:sz w:val="24"/>
          <w:szCs w:val="24"/>
          <w:lang w:val="sq-AL" w:eastAsia="sq-AL"/>
        </w:rPr>
        <w:t xml:space="preserve"> 08001010.</w:t>
      </w:r>
    </w:p>
    <w:p w:rsidR="00236537" w:rsidRPr="0036772D" w:rsidRDefault="00236537" w:rsidP="00236537">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36772D">
        <w:rPr>
          <w:rFonts w:ascii="Times New Roman" w:eastAsia="Times New Roman" w:hAnsi="Times New Roman" w:cs="Times New Roman"/>
          <w:noProof/>
          <w:sz w:val="24"/>
          <w:szCs w:val="24"/>
          <w:lang w:val="sq-AL" w:eastAsia="sq-AL"/>
        </w:rPr>
        <w:t xml:space="preserve">Nga analiza e këtyre të dhënave, në krahasim me muajin </w:t>
      </w:r>
      <w:r w:rsidR="005E68E1">
        <w:rPr>
          <w:rFonts w:ascii="Times New Roman" w:eastAsia="Times New Roman" w:hAnsi="Times New Roman" w:cs="Times New Roman"/>
          <w:noProof/>
          <w:sz w:val="24"/>
          <w:szCs w:val="24"/>
          <w:lang w:val="sq-AL" w:eastAsia="sq-AL"/>
        </w:rPr>
        <w:t>Shtator</w:t>
      </w:r>
      <w:r w:rsidRPr="0036772D">
        <w:rPr>
          <w:rFonts w:ascii="Times New Roman" w:eastAsia="Times New Roman" w:hAnsi="Times New Roman" w:cs="Times New Roman"/>
          <w:noProof/>
          <w:sz w:val="24"/>
          <w:szCs w:val="24"/>
          <w:lang w:val="sq-AL" w:eastAsia="sq-AL"/>
        </w:rPr>
        <w:t xml:space="preserve"> 2021, konstatohet një rritje e </w:t>
      </w:r>
      <w:r w:rsidRPr="0036772D">
        <w:rPr>
          <w:rFonts w:ascii="Times New Roman" w:eastAsia="Times New Roman" w:hAnsi="Times New Roman" w:cs="Times New Roman"/>
          <w:i/>
          <w:noProof/>
          <w:sz w:val="24"/>
          <w:szCs w:val="24"/>
          <w:lang w:val="sq-AL" w:eastAsia="sq-AL"/>
        </w:rPr>
        <w:t xml:space="preserve">rasteve te trajtuara nga Qendrat, </w:t>
      </w:r>
      <w:r>
        <w:rPr>
          <w:rFonts w:ascii="Times New Roman" w:eastAsia="Times New Roman" w:hAnsi="Times New Roman" w:cs="Times New Roman"/>
          <w:i/>
          <w:noProof/>
          <w:sz w:val="24"/>
          <w:szCs w:val="24"/>
          <w:lang w:val="sq-AL" w:eastAsia="sq-AL"/>
        </w:rPr>
        <w:t>ne gati dy-</w:t>
      </w:r>
      <w:r w:rsidRPr="0036772D">
        <w:rPr>
          <w:rFonts w:ascii="Times New Roman" w:eastAsia="Times New Roman" w:hAnsi="Times New Roman" w:cs="Times New Roman"/>
          <w:i/>
          <w:noProof/>
          <w:sz w:val="24"/>
          <w:szCs w:val="24"/>
          <w:lang w:val="sq-AL" w:eastAsia="sq-AL"/>
        </w:rPr>
        <w:t xml:space="preserve">fishin e rasteve te trajtuara </w:t>
      </w:r>
      <w:r w:rsidR="005E68E1">
        <w:rPr>
          <w:rFonts w:ascii="Times New Roman" w:eastAsia="Times New Roman" w:hAnsi="Times New Roman" w:cs="Times New Roman"/>
          <w:i/>
          <w:noProof/>
          <w:sz w:val="24"/>
          <w:szCs w:val="24"/>
          <w:lang w:val="sq-AL" w:eastAsia="sq-AL"/>
        </w:rPr>
        <w:t>nga</w:t>
      </w:r>
      <w:r w:rsidRPr="0036772D">
        <w:rPr>
          <w:rFonts w:ascii="Times New Roman" w:eastAsia="Times New Roman" w:hAnsi="Times New Roman" w:cs="Times New Roman"/>
          <w:i/>
          <w:noProof/>
          <w:sz w:val="24"/>
          <w:szCs w:val="24"/>
          <w:lang w:val="sq-AL" w:eastAsia="sq-AL"/>
        </w:rPr>
        <w:t xml:space="preserve"> organizatat jofitimprurese te autorizuara)</w:t>
      </w:r>
      <w:r w:rsidR="005E68E1">
        <w:rPr>
          <w:rFonts w:ascii="Times New Roman" w:eastAsia="Times New Roman" w:hAnsi="Times New Roman" w:cs="Times New Roman"/>
          <w:i/>
          <w:noProof/>
          <w:sz w:val="24"/>
          <w:szCs w:val="24"/>
          <w:lang w:val="sq-AL" w:eastAsia="sq-AL"/>
        </w:rPr>
        <w:t>;</w:t>
      </w:r>
    </w:p>
    <w:p w:rsidR="00236537" w:rsidRPr="0036772D" w:rsidRDefault="00236537" w:rsidP="00236537">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36772D">
        <w:rPr>
          <w:rFonts w:ascii="Times New Roman" w:eastAsia="Times New Roman" w:hAnsi="Times New Roman" w:cs="Times New Roman"/>
          <w:noProof/>
          <w:sz w:val="24"/>
          <w:szCs w:val="24"/>
          <w:lang w:eastAsia="sq-AL"/>
        </w:rPr>
        <w:t xml:space="preserve">Sa i përket organizatave jofotimprurëse të autorizuara, organizatat me numrin më të lartë të rasteve të trajtuara vijojnë të mbeten: </w:t>
      </w:r>
      <w:r w:rsidRPr="0023778E">
        <w:rPr>
          <w:rFonts w:ascii="Times New Roman" w:eastAsia="Times New Roman" w:hAnsi="Times New Roman" w:cs="Times New Roman"/>
          <w:b/>
          <w:noProof/>
          <w:sz w:val="24"/>
          <w:szCs w:val="24"/>
          <w:lang w:eastAsia="sq-AL"/>
        </w:rPr>
        <w:t>Qendra për Nisma Ligjore Qytetare</w:t>
      </w:r>
      <w:r w:rsidRPr="0036772D">
        <w:rPr>
          <w:rFonts w:ascii="Times New Roman" w:eastAsia="Times New Roman" w:hAnsi="Times New Roman" w:cs="Times New Roman"/>
          <w:noProof/>
          <w:sz w:val="24"/>
          <w:szCs w:val="24"/>
          <w:lang w:eastAsia="sq-AL"/>
        </w:rPr>
        <w:t xml:space="preserve"> dhe </w:t>
      </w:r>
      <w:r w:rsidRPr="0023778E">
        <w:rPr>
          <w:rFonts w:ascii="Times New Roman" w:eastAsia="Times New Roman" w:hAnsi="Times New Roman" w:cs="Times New Roman"/>
          <w:b/>
          <w:noProof/>
          <w:sz w:val="24"/>
          <w:szCs w:val="24"/>
          <w:lang w:eastAsia="sq-AL"/>
        </w:rPr>
        <w:t>TLAS</w:t>
      </w:r>
      <w:r w:rsidRPr="0036772D">
        <w:rPr>
          <w:rFonts w:ascii="Times New Roman" w:eastAsia="Times New Roman" w:hAnsi="Times New Roman" w:cs="Times New Roman"/>
          <w:noProof/>
          <w:sz w:val="24"/>
          <w:szCs w:val="24"/>
          <w:lang w:eastAsia="sq-AL"/>
        </w:rPr>
        <w:t>.</w:t>
      </w:r>
    </w:p>
    <w:p w:rsidR="00236537" w:rsidRPr="0036772D" w:rsidRDefault="00236537" w:rsidP="00236537">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36772D">
        <w:rPr>
          <w:rFonts w:ascii="Times New Roman" w:eastAsia="Times New Roman" w:hAnsi="Times New Roman" w:cs="Times New Roman"/>
          <w:noProof/>
          <w:sz w:val="24"/>
          <w:szCs w:val="24"/>
          <w:lang w:val="sq-AL" w:eastAsia="sq-AL"/>
        </w:rPr>
        <w:t xml:space="preserve">Vlen të evidentohet performanca e Qendrave të Shërbimit të Ndihmës Juridike Parësore në </w:t>
      </w:r>
      <w:r w:rsidRPr="0036772D">
        <w:rPr>
          <w:rFonts w:ascii="Times New Roman" w:eastAsia="Times New Roman" w:hAnsi="Times New Roman" w:cs="Times New Roman"/>
          <w:b/>
          <w:noProof/>
          <w:sz w:val="24"/>
          <w:szCs w:val="24"/>
          <w:lang w:val="sq-AL" w:eastAsia="sq-AL"/>
        </w:rPr>
        <w:t>Gjirokastër; Tiranë dhe Shkodër</w:t>
      </w:r>
      <w:r w:rsidRPr="0036772D">
        <w:rPr>
          <w:rFonts w:ascii="Times New Roman" w:eastAsia="Times New Roman" w:hAnsi="Times New Roman" w:cs="Times New Roman"/>
          <w:noProof/>
          <w:sz w:val="24"/>
          <w:szCs w:val="24"/>
          <w:lang w:val="sq-AL" w:eastAsia="sq-AL"/>
        </w:rPr>
        <w:t xml:space="preserve"> ndërsa qendrat që ende kanë nevojë për një promovim të shtuar janë Qendra e </w:t>
      </w:r>
      <w:r w:rsidRPr="0036772D">
        <w:rPr>
          <w:rFonts w:ascii="Times New Roman" w:eastAsia="Times New Roman" w:hAnsi="Times New Roman" w:cs="Times New Roman"/>
          <w:b/>
          <w:noProof/>
          <w:sz w:val="24"/>
          <w:szCs w:val="24"/>
          <w:lang w:val="sq-AL" w:eastAsia="sq-AL"/>
        </w:rPr>
        <w:t>Dibrës</w:t>
      </w:r>
      <w:r w:rsidRPr="0036772D">
        <w:rPr>
          <w:rFonts w:ascii="Times New Roman" w:eastAsia="Times New Roman" w:hAnsi="Times New Roman" w:cs="Times New Roman"/>
          <w:noProof/>
          <w:sz w:val="24"/>
          <w:szCs w:val="24"/>
          <w:lang w:val="sq-AL" w:eastAsia="sq-AL"/>
        </w:rPr>
        <w:t xml:space="preserve"> dhe </w:t>
      </w:r>
      <w:r w:rsidRPr="0036772D">
        <w:rPr>
          <w:rFonts w:ascii="Times New Roman" w:eastAsia="Times New Roman" w:hAnsi="Times New Roman" w:cs="Times New Roman"/>
          <w:b/>
          <w:noProof/>
          <w:sz w:val="24"/>
          <w:szCs w:val="24"/>
          <w:lang w:val="sq-AL" w:eastAsia="sq-AL"/>
        </w:rPr>
        <w:t>Lushnjes</w:t>
      </w:r>
      <w:r w:rsidRPr="0036772D">
        <w:rPr>
          <w:rFonts w:ascii="Times New Roman" w:eastAsia="Times New Roman" w:hAnsi="Times New Roman" w:cs="Times New Roman"/>
          <w:noProof/>
          <w:sz w:val="24"/>
          <w:szCs w:val="24"/>
          <w:lang w:val="sq-AL" w:eastAsia="sq-AL"/>
        </w:rPr>
        <w:t>;</w:t>
      </w:r>
    </w:p>
    <w:p w:rsidR="00236537" w:rsidRPr="0036772D" w:rsidRDefault="00236537" w:rsidP="00236537">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36772D">
        <w:rPr>
          <w:rFonts w:ascii="Times New Roman" w:eastAsia="Times New Roman" w:hAnsi="Times New Roman" w:cs="Times New Roman"/>
          <w:noProof/>
          <w:sz w:val="24"/>
          <w:szCs w:val="24"/>
          <w:lang w:val="sq-AL" w:eastAsia="sq-AL"/>
        </w:rPr>
        <w:t>Fokus shumë i madh po i kushtohet grupeve dhe kategorive vulnerabël dhe në këtë kuadër, nga analiza e të dhënave të muajit Shtator 2021, konstatohet se ofruesit e shërbimit të ndihmës juridike parësore kanë trajtuar një numër të konsiderueshëm të rasteve ku përfitues janë kategoritë në pamundësi financiare;</w:t>
      </w:r>
    </w:p>
    <w:p w:rsidR="00236537" w:rsidRPr="0036772D" w:rsidRDefault="005E68E1" w:rsidP="00236537">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Pr>
          <w:rFonts w:ascii="Times New Roman" w:eastAsia="Times New Roman" w:hAnsi="Times New Roman" w:cs="Times New Roman"/>
          <w:noProof/>
          <w:sz w:val="24"/>
          <w:szCs w:val="24"/>
          <w:lang w:val="sq-AL" w:eastAsia="sq-AL"/>
        </w:rPr>
        <w:t>Sa i pwrket</w:t>
      </w:r>
      <w:r w:rsidR="00236537" w:rsidRPr="0036772D">
        <w:rPr>
          <w:rFonts w:ascii="Times New Roman" w:eastAsia="Times New Roman" w:hAnsi="Times New Roman" w:cs="Times New Roman"/>
          <w:noProof/>
          <w:sz w:val="24"/>
          <w:szCs w:val="24"/>
          <w:lang w:val="sq-AL" w:eastAsia="sq-AL"/>
        </w:rPr>
        <w:t xml:space="preserve"> kategorive të veçanta,</w:t>
      </w:r>
      <w:r>
        <w:rPr>
          <w:rFonts w:ascii="Times New Roman" w:eastAsia="Times New Roman" w:hAnsi="Times New Roman" w:cs="Times New Roman"/>
          <w:noProof/>
          <w:sz w:val="24"/>
          <w:szCs w:val="24"/>
          <w:lang w:val="sq-AL" w:eastAsia="sq-AL"/>
        </w:rPr>
        <w:t xml:space="preserve"> kjo</w:t>
      </w:r>
      <w:r w:rsidR="00236537" w:rsidRPr="0036772D">
        <w:rPr>
          <w:rFonts w:ascii="Times New Roman" w:eastAsia="Times New Roman" w:hAnsi="Times New Roman" w:cs="Times New Roman"/>
          <w:noProof/>
          <w:sz w:val="24"/>
          <w:szCs w:val="24"/>
          <w:lang w:val="sq-AL" w:eastAsia="sq-AL"/>
        </w:rPr>
        <w:t xml:space="preserve"> kategori përbën </w:t>
      </w:r>
      <w:r>
        <w:rPr>
          <w:rFonts w:ascii="Times New Roman" w:eastAsia="Times New Roman" w:hAnsi="Times New Roman" w:cs="Times New Roman"/>
          <w:noProof/>
          <w:sz w:val="24"/>
          <w:szCs w:val="24"/>
          <w:lang w:val="sq-AL" w:eastAsia="sq-AL"/>
        </w:rPr>
        <w:t>22</w:t>
      </w:r>
      <w:r w:rsidR="00236537" w:rsidRPr="0036772D">
        <w:rPr>
          <w:rFonts w:ascii="Times New Roman" w:eastAsia="Times New Roman" w:hAnsi="Times New Roman" w:cs="Times New Roman"/>
          <w:noProof/>
          <w:sz w:val="24"/>
          <w:szCs w:val="24"/>
          <w:lang w:val="sq-AL" w:eastAsia="sq-AL"/>
        </w:rPr>
        <w:t xml:space="preserve"> % të ras</w:t>
      </w:r>
      <w:r>
        <w:rPr>
          <w:rFonts w:ascii="Times New Roman" w:eastAsia="Times New Roman" w:hAnsi="Times New Roman" w:cs="Times New Roman"/>
          <w:noProof/>
          <w:sz w:val="24"/>
          <w:szCs w:val="24"/>
          <w:lang w:val="sq-AL" w:eastAsia="sq-AL"/>
        </w:rPr>
        <w:t>teve të trajtuara për këtë muaj, kryesisht viktima tw dhunws nw familje.</w:t>
      </w:r>
    </w:p>
    <w:p w:rsidR="00236537" w:rsidRPr="0036772D" w:rsidRDefault="00236537" w:rsidP="00236537">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36772D">
        <w:rPr>
          <w:rFonts w:ascii="Times New Roman" w:eastAsia="Times New Roman" w:hAnsi="Times New Roman" w:cs="Times New Roman"/>
          <w:b/>
          <w:noProof/>
          <w:sz w:val="24"/>
          <w:szCs w:val="24"/>
          <w:lang w:eastAsia="sq-AL"/>
        </w:rPr>
        <w:t>Vihet re një numër i ulët rastesh kur përfitues kanë qenë të miturit apo personat që i përkasin kategorive rome apo egjiptiane.</w:t>
      </w:r>
      <w:r w:rsidRPr="0036772D">
        <w:rPr>
          <w:rFonts w:ascii="Times New Roman" w:eastAsia="Times New Roman" w:hAnsi="Times New Roman" w:cs="Times New Roman"/>
          <w:noProof/>
          <w:sz w:val="24"/>
          <w:szCs w:val="24"/>
          <w:lang w:eastAsia="sq-AL"/>
        </w:rPr>
        <w:t xml:space="preserve"> Si rrjedhojë, nevojitet një vëmendje e shtuar përmes zhvillimit të aktiviteteve ndërgjegjësuese të dedikuara për këto kategori.</w:t>
      </w:r>
    </w:p>
    <w:p w:rsidR="00236537" w:rsidRPr="0036772D" w:rsidRDefault="00236537" w:rsidP="00236537">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36772D">
        <w:rPr>
          <w:rFonts w:ascii="Times New Roman" w:eastAsia="Times New Roman" w:hAnsi="Times New Roman" w:cs="Times New Roman"/>
          <w:noProof/>
          <w:sz w:val="24"/>
          <w:szCs w:val="24"/>
          <w:lang w:eastAsia="sq-AL"/>
        </w:rPr>
        <w:t xml:space="preserve">Së fundmi, sa i përket mënyrës së raportimit të të dhënave konform udhëzimit nr. 1/2019, të Ministrit të Drejtësisë, </w:t>
      </w:r>
      <w:r w:rsidRPr="0036772D">
        <w:rPr>
          <w:rFonts w:ascii="Times New Roman" w:eastAsia="Times New Roman" w:hAnsi="Times New Roman" w:cs="Times New Roman"/>
          <w:b/>
          <w:noProof/>
          <w:sz w:val="24"/>
          <w:szCs w:val="24"/>
          <w:lang w:eastAsia="sq-AL"/>
        </w:rPr>
        <w:t>vihet re se disa nga ofruesit vijojnë të mos përcjellin të dhënat sipas formatit të kërkuar</w:t>
      </w:r>
      <w:r w:rsidRPr="0036772D">
        <w:rPr>
          <w:rFonts w:ascii="Times New Roman" w:eastAsia="Times New Roman" w:hAnsi="Times New Roman" w:cs="Times New Roman"/>
          <w:noProof/>
          <w:sz w:val="24"/>
          <w:szCs w:val="24"/>
          <w:lang w:eastAsia="sq-AL"/>
        </w:rPr>
        <w:t xml:space="preserve"> (</w:t>
      </w:r>
      <w:r w:rsidRPr="0036772D">
        <w:rPr>
          <w:rFonts w:ascii="Times New Roman" w:eastAsia="Times New Roman" w:hAnsi="Times New Roman" w:cs="Times New Roman"/>
          <w:i/>
          <w:noProof/>
          <w:sz w:val="24"/>
          <w:szCs w:val="24"/>
          <w:lang w:eastAsia="sq-AL"/>
        </w:rPr>
        <w:t>duke mos specifikuar kategoritë e veçanta përfituese të ligjit</w:t>
      </w:r>
      <w:r w:rsidRPr="0036772D">
        <w:rPr>
          <w:rFonts w:ascii="Times New Roman" w:eastAsia="Times New Roman" w:hAnsi="Times New Roman" w:cs="Times New Roman"/>
          <w:noProof/>
          <w:sz w:val="24"/>
          <w:szCs w:val="24"/>
          <w:lang w:eastAsia="sq-AL"/>
        </w:rPr>
        <w:t xml:space="preserve">). Lidhur me këtë problematikë, i bëjmë thirrje ofruesve të respektojnë elementët e përcaktuar </w:t>
      </w:r>
      <w:r w:rsidRPr="0036772D">
        <w:rPr>
          <w:rFonts w:ascii="Times New Roman" w:hAnsi="Times New Roman" w:cs="Times New Roman"/>
          <w:sz w:val="24"/>
          <w:szCs w:val="24"/>
        </w:rPr>
        <w:t xml:space="preserve">në udhëzimin nr.1, datë 08.03.2019, </w:t>
      </w:r>
      <w:r w:rsidRPr="0036772D">
        <w:rPr>
          <w:rFonts w:ascii="Times New Roman" w:hAnsi="Times New Roman" w:cs="Times New Roman"/>
          <w:b/>
          <w:i/>
          <w:sz w:val="24"/>
          <w:szCs w:val="24"/>
        </w:rPr>
        <w:t>“</w:t>
      </w:r>
      <w:r w:rsidRPr="0036772D">
        <w:rPr>
          <w:rFonts w:ascii="Times New Roman" w:hAnsi="Times New Roman" w:cs="Times New Roman"/>
          <w:i/>
          <w:sz w:val="24"/>
          <w:szCs w:val="24"/>
        </w:rPr>
        <w:t>Për miratimin e rregullave dhe procedurave për mbledhjen, plotësimin dhe administrimin e të dhënave të regjistrave”</w:t>
      </w:r>
      <w:r>
        <w:rPr>
          <w:rFonts w:ascii="Times New Roman" w:hAnsi="Times New Roman" w:cs="Times New Roman"/>
          <w:i/>
          <w:sz w:val="24"/>
          <w:szCs w:val="24"/>
        </w:rPr>
        <w:t>)</w:t>
      </w:r>
      <w:r w:rsidRPr="0036772D">
        <w:rPr>
          <w:rFonts w:ascii="Times New Roman" w:hAnsi="Times New Roman" w:cs="Times New Roman"/>
          <w:i/>
          <w:sz w:val="24"/>
          <w:szCs w:val="24"/>
        </w:rPr>
        <w:t>.</w:t>
      </w:r>
    </w:p>
    <w:p w:rsidR="00236537" w:rsidRPr="0036772D" w:rsidRDefault="00236537" w:rsidP="00236537">
      <w:pPr>
        <w:spacing w:after="200" w:line="276" w:lineRule="auto"/>
        <w:jc w:val="both"/>
        <w:rPr>
          <w:rFonts w:ascii="Times New Roman" w:hAnsi="Times New Roman" w:cs="Times New Roman"/>
          <w:b/>
          <w:noProof/>
          <w:sz w:val="24"/>
          <w:szCs w:val="24"/>
        </w:rPr>
      </w:pPr>
    </w:p>
    <w:p w:rsidR="00236537" w:rsidRDefault="00236537" w:rsidP="00B83E7E">
      <w:pPr>
        <w:spacing w:after="200" w:line="276" w:lineRule="auto"/>
        <w:rPr>
          <w:rFonts w:ascii="Times New Roman" w:hAnsi="Times New Roman" w:cs="Times New Roman"/>
          <w:b/>
          <w:noProof/>
          <w:sz w:val="24"/>
          <w:szCs w:val="24"/>
        </w:rPr>
      </w:pPr>
    </w:p>
    <w:p w:rsidR="00236537" w:rsidRDefault="00236537" w:rsidP="00B83E7E">
      <w:pPr>
        <w:spacing w:after="200" w:line="276" w:lineRule="auto"/>
        <w:rPr>
          <w:rFonts w:ascii="Times New Roman" w:hAnsi="Times New Roman" w:cs="Times New Roman"/>
          <w:b/>
          <w:noProof/>
          <w:sz w:val="24"/>
          <w:szCs w:val="24"/>
        </w:rPr>
      </w:pPr>
    </w:p>
    <w:p w:rsidR="00236537" w:rsidRPr="007518B2" w:rsidRDefault="00236537" w:rsidP="00B83E7E">
      <w:pPr>
        <w:spacing w:after="200" w:line="276" w:lineRule="auto"/>
        <w:rPr>
          <w:rFonts w:ascii="Times New Roman" w:hAnsi="Times New Roman" w:cs="Times New Roman"/>
          <w:b/>
          <w:noProof/>
          <w:sz w:val="24"/>
          <w:szCs w:val="24"/>
        </w:rPr>
      </w:pPr>
    </w:p>
    <w:p w:rsidR="005E68E1" w:rsidRPr="005E68E1" w:rsidRDefault="005E68E1" w:rsidP="005E68E1">
      <w:pPr>
        <w:pStyle w:val="ListParagraph"/>
        <w:spacing w:after="200" w:line="276" w:lineRule="auto"/>
        <w:jc w:val="both"/>
        <w:rPr>
          <w:rFonts w:ascii="Times New Roman" w:hAnsi="Times New Roman" w:cs="Times New Roman"/>
          <w:b/>
          <w:noProof/>
          <w:color w:val="C00000"/>
          <w:sz w:val="24"/>
          <w:szCs w:val="24"/>
        </w:rPr>
      </w:pPr>
    </w:p>
    <w:p w:rsidR="005E68E1" w:rsidRDefault="005E68E1" w:rsidP="005E68E1">
      <w:pPr>
        <w:pStyle w:val="ListParagraph"/>
        <w:numPr>
          <w:ilvl w:val="0"/>
          <w:numId w:val="21"/>
        </w:numPr>
        <w:spacing w:after="200" w:line="276" w:lineRule="auto"/>
        <w:jc w:val="both"/>
        <w:rPr>
          <w:rFonts w:ascii="Times New Roman" w:hAnsi="Times New Roman" w:cs="Times New Roman"/>
          <w:b/>
          <w:noProof/>
          <w:color w:val="C00000"/>
          <w:sz w:val="24"/>
          <w:szCs w:val="24"/>
        </w:rPr>
      </w:pPr>
      <w:r w:rsidRPr="0036772D">
        <w:rPr>
          <w:rFonts w:ascii="Times New Roman" w:eastAsia="Times New Roman" w:hAnsi="Times New Roman" w:cs="Times New Roman"/>
          <w:b/>
          <w:noProof/>
          <w:color w:val="C00000"/>
          <w:sz w:val="24"/>
          <w:szCs w:val="24"/>
          <w:lang w:eastAsia="sq-AL"/>
        </w:rPr>
        <w:t>Sa i përket ndihmës</w:t>
      </w:r>
      <w:r>
        <w:rPr>
          <w:rFonts w:ascii="Times New Roman" w:eastAsia="Times New Roman" w:hAnsi="Times New Roman" w:cs="Times New Roman"/>
          <w:b/>
          <w:noProof/>
          <w:color w:val="C00000"/>
          <w:sz w:val="24"/>
          <w:szCs w:val="24"/>
          <w:lang w:eastAsia="sq-AL"/>
        </w:rPr>
        <w:t xml:space="preserve"> juridike</w:t>
      </w:r>
      <w:r w:rsidRPr="0036772D">
        <w:rPr>
          <w:rFonts w:ascii="Times New Roman" w:eastAsia="Times New Roman" w:hAnsi="Times New Roman" w:cs="Times New Roman"/>
          <w:b/>
          <w:noProof/>
          <w:color w:val="C00000"/>
          <w:sz w:val="24"/>
          <w:szCs w:val="24"/>
          <w:lang w:eastAsia="sq-AL"/>
        </w:rPr>
        <w:t xml:space="preserve"> </w:t>
      </w:r>
      <w:r>
        <w:rPr>
          <w:rFonts w:ascii="Times New Roman" w:hAnsi="Times New Roman" w:cs="Times New Roman"/>
          <w:b/>
          <w:noProof/>
          <w:color w:val="C00000"/>
          <w:sz w:val="24"/>
          <w:szCs w:val="24"/>
        </w:rPr>
        <w:t>d</w:t>
      </w:r>
      <w:r w:rsidRPr="0031361B">
        <w:rPr>
          <w:rFonts w:ascii="Times New Roman" w:hAnsi="Times New Roman" w:cs="Times New Roman"/>
          <w:b/>
          <w:noProof/>
          <w:color w:val="C00000"/>
          <w:sz w:val="24"/>
          <w:szCs w:val="24"/>
        </w:rPr>
        <w:t>ytësore</w:t>
      </w:r>
    </w:p>
    <w:p w:rsidR="00B83E7E" w:rsidRPr="005052FC" w:rsidRDefault="00B83E7E" w:rsidP="00B83E7E">
      <w:pPr>
        <w:pStyle w:val="ListParagraph"/>
        <w:spacing w:after="200" w:line="276" w:lineRule="auto"/>
        <w:jc w:val="both"/>
        <w:rPr>
          <w:rFonts w:ascii="Times New Roman" w:hAnsi="Times New Roman" w:cs="Times New Roman"/>
          <w:b/>
          <w:noProof/>
          <w:color w:val="C00000"/>
          <w:sz w:val="24"/>
          <w:szCs w:val="24"/>
        </w:rPr>
      </w:pPr>
    </w:p>
    <w:p w:rsidR="00B83E7E" w:rsidRPr="002E174D" w:rsidRDefault="00B83E7E" w:rsidP="00B83E7E">
      <w:pPr>
        <w:pStyle w:val="ListParagraph"/>
        <w:numPr>
          <w:ilvl w:val="0"/>
          <w:numId w:val="22"/>
        </w:numPr>
        <w:spacing w:after="200" w:line="276" w:lineRule="auto"/>
        <w:ind w:left="720"/>
        <w:jc w:val="both"/>
        <w:rPr>
          <w:rFonts w:ascii="Times New Roman" w:hAnsi="Times New Roman" w:cs="Times New Roman"/>
          <w:noProof/>
          <w:sz w:val="24"/>
          <w:szCs w:val="24"/>
        </w:rPr>
      </w:pPr>
      <w:r w:rsidRPr="002E174D">
        <w:rPr>
          <w:rFonts w:ascii="Times New Roman" w:hAnsi="Times New Roman" w:cs="Times New Roman"/>
          <w:noProof/>
          <w:sz w:val="24"/>
          <w:szCs w:val="24"/>
        </w:rPr>
        <w:t xml:space="preserve">Nga vendimet gjyqësore me objekt ndihmën juridike falas, të administruara nga DNJF për muajin </w:t>
      </w:r>
      <w:r>
        <w:rPr>
          <w:rFonts w:ascii="Times New Roman" w:hAnsi="Times New Roman" w:cs="Times New Roman"/>
          <w:noProof/>
          <w:sz w:val="24"/>
          <w:szCs w:val="24"/>
        </w:rPr>
        <w:t xml:space="preserve">Tetor </w:t>
      </w:r>
      <w:r w:rsidRPr="002E174D">
        <w:rPr>
          <w:rFonts w:ascii="Times New Roman" w:hAnsi="Times New Roman" w:cs="Times New Roman"/>
          <w:b/>
          <w:noProof/>
          <w:sz w:val="24"/>
          <w:szCs w:val="24"/>
        </w:rPr>
        <w:t xml:space="preserve">2021, në total rezultojnë </w:t>
      </w:r>
      <w:r>
        <w:rPr>
          <w:rFonts w:ascii="Times New Roman" w:hAnsi="Times New Roman" w:cs="Times New Roman"/>
          <w:b/>
          <w:noProof/>
          <w:sz w:val="24"/>
          <w:szCs w:val="24"/>
        </w:rPr>
        <w:t>129</w:t>
      </w:r>
      <w:r w:rsidRPr="002E174D">
        <w:rPr>
          <w:rFonts w:ascii="Times New Roman" w:hAnsi="Times New Roman" w:cs="Times New Roman"/>
          <w:b/>
          <w:noProof/>
          <w:sz w:val="24"/>
          <w:szCs w:val="24"/>
        </w:rPr>
        <w:t xml:space="preserve"> vendime</w:t>
      </w:r>
      <w:r w:rsidRPr="002E174D">
        <w:rPr>
          <w:rFonts w:ascii="Times New Roman" w:hAnsi="Times New Roman" w:cs="Times New Roman"/>
          <w:noProof/>
          <w:sz w:val="24"/>
          <w:szCs w:val="24"/>
        </w:rPr>
        <w:t xml:space="preserve"> gjyqësore nga të cilat në </w:t>
      </w:r>
      <w:r>
        <w:rPr>
          <w:rFonts w:ascii="Times New Roman" w:hAnsi="Times New Roman" w:cs="Times New Roman"/>
          <w:b/>
          <w:noProof/>
          <w:sz w:val="24"/>
          <w:szCs w:val="24"/>
        </w:rPr>
        <w:t>112</w:t>
      </w:r>
      <w:r w:rsidRPr="002E174D">
        <w:rPr>
          <w:rFonts w:ascii="Times New Roman" w:hAnsi="Times New Roman" w:cs="Times New Roman"/>
          <w:b/>
          <w:noProof/>
          <w:sz w:val="24"/>
          <w:szCs w:val="24"/>
        </w:rPr>
        <w:t xml:space="preserve"> vendime janë pranuar</w:t>
      </w:r>
      <w:r w:rsidRPr="002E174D">
        <w:rPr>
          <w:rFonts w:ascii="Times New Roman" w:hAnsi="Times New Roman" w:cs="Times New Roman"/>
          <w:noProof/>
          <w:sz w:val="24"/>
          <w:szCs w:val="24"/>
        </w:rPr>
        <w:t xml:space="preserve"> kërkesat për ndihmë juridike dhe/ose përjashtim nga tarifat dhe shpenzimet gjyqësore dhe në </w:t>
      </w:r>
      <w:r>
        <w:rPr>
          <w:rFonts w:ascii="Times New Roman" w:hAnsi="Times New Roman" w:cs="Times New Roman"/>
          <w:b/>
          <w:noProof/>
          <w:sz w:val="24"/>
          <w:szCs w:val="24"/>
        </w:rPr>
        <w:t xml:space="preserve">17 </w:t>
      </w:r>
      <w:r w:rsidRPr="002E174D">
        <w:rPr>
          <w:rFonts w:ascii="Times New Roman" w:hAnsi="Times New Roman" w:cs="Times New Roman"/>
          <w:b/>
          <w:noProof/>
          <w:sz w:val="24"/>
          <w:szCs w:val="24"/>
        </w:rPr>
        <w:t xml:space="preserve">vendim </w:t>
      </w:r>
      <w:r>
        <w:rPr>
          <w:rFonts w:ascii="Times New Roman" w:hAnsi="Times New Roman" w:cs="Times New Roman"/>
          <w:b/>
          <w:sz w:val="24"/>
          <w:szCs w:val="24"/>
        </w:rPr>
        <w:t xml:space="preserve">janë </w:t>
      </w:r>
      <w:r w:rsidRPr="009A156A">
        <w:rPr>
          <w:rFonts w:ascii="Times New Roman" w:hAnsi="Times New Roman" w:cs="Times New Roman"/>
          <w:b/>
          <w:sz w:val="24"/>
          <w:szCs w:val="24"/>
        </w:rPr>
        <w:t>rrëzuar</w:t>
      </w:r>
      <w:r>
        <w:rPr>
          <w:rFonts w:ascii="Times New Roman" w:hAnsi="Times New Roman" w:cs="Times New Roman"/>
          <w:b/>
          <w:sz w:val="24"/>
          <w:szCs w:val="24"/>
        </w:rPr>
        <w:t>, pushuar gjykimi, ose kthyer aktet nga gjykata</w:t>
      </w:r>
      <w:r w:rsidRPr="002E174D">
        <w:rPr>
          <w:rFonts w:ascii="Times New Roman" w:hAnsi="Times New Roman" w:cs="Times New Roman"/>
          <w:noProof/>
          <w:sz w:val="24"/>
          <w:szCs w:val="24"/>
        </w:rPr>
        <w:t xml:space="preserve"> </w:t>
      </w:r>
      <w:r>
        <w:rPr>
          <w:rFonts w:ascii="Times New Roman" w:hAnsi="Times New Roman" w:cs="Times New Roman"/>
          <w:noProof/>
          <w:sz w:val="24"/>
          <w:szCs w:val="24"/>
        </w:rPr>
        <w:t xml:space="preserve">lidhur me kërkesat </w:t>
      </w:r>
      <w:r w:rsidRPr="002E174D">
        <w:rPr>
          <w:rFonts w:ascii="Times New Roman" w:hAnsi="Times New Roman" w:cs="Times New Roman"/>
          <w:noProof/>
          <w:sz w:val="24"/>
          <w:szCs w:val="24"/>
        </w:rPr>
        <w:t>për ndihmë juridike dytësore dhe/ose përjashtim nga tarifat dhe shpenzimet gjyqësore</w:t>
      </w:r>
      <w:r>
        <w:rPr>
          <w:rFonts w:ascii="Times New Roman" w:hAnsi="Times New Roman" w:cs="Times New Roman"/>
          <w:noProof/>
          <w:sz w:val="24"/>
          <w:szCs w:val="24"/>
        </w:rPr>
        <w:t xml:space="preserve">; </w:t>
      </w:r>
      <w:r w:rsidRPr="002E174D">
        <w:rPr>
          <w:rFonts w:ascii="Times New Roman" w:hAnsi="Times New Roman" w:cs="Times New Roman"/>
          <w:noProof/>
          <w:sz w:val="24"/>
          <w:szCs w:val="24"/>
        </w:rPr>
        <w:t>për mos plotësim dokumentaconi/ mospërmbushje të kritereve të ligjit.</w:t>
      </w:r>
    </w:p>
    <w:p w:rsidR="00B83E7E" w:rsidRPr="002E174D" w:rsidRDefault="00B83E7E" w:rsidP="00B83E7E">
      <w:pPr>
        <w:pStyle w:val="ListParagraph"/>
        <w:numPr>
          <w:ilvl w:val="0"/>
          <w:numId w:val="22"/>
        </w:numPr>
        <w:spacing w:after="200" w:line="276" w:lineRule="auto"/>
        <w:ind w:left="720"/>
        <w:jc w:val="both"/>
        <w:rPr>
          <w:rFonts w:ascii="Times New Roman" w:hAnsi="Times New Roman" w:cs="Times New Roman"/>
          <w:noProof/>
          <w:sz w:val="24"/>
          <w:szCs w:val="24"/>
        </w:rPr>
      </w:pPr>
      <w:r w:rsidRPr="002E174D">
        <w:rPr>
          <w:rFonts w:ascii="Times New Roman" w:hAnsi="Times New Roman" w:cs="Times New Roman"/>
          <w:b/>
          <w:noProof/>
          <w:sz w:val="24"/>
          <w:szCs w:val="24"/>
        </w:rPr>
        <w:t>Nga analiza e këtyre të dhënave</w:t>
      </w:r>
      <w:r w:rsidRPr="002E174D">
        <w:rPr>
          <w:rFonts w:ascii="Times New Roman" w:hAnsi="Times New Roman" w:cs="Times New Roman"/>
          <w:noProof/>
          <w:sz w:val="24"/>
          <w:szCs w:val="24"/>
        </w:rPr>
        <w:t xml:space="preserve">, në krahasim me muajin </w:t>
      </w:r>
      <w:r>
        <w:rPr>
          <w:rFonts w:ascii="Times New Roman" w:hAnsi="Times New Roman" w:cs="Times New Roman"/>
          <w:noProof/>
          <w:sz w:val="24"/>
          <w:szCs w:val="24"/>
        </w:rPr>
        <w:t xml:space="preserve">Shtator </w:t>
      </w:r>
      <w:r w:rsidRPr="002E174D">
        <w:rPr>
          <w:rFonts w:ascii="Times New Roman" w:hAnsi="Times New Roman" w:cs="Times New Roman"/>
          <w:noProof/>
          <w:sz w:val="24"/>
          <w:szCs w:val="24"/>
        </w:rPr>
        <w:t xml:space="preserve">2021, </w:t>
      </w:r>
      <w:r w:rsidRPr="002E174D">
        <w:rPr>
          <w:rFonts w:ascii="Times New Roman" w:hAnsi="Times New Roman" w:cs="Times New Roman"/>
          <w:b/>
          <w:noProof/>
          <w:sz w:val="24"/>
          <w:szCs w:val="24"/>
        </w:rPr>
        <w:t xml:space="preserve">konstatohet një </w:t>
      </w:r>
      <w:r>
        <w:rPr>
          <w:rFonts w:ascii="Times New Roman" w:hAnsi="Times New Roman" w:cs="Times New Roman"/>
          <w:b/>
          <w:noProof/>
          <w:sz w:val="24"/>
          <w:szCs w:val="24"/>
        </w:rPr>
        <w:t>rritje</w:t>
      </w:r>
      <w:r w:rsidRPr="002E174D">
        <w:rPr>
          <w:rFonts w:ascii="Times New Roman" w:hAnsi="Times New Roman" w:cs="Times New Roman"/>
          <w:b/>
          <w:noProof/>
          <w:sz w:val="24"/>
          <w:szCs w:val="24"/>
        </w:rPr>
        <w:t xml:space="preserve"> e kërkesave për ndihmë juridike dytësore</w:t>
      </w:r>
      <w:r w:rsidRPr="002E174D">
        <w:rPr>
          <w:rFonts w:ascii="Times New Roman" w:hAnsi="Times New Roman" w:cs="Times New Roman"/>
          <w:noProof/>
          <w:sz w:val="24"/>
          <w:szCs w:val="24"/>
        </w:rPr>
        <w:t xml:space="preserve">, me një numër prej </w:t>
      </w:r>
      <w:r>
        <w:rPr>
          <w:rFonts w:ascii="Times New Roman" w:hAnsi="Times New Roman" w:cs="Times New Roman"/>
          <w:noProof/>
          <w:sz w:val="24"/>
          <w:szCs w:val="24"/>
        </w:rPr>
        <w:t>66</w:t>
      </w:r>
      <w:r w:rsidRPr="002E174D">
        <w:rPr>
          <w:rFonts w:ascii="Times New Roman" w:hAnsi="Times New Roman" w:cs="Times New Roman"/>
          <w:noProof/>
          <w:sz w:val="24"/>
          <w:szCs w:val="24"/>
        </w:rPr>
        <w:t xml:space="preserve"> vendimesh më shumë se në muajin</w:t>
      </w:r>
      <w:r>
        <w:rPr>
          <w:rFonts w:ascii="Times New Roman" w:hAnsi="Times New Roman" w:cs="Times New Roman"/>
          <w:noProof/>
          <w:sz w:val="24"/>
          <w:szCs w:val="24"/>
        </w:rPr>
        <w:t xml:space="preserve"> Shtator</w:t>
      </w:r>
      <w:r w:rsidRPr="002E174D">
        <w:rPr>
          <w:rFonts w:ascii="Times New Roman" w:hAnsi="Times New Roman" w:cs="Times New Roman"/>
          <w:noProof/>
          <w:sz w:val="24"/>
          <w:szCs w:val="24"/>
        </w:rPr>
        <w:t xml:space="preserve">  (</w:t>
      </w:r>
      <w:r w:rsidRPr="002E174D">
        <w:rPr>
          <w:rFonts w:ascii="Times New Roman" w:hAnsi="Times New Roman" w:cs="Times New Roman"/>
          <w:i/>
          <w:noProof/>
          <w:sz w:val="24"/>
          <w:szCs w:val="24"/>
        </w:rPr>
        <w:t>për muajin</w:t>
      </w:r>
      <w:r>
        <w:rPr>
          <w:rFonts w:ascii="Times New Roman" w:hAnsi="Times New Roman" w:cs="Times New Roman"/>
          <w:i/>
          <w:noProof/>
          <w:sz w:val="24"/>
          <w:szCs w:val="24"/>
        </w:rPr>
        <w:t xml:space="preserve"> Shtator </w:t>
      </w:r>
      <w:r w:rsidRPr="002E174D">
        <w:rPr>
          <w:rFonts w:ascii="Times New Roman" w:hAnsi="Times New Roman" w:cs="Times New Roman"/>
          <w:i/>
          <w:noProof/>
          <w:sz w:val="24"/>
          <w:szCs w:val="24"/>
        </w:rPr>
        <w:t xml:space="preserve"> janë administruar </w:t>
      </w:r>
      <w:r>
        <w:rPr>
          <w:rFonts w:ascii="Times New Roman" w:hAnsi="Times New Roman" w:cs="Times New Roman"/>
          <w:i/>
          <w:noProof/>
          <w:sz w:val="24"/>
          <w:szCs w:val="24"/>
        </w:rPr>
        <w:t xml:space="preserve">63 </w:t>
      </w:r>
      <w:r w:rsidRPr="002E174D">
        <w:rPr>
          <w:rFonts w:ascii="Times New Roman" w:hAnsi="Times New Roman" w:cs="Times New Roman"/>
          <w:i/>
          <w:noProof/>
          <w:sz w:val="24"/>
          <w:szCs w:val="24"/>
        </w:rPr>
        <w:t>vendime gjyqësore</w:t>
      </w:r>
      <w:r w:rsidRPr="002E174D">
        <w:rPr>
          <w:rFonts w:ascii="Times New Roman" w:hAnsi="Times New Roman" w:cs="Times New Roman"/>
          <w:noProof/>
          <w:sz w:val="24"/>
          <w:szCs w:val="24"/>
        </w:rPr>
        <w:t xml:space="preserve">). </w:t>
      </w:r>
    </w:p>
    <w:p w:rsidR="00B83E7E" w:rsidRDefault="00B83E7E" w:rsidP="00B83E7E">
      <w:pPr>
        <w:pStyle w:val="ListParagraph"/>
        <w:numPr>
          <w:ilvl w:val="0"/>
          <w:numId w:val="22"/>
        </w:numPr>
        <w:spacing w:after="200" w:line="276" w:lineRule="auto"/>
        <w:ind w:left="720"/>
        <w:jc w:val="both"/>
        <w:rPr>
          <w:rFonts w:ascii="Times New Roman" w:hAnsi="Times New Roman" w:cs="Times New Roman"/>
          <w:noProof/>
          <w:sz w:val="24"/>
          <w:szCs w:val="24"/>
        </w:rPr>
      </w:pPr>
      <w:r w:rsidRPr="002E174D">
        <w:rPr>
          <w:rFonts w:ascii="Times New Roman" w:hAnsi="Times New Roman" w:cs="Times New Roman"/>
          <w:b/>
          <w:noProof/>
          <w:sz w:val="24"/>
          <w:szCs w:val="24"/>
        </w:rPr>
        <w:t>Lidhur me</w:t>
      </w:r>
      <w:r w:rsidRPr="002E174D">
        <w:rPr>
          <w:rFonts w:ascii="Times New Roman" w:hAnsi="Times New Roman" w:cs="Times New Roman"/>
          <w:noProof/>
          <w:sz w:val="24"/>
          <w:szCs w:val="24"/>
        </w:rPr>
        <w:t xml:space="preserve"> kategorinë përfituese nga shërbimi i ndihmës juridike,  numrin më të madh të të cilëve e përbën gjinia femërore. ( </w:t>
      </w:r>
      <w:r>
        <w:rPr>
          <w:rFonts w:ascii="Times New Roman" w:hAnsi="Times New Roman" w:cs="Times New Roman"/>
          <w:i/>
          <w:noProof/>
          <w:sz w:val="24"/>
          <w:szCs w:val="24"/>
        </w:rPr>
        <w:t xml:space="preserve">72 </w:t>
      </w:r>
      <w:r w:rsidRPr="002E174D">
        <w:rPr>
          <w:rFonts w:ascii="Times New Roman" w:hAnsi="Times New Roman" w:cs="Times New Roman"/>
          <w:i/>
          <w:noProof/>
          <w:sz w:val="24"/>
          <w:szCs w:val="24"/>
        </w:rPr>
        <w:t xml:space="preserve">përfitues femra dhe </w:t>
      </w:r>
      <w:r>
        <w:rPr>
          <w:rFonts w:ascii="Times New Roman" w:hAnsi="Times New Roman" w:cs="Times New Roman"/>
          <w:i/>
          <w:noProof/>
          <w:sz w:val="24"/>
          <w:szCs w:val="24"/>
        </w:rPr>
        <w:t>57</w:t>
      </w:r>
      <w:r w:rsidRPr="002E174D">
        <w:rPr>
          <w:rFonts w:ascii="Times New Roman" w:hAnsi="Times New Roman" w:cs="Times New Roman"/>
          <w:i/>
          <w:noProof/>
          <w:sz w:val="24"/>
          <w:szCs w:val="24"/>
        </w:rPr>
        <w:t xml:space="preserve"> përfitues meshkuj</w:t>
      </w:r>
      <w:r w:rsidRPr="002E174D">
        <w:rPr>
          <w:rFonts w:ascii="Times New Roman" w:hAnsi="Times New Roman" w:cs="Times New Roman"/>
          <w:noProof/>
          <w:sz w:val="24"/>
          <w:szCs w:val="24"/>
        </w:rPr>
        <w:t>).</w:t>
      </w:r>
    </w:p>
    <w:p w:rsidR="00B83E7E" w:rsidRPr="004C26FD" w:rsidRDefault="00B83E7E" w:rsidP="00B83E7E">
      <w:pPr>
        <w:pStyle w:val="ListParagraph"/>
        <w:numPr>
          <w:ilvl w:val="0"/>
          <w:numId w:val="22"/>
        </w:numPr>
        <w:spacing w:after="200" w:line="276" w:lineRule="auto"/>
        <w:ind w:left="720"/>
        <w:jc w:val="both"/>
        <w:rPr>
          <w:rFonts w:ascii="Times New Roman" w:hAnsi="Times New Roman" w:cs="Times New Roman"/>
          <w:noProof/>
          <w:sz w:val="24"/>
          <w:szCs w:val="24"/>
        </w:rPr>
      </w:pPr>
      <w:r w:rsidRPr="004C26FD">
        <w:rPr>
          <w:rFonts w:ascii="Times New Roman" w:hAnsi="Times New Roman" w:cs="Times New Roman"/>
          <w:noProof/>
          <w:sz w:val="24"/>
          <w:szCs w:val="24"/>
        </w:rPr>
        <w:t xml:space="preserve">Numrin më të madh të vendimeve e përbëjnë çështjet civile  </w:t>
      </w:r>
      <w:r w:rsidRPr="004C26FD">
        <w:rPr>
          <w:rFonts w:ascii="Times New Roman" w:hAnsi="Times New Roman" w:cs="Times New Roman"/>
          <w:sz w:val="24"/>
          <w:szCs w:val="24"/>
        </w:rPr>
        <w:t>(</w:t>
      </w:r>
      <w:r w:rsidRPr="004C26FD">
        <w:rPr>
          <w:rFonts w:ascii="Times New Roman" w:hAnsi="Times New Roman" w:cs="Times New Roman"/>
          <w:i/>
          <w:sz w:val="24"/>
          <w:szCs w:val="24"/>
        </w:rPr>
        <w:t>pronësie, pjestim pasurie, heqje zotësie për të vepruar, vjetërsi pune, caktim kujdestarie</w:t>
      </w:r>
      <w:r w:rsidRPr="004C26FD">
        <w:rPr>
          <w:rFonts w:ascii="Times New Roman" w:hAnsi="Times New Roman" w:cs="Times New Roman"/>
          <w:sz w:val="24"/>
          <w:szCs w:val="24"/>
        </w:rPr>
        <w:t>)</w:t>
      </w:r>
    </w:p>
    <w:p w:rsidR="00B83E7E" w:rsidRPr="002E174D" w:rsidRDefault="00B83E7E" w:rsidP="00B83E7E">
      <w:pPr>
        <w:pStyle w:val="ListParagraph"/>
        <w:numPr>
          <w:ilvl w:val="0"/>
          <w:numId w:val="22"/>
        </w:numPr>
        <w:spacing w:after="200" w:line="276" w:lineRule="auto"/>
        <w:ind w:left="720"/>
        <w:jc w:val="both"/>
        <w:rPr>
          <w:rFonts w:ascii="Times New Roman" w:hAnsi="Times New Roman" w:cs="Times New Roman"/>
          <w:noProof/>
          <w:sz w:val="24"/>
          <w:szCs w:val="24"/>
        </w:rPr>
      </w:pPr>
      <w:r w:rsidRPr="005052FC">
        <w:rPr>
          <w:rFonts w:ascii="Times New Roman" w:hAnsi="Times New Roman" w:cs="Times New Roman"/>
          <w:b/>
          <w:noProof/>
          <w:sz w:val="24"/>
          <w:szCs w:val="24"/>
        </w:rPr>
        <w:t>Lidhur me Gjykatat q</w:t>
      </w:r>
      <w:r>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kan</w:t>
      </w:r>
      <w:r>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dh</w:t>
      </w:r>
      <w:r>
        <w:rPr>
          <w:rFonts w:ascii="Times New Roman" w:hAnsi="Times New Roman" w:cs="Times New Roman"/>
          <w:b/>
          <w:noProof/>
          <w:sz w:val="24"/>
          <w:szCs w:val="24"/>
        </w:rPr>
        <w:t>ë</w:t>
      </w:r>
      <w:r w:rsidRPr="005052FC">
        <w:rPr>
          <w:rFonts w:ascii="Times New Roman" w:hAnsi="Times New Roman" w:cs="Times New Roman"/>
          <w:b/>
          <w:noProof/>
          <w:sz w:val="24"/>
          <w:szCs w:val="24"/>
        </w:rPr>
        <w:t>n</w:t>
      </w:r>
      <w:r>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vendimet me objekt ndihm</w:t>
      </w:r>
      <w:r>
        <w:rPr>
          <w:rFonts w:ascii="Times New Roman" w:hAnsi="Times New Roman" w:cs="Times New Roman"/>
          <w:b/>
          <w:noProof/>
          <w:sz w:val="24"/>
          <w:szCs w:val="24"/>
        </w:rPr>
        <w:t>ë</w:t>
      </w:r>
      <w:r w:rsidRPr="005052FC">
        <w:rPr>
          <w:rFonts w:ascii="Times New Roman" w:hAnsi="Times New Roman" w:cs="Times New Roman"/>
          <w:b/>
          <w:noProof/>
          <w:sz w:val="24"/>
          <w:szCs w:val="24"/>
        </w:rPr>
        <w:t>n juridike</w:t>
      </w:r>
      <w:r w:rsidRPr="005052FC">
        <w:rPr>
          <w:rFonts w:ascii="Times New Roman" w:hAnsi="Times New Roman" w:cs="Times New Roman"/>
          <w:noProof/>
          <w:sz w:val="24"/>
          <w:szCs w:val="24"/>
        </w:rPr>
        <w:t xml:space="preserve"> </w:t>
      </w:r>
      <w:r w:rsidRPr="002E174D">
        <w:rPr>
          <w:rFonts w:ascii="Times New Roman" w:hAnsi="Times New Roman" w:cs="Times New Roman"/>
          <w:noProof/>
          <w:sz w:val="24"/>
          <w:szCs w:val="24"/>
        </w:rPr>
        <w:t xml:space="preserve">dytësore dhe / ose përjashtim nga tarifat dhe shpenzimet gjyqësore, rezulton se: për muajin </w:t>
      </w:r>
      <w:r>
        <w:rPr>
          <w:rFonts w:ascii="Times New Roman" w:hAnsi="Times New Roman" w:cs="Times New Roman"/>
          <w:noProof/>
          <w:sz w:val="24"/>
          <w:szCs w:val="24"/>
        </w:rPr>
        <w:t xml:space="preserve">Tetor </w:t>
      </w:r>
      <w:r w:rsidRPr="002E174D">
        <w:rPr>
          <w:rFonts w:ascii="Times New Roman" w:hAnsi="Times New Roman" w:cs="Times New Roman"/>
          <w:noProof/>
          <w:sz w:val="24"/>
          <w:szCs w:val="24"/>
        </w:rPr>
        <w:t xml:space="preserve">2021, </w:t>
      </w:r>
      <w:r w:rsidRPr="002E174D">
        <w:rPr>
          <w:rFonts w:ascii="Times New Roman" w:hAnsi="Times New Roman" w:cs="Times New Roman"/>
          <w:b/>
          <w:noProof/>
          <w:sz w:val="24"/>
          <w:szCs w:val="24"/>
        </w:rPr>
        <w:t>numrin më të madh të vendimeve e ka dhënë Gjykata e Rrethit Gjyqësor</w:t>
      </w:r>
      <w:r>
        <w:rPr>
          <w:rFonts w:ascii="Times New Roman" w:hAnsi="Times New Roman" w:cs="Times New Roman"/>
          <w:b/>
          <w:noProof/>
          <w:sz w:val="24"/>
          <w:szCs w:val="24"/>
        </w:rPr>
        <w:t xml:space="preserve"> Tiranë </w:t>
      </w:r>
      <w:r w:rsidRPr="002E174D">
        <w:rPr>
          <w:rFonts w:ascii="Times New Roman" w:hAnsi="Times New Roman" w:cs="Times New Roman"/>
          <w:noProof/>
          <w:sz w:val="24"/>
          <w:szCs w:val="24"/>
        </w:rPr>
        <w:t xml:space="preserve">, e pasuar nga Gjykata e Rrethit Gjyqësor </w:t>
      </w:r>
      <w:r>
        <w:rPr>
          <w:rFonts w:ascii="Times New Roman" w:hAnsi="Times New Roman" w:cs="Times New Roman"/>
          <w:noProof/>
          <w:sz w:val="24"/>
          <w:szCs w:val="24"/>
        </w:rPr>
        <w:t>Lezhë</w:t>
      </w:r>
      <w:r w:rsidRPr="002E174D">
        <w:rPr>
          <w:rFonts w:ascii="Times New Roman" w:hAnsi="Times New Roman" w:cs="Times New Roman"/>
          <w:noProof/>
          <w:sz w:val="24"/>
          <w:szCs w:val="24"/>
        </w:rPr>
        <w:t xml:space="preserve">. </w:t>
      </w:r>
    </w:p>
    <w:p w:rsidR="00B83E7E" w:rsidRDefault="00B83E7E" w:rsidP="00B83E7E">
      <w:pPr>
        <w:spacing w:after="200" w:line="276" w:lineRule="auto"/>
        <w:jc w:val="center"/>
        <w:rPr>
          <w:rFonts w:ascii="Times New Roman" w:hAnsi="Times New Roman" w:cs="Times New Roman"/>
          <w:b/>
          <w:noProof/>
          <w:sz w:val="24"/>
          <w:szCs w:val="24"/>
        </w:rPr>
      </w:pPr>
    </w:p>
    <w:p w:rsidR="00B83E7E" w:rsidRDefault="00B83E7E" w:rsidP="00B83E7E">
      <w:pPr>
        <w:spacing w:after="200" w:line="276" w:lineRule="auto"/>
        <w:jc w:val="center"/>
        <w:rPr>
          <w:rFonts w:ascii="Times New Roman" w:hAnsi="Times New Roman" w:cs="Times New Roman"/>
          <w:b/>
          <w:noProof/>
          <w:sz w:val="24"/>
          <w:szCs w:val="24"/>
        </w:rPr>
      </w:pPr>
    </w:p>
    <w:p w:rsidR="00B83E7E" w:rsidRDefault="00B83E7E" w:rsidP="00B83E7E">
      <w:pPr>
        <w:spacing w:after="200" w:line="276" w:lineRule="auto"/>
        <w:jc w:val="center"/>
        <w:rPr>
          <w:rFonts w:ascii="Times New Roman" w:hAnsi="Times New Roman" w:cs="Times New Roman"/>
          <w:b/>
          <w:noProof/>
          <w:sz w:val="24"/>
          <w:szCs w:val="24"/>
        </w:rPr>
      </w:pPr>
    </w:p>
    <w:p w:rsidR="00B83E7E" w:rsidRDefault="00B83E7E" w:rsidP="00B83E7E">
      <w:pPr>
        <w:spacing w:after="200" w:line="276" w:lineRule="auto"/>
        <w:jc w:val="center"/>
        <w:rPr>
          <w:rFonts w:ascii="Times New Roman" w:hAnsi="Times New Roman" w:cs="Times New Roman"/>
          <w:b/>
          <w:noProof/>
          <w:sz w:val="24"/>
          <w:szCs w:val="24"/>
        </w:rPr>
      </w:pPr>
    </w:p>
    <w:p w:rsidR="00B83E7E" w:rsidRDefault="00B83E7E" w:rsidP="00B83E7E">
      <w:pPr>
        <w:spacing w:after="200" w:line="276" w:lineRule="auto"/>
        <w:jc w:val="center"/>
        <w:rPr>
          <w:rFonts w:ascii="Times New Roman" w:hAnsi="Times New Roman" w:cs="Times New Roman"/>
          <w:b/>
          <w:noProof/>
          <w:sz w:val="24"/>
          <w:szCs w:val="24"/>
        </w:rPr>
      </w:pPr>
    </w:p>
    <w:p w:rsidR="00B83E7E" w:rsidRDefault="00B83E7E" w:rsidP="00B83E7E">
      <w:pPr>
        <w:spacing w:after="200" w:line="276" w:lineRule="auto"/>
        <w:jc w:val="center"/>
        <w:rPr>
          <w:rFonts w:ascii="Times New Roman" w:hAnsi="Times New Roman" w:cs="Times New Roman"/>
          <w:b/>
          <w:noProof/>
          <w:sz w:val="24"/>
          <w:szCs w:val="24"/>
        </w:rPr>
      </w:pPr>
    </w:p>
    <w:p w:rsidR="00B83E7E" w:rsidRDefault="00B83E7E" w:rsidP="00B83E7E">
      <w:pPr>
        <w:spacing w:after="200" w:line="276" w:lineRule="auto"/>
        <w:jc w:val="center"/>
        <w:rPr>
          <w:rFonts w:ascii="Times New Roman" w:hAnsi="Times New Roman" w:cs="Times New Roman"/>
          <w:b/>
          <w:noProof/>
          <w:sz w:val="24"/>
          <w:szCs w:val="24"/>
        </w:rPr>
      </w:pPr>
    </w:p>
    <w:p w:rsidR="00B83E7E" w:rsidRDefault="00B83E7E" w:rsidP="00B83E7E">
      <w:pPr>
        <w:spacing w:after="200" w:line="276" w:lineRule="auto"/>
        <w:jc w:val="center"/>
        <w:rPr>
          <w:rFonts w:ascii="Times New Roman" w:hAnsi="Times New Roman" w:cs="Times New Roman"/>
          <w:b/>
          <w:noProof/>
          <w:sz w:val="24"/>
          <w:szCs w:val="24"/>
        </w:rPr>
      </w:pPr>
    </w:p>
    <w:p w:rsidR="00B83E7E" w:rsidRDefault="00B83E7E" w:rsidP="00B83E7E">
      <w:pPr>
        <w:spacing w:after="200" w:line="276" w:lineRule="auto"/>
        <w:jc w:val="center"/>
        <w:rPr>
          <w:rFonts w:ascii="Times New Roman" w:hAnsi="Times New Roman" w:cs="Times New Roman"/>
          <w:b/>
          <w:noProof/>
          <w:sz w:val="24"/>
          <w:szCs w:val="24"/>
        </w:rPr>
      </w:pPr>
    </w:p>
    <w:p w:rsidR="005E68E1" w:rsidRDefault="005E68E1" w:rsidP="005E68E1">
      <w:pPr>
        <w:spacing w:after="200" w:line="276" w:lineRule="auto"/>
        <w:jc w:val="both"/>
        <w:rPr>
          <w:rFonts w:ascii="Times New Roman" w:hAnsi="Times New Roman" w:cs="Times New Roman"/>
          <w:b/>
          <w:noProof/>
          <w:sz w:val="24"/>
          <w:szCs w:val="24"/>
        </w:rPr>
      </w:pPr>
    </w:p>
    <w:p w:rsidR="005E68E1" w:rsidRPr="00335DC1" w:rsidRDefault="005E68E1" w:rsidP="005E68E1">
      <w:pPr>
        <w:spacing w:after="200" w:line="276" w:lineRule="auto"/>
        <w:jc w:val="center"/>
        <w:rPr>
          <w:rFonts w:ascii="Times New Roman" w:hAnsi="Times New Roman" w:cs="Times New Roman"/>
          <w:b/>
          <w:noProof/>
          <w:sz w:val="24"/>
          <w:szCs w:val="24"/>
        </w:rPr>
      </w:pPr>
      <w:r w:rsidRPr="00335DC1">
        <w:rPr>
          <w:rFonts w:ascii="Times New Roman" w:hAnsi="Times New Roman" w:cs="Times New Roman"/>
          <w:b/>
          <w:noProof/>
          <w:sz w:val="24"/>
          <w:szCs w:val="24"/>
        </w:rPr>
        <w:lastRenderedPageBreak/>
        <w:t>SHTOJCË 1</w:t>
      </w:r>
    </w:p>
    <w:p w:rsidR="005E68E1" w:rsidRDefault="005E68E1" w:rsidP="005E68E1">
      <w:pPr>
        <w:spacing w:after="200" w:line="276" w:lineRule="auto"/>
        <w:ind w:left="-90"/>
        <w:jc w:val="center"/>
        <w:rPr>
          <w:rFonts w:ascii="Times New Roman" w:hAnsi="Times New Roman" w:cs="Times New Roman"/>
          <w:b/>
          <w:noProof/>
          <w:sz w:val="24"/>
          <w:szCs w:val="24"/>
          <w:u w:val="single"/>
        </w:rPr>
      </w:pPr>
      <w:r w:rsidRPr="00335DC1">
        <w:rPr>
          <w:rFonts w:ascii="Times New Roman" w:hAnsi="Times New Roman" w:cs="Times New Roman"/>
          <w:b/>
          <w:noProof/>
          <w:sz w:val="24"/>
          <w:szCs w:val="24"/>
          <w:u w:val="single"/>
        </w:rPr>
        <w:t>NDIHMA JURIDIKE PARËSORE JANAR</w:t>
      </w:r>
      <w:r>
        <w:rPr>
          <w:rFonts w:ascii="Times New Roman" w:hAnsi="Times New Roman" w:cs="Times New Roman"/>
          <w:b/>
          <w:noProof/>
          <w:sz w:val="24"/>
          <w:szCs w:val="24"/>
          <w:u w:val="single"/>
        </w:rPr>
        <w:t xml:space="preserve">-TETOR </w:t>
      </w:r>
      <w:r w:rsidRPr="00335DC1">
        <w:rPr>
          <w:rFonts w:ascii="Times New Roman" w:hAnsi="Times New Roman" w:cs="Times New Roman"/>
          <w:b/>
          <w:noProof/>
          <w:sz w:val="24"/>
          <w:szCs w:val="24"/>
          <w:u w:val="single"/>
        </w:rPr>
        <w:t xml:space="preserve"> 2021</w:t>
      </w:r>
    </w:p>
    <w:p w:rsidR="005E68E1" w:rsidRPr="00335DC1" w:rsidRDefault="005E68E1" w:rsidP="005E68E1">
      <w:pPr>
        <w:spacing w:after="200" w:line="276" w:lineRule="auto"/>
        <w:ind w:left="-90"/>
        <w:jc w:val="center"/>
        <w:rPr>
          <w:rFonts w:ascii="Times New Roman" w:hAnsi="Times New Roman" w:cs="Times New Roman"/>
          <w:b/>
          <w:noProof/>
          <w:sz w:val="24"/>
          <w:szCs w:val="24"/>
          <w:u w:val="single"/>
        </w:rPr>
      </w:pPr>
    </w:p>
    <w:tbl>
      <w:tblPr>
        <w:tblStyle w:val="TableGrid1"/>
        <w:tblW w:w="6295" w:type="dxa"/>
        <w:tblLook w:val="04A0" w:firstRow="1" w:lastRow="0" w:firstColumn="1" w:lastColumn="0" w:noHBand="0" w:noVBand="1"/>
      </w:tblPr>
      <w:tblGrid>
        <w:gridCol w:w="6295"/>
      </w:tblGrid>
      <w:tr w:rsidR="005E68E1" w:rsidRPr="00335DC1" w:rsidTr="00841104">
        <w:trPr>
          <w:trHeight w:val="287"/>
        </w:trPr>
        <w:tc>
          <w:tcPr>
            <w:tcW w:w="6295" w:type="dxa"/>
            <w:shd w:val="clear" w:color="auto" w:fill="F7CAAC" w:themeFill="accent2" w:themeFillTint="66"/>
          </w:tcPr>
          <w:p w:rsidR="005E68E1" w:rsidRPr="00335DC1" w:rsidRDefault="005E68E1" w:rsidP="00841104">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 xml:space="preserve">Qendrat e Shërbimit të Ndihmës Juridike Parësore </w:t>
            </w:r>
          </w:p>
        </w:tc>
      </w:tr>
      <w:tr w:rsidR="005E68E1" w:rsidRPr="00335DC1" w:rsidTr="00841104">
        <w:trPr>
          <w:trHeight w:val="98"/>
        </w:trPr>
        <w:tc>
          <w:tcPr>
            <w:tcW w:w="6295" w:type="dxa"/>
            <w:shd w:val="clear" w:color="auto" w:fill="DEEAF6" w:themeFill="accent1" w:themeFillTint="33"/>
          </w:tcPr>
          <w:p w:rsidR="005E68E1" w:rsidRPr="00335DC1" w:rsidRDefault="005E68E1" w:rsidP="00841104">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Tota</w:t>
            </w:r>
            <w:r>
              <w:rPr>
                <w:rFonts w:ascii="Times New Roman" w:hAnsi="Times New Roman" w:cs="Times New Roman"/>
                <w:b/>
                <w:noProof/>
                <w:sz w:val="24"/>
                <w:szCs w:val="24"/>
              </w:rPr>
              <w:t>li i rasteve të raportuara: 2576</w:t>
            </w:r>
          </w:p>
        </w:tc>
      </w:tr>
    </w:tbl>
    <w:tbl>
      <w:tblPr>
        <w:tblStyle w:val="TableGrid1"/>
        <w:tblpPr w:leftFromText="180" w:rightFromText="180" w:vertAnchor="text" w:horzAnchor="page" w:tblpX="8343" w:tblpY="-1036"/>
        <w:tblW w:w="6835" w:type="dxa"/>
        <w:tblLook w:val="04A0" w:firstRow="1" w:lastRow="0" w:firstColumn="1" w:lastColumn="0" w:noHBand="0" w:noVBand="1"/>
      </w:tblPr>
      <w:tblGrid>
        <w:gridCol w:w="6835"/>
      </w:tblGrid>
      <w:tr w:rsidR="005E68E1" w:rsidRPr="00335DC1" w:rsidTr="00841104">
        <w:trPr>
          <w:trHeight w:val="287"/>
        </w:trPr>
        <w:tc>
          <w:tcPr>
            <w:tcW w:w="6835" w:type="dxa"/>
            <w:shd w:val="clear" w:color="auto" w:fill="F7CAAC" w:themeFill="accent2" w:themeFillTint="66"/>
          </w:tcPr>
          <w:p w:rsidR="005E68E1" w:rsidRPr="00335DC1" w:rsidRDefault="005E68E1" w:rsidP="00841104">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 xml:space="preserve">Organizatat jofitimprurëse të autorizuara </w:t>
            </w:r>
          </w:p>
        </w:tc>
      </w:tr>
      <w:tr w:rsidR="005E68E1" w:rsidRPr="00335DC1" w:rsidTr="00841104">
        <w:trPr>
          <w:trHeight w:val="134"/>
        </w:trPr>
        <w:tc>
          <w:tcPr>
            <w:tcW w:w="6835" w:type="dxa"/>
            <w:shd w:val="clear" w:color="auto" w:fill="DEEAF6" w:themeFill="accent1" w:themeFillTint="33"/>
          </w:tcPr>
          <w:p w:rsidR="005E68E1" w:rsidRPr="00335DC1" w:rsidRDefault="005E68E1" w:rsidP="00841104">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 xml:space="preserve">Totali i rasteve të raportuara:  </w:t>
            </w:r>
            <w:r>
              <w:rPr>
                <w:rFonts w:ascii="Times New Roman" w:hAnsi="Times New Roman" w:cs="Times New Roman"/>
                <w:b/>
                <w:noProof/>
                <w:sz w:val="24"/>
                <w:szCs w:val="24"/>
              </w:rPr>
              <w:t>2053</w:t>
            </w:r>
          </w:p>
        </w:tc>
      </w:tr>
    </w:tbl>
    <w:p w:rsidR="005E68E1" w:rsidRPr="00335DC1" w:rsidRDefault="005E68E1" w:rsidP="005E68E1">
      <w:pPr>
        <w:spacing w:after="200" w:line="276" w:lineRule="auto"/>
        <w:jc w:val="both"/>
        <w:rPr>
          <w:rFonts w:ascii="Times New Roman" w:hAnsi="Times New Roman" w:cs="Times New Roman"/>
          <w:b/>
          <w:noProof/>
          <w:sz w:val="24"/>
          <w:szCs w:val="24"/>
          <w:u w:val="single"/>
        </w:rPr>
      </w:pPr>
    </w:p>
    <w:tbl>
      <w:tblPr>
        <w:tblStyle w:val="TableGrid1"/>
        <w:tblpPr w:leftFromText="180" w:rightFromText="180" w:vertAnchor="text" w:horzAnchor="margin" w:tblpY="-152"/>
        <w:tblW w:w="6295" w:type="dxa"/>
        <w:tblLook w:val="04A0" w:firstRow="1" w:lastRow="0" w:firstColumn="1" w:lastColumn="0" w:noHBand="0" w:noVBand="1"/>
      </w:tblPr>
      <w:tblGrid>
        <w:gridCol w:w="6295"/>
      </w:tblGrid>
      <w:tr w:rsidR="005E68E1" w:rsidRPr="00335DC1" w:rsidTr="00841104">
        <w:trPr>
          <w:trHeight w:val="422"/>
        </w:trPr>
        <w:tc>
          <w:tcPr>
            <w:tcW w:w="6295" w:type="dxa"/>
            <w:tcBorders>
              <w:top w:val="single" w:sz="4" w:space="0" w:color="auto"/>
              <w:left w:val="single" w:sz="4" w:space="0" w:color="auto"/>
              <w:right w:val="single" w:sz="4" w:space="0" w:color="auto"/>
            </w:tcBorders>
            <w:shd w:val="clear" w:color="auto" w:fill="F7CAAC" w:themeFill="accent2" w:themeFillTint="66"/>
            <w:hideMark/>
          </w:tcPr>
          <w:p w:rsidR="005E68E1" w:rsidRPr="00335DC1" w:rsidRDefault="005E68E1" w:rsidP="00841104">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Platforma juristionline.al/ Numri i gjelbër</w:t>
            </w:r>
          </w:p>
        </w:tc>
      </w:tr>
      <w:tr w:rsidR="005E68E1" w:rsidRPr="00335DC1" w:rsidTr="00841104">
        <w:trPr>
          <w:trHeight w:val="455"/>
        </w:trPr>
        <w:tc>
          <w:tcPr>
            <w:tcW w:w="6295" w:type="dxa"/>
            <w:tcBorders>
              <w:top w:val="single" w:sz="4" w:space="0" w:color="auto"/>
              <w:left w:val="single" w:sz="4" w:space="0" w:color="auto"/>
              <w:right w:val="single" w:sz="4" w:space="0" w:color="auto"/>
            </w:tcBorders>
            <w:shd w:val="clear" w:color="auto" w:fill="DEEAF6" w:themeFill="accent1" w:themeFillTint="33"/>
          </w:tcPr>
          <w:p w:rsidR="005E68E1" w:rsidRPr="00335DC1" w:rsidRDefault="005E68E1" w:rsidP="007A7CAE">
            <w:pPr>
              <w:spacing w:after="200" w:line="276" w:lineRule="auto"/>
              <w:contextualSpacing/>
              <w:jc w:val="both"/>
              <w:rPr>
                <w:rFonts w:ascii="Times New Roman" w:eastAsia="MS Mincho" w:hAnsi="Times New Roman" w:cs="Times New Roman"/>
                <w:b/>
                <w:noProof/>
                <w:sz w:val="24"/>
                <w:szCs w:val="24"/>
              </w:rPr>
            </w:pPr>
            <w:r w:rsidRPr="00335DC1">
              <w:rPr>
                <w:rFonts w:ascii="Times New Roman" w:hAnsi="Times New Roman" w:cs="Times New Roman"/>
                <w:b/>
                <w:noProof/>
                <w:sz w:val="24"/>
                <w:szCs w:val="24"/>
              </w:rPr>
              <w:t>Totali i rasteve t</w:t>
            </w:r>
            <w:r w:rsidRPr="00335DC1">
              <w:rPr>
                <w:rFonts w:ascii="Times New Roman" w:eastAsia="MS Mincho" w:hAnsi="Times New Roman" w:cs="Times New Roman"/>
                <w:b/>
                <w:bCs/>
                <w:noProof/>
                <w:sz w:val="24"/>
                <w:szCs w:val="24"/>
              </w:rPr>
              <w:t xml:space="preserve">ë raportuara: </w:t>
            </w:r>
            <w:r>
              <w:rPr>
                <w:rFonts w:ascii="Times New Roman" w:eastAsia="MS Mincho" w:hAnsi="Times New Roman" w:cs="Times New Roman"/>
                <w:b/>
                <w:bCs/>
                <w:noProof/>
                <w:sz w:val="24"/>
                <w:szCs w:val="24"/>
              </w:rPr>
              <w:t>2</w:t>
            </w:r>
            <w:r w:rsidR="007A7CAE">
              <w:rPr>
                <w:rFonts w:ascii="Times New Roman" w:eastAsia="MS Mincho" w:hAnsi="Times New Roman" w:cs="Times New Roman"/>
                <w:b/>
                <w:bCs/>
                <w:noProof/>
                <w:sz w:val="24"/>
                <w:szCs w:val="24"/>
              </w:rPr>
              <w:t>208</w:t>
            </w:r>
            <w:bookmarkStart w:id="0" w:name="_GoBack"/>
            <w:bookmarkEnd w:id="0"/>
          </w:p>
        </w:tc>
      </w:tr>
    </w:tbl>
    <w:tbl>
      <w:tblPr>
        <w:tblStyle w:val="TableGrid1"/>
        <w:tblpPr w:leftFromText="180" w:rightFromText="180" w:vertAnchor="text" w:horzAnchor="page" w:tblpX="8366" w:tblpY="-29"/>
        <w:tblW w:w="6835" w:type="dxa"/>
        <w:tblLook w:val="04A0" w:firstRow="1" w:lastRow="0" w:firstColumn="1" w:lastColumn="0" w:noHBand="0" w:noVBand="1"/>
      </w:tblPr>
      <w:tblGrid>
        <w:gridCol w:w="6835"/>
      </w:tblGrid>
      <w:tr w:rsidR="005E68E1" w:rsidRPr="008D49DC" w:rsidTr="00841104">
        <w:trPr>
          <w:trHeight w:val="350"/>
        </w:trPr>
        <w:tc>
          <w:tcPr>
            <w:tcW w:w="6835" w:type="dxa"/>
            <w:tcBorders>
              <w:top w:val="single" w:sz="4" w:space="0" w:color="auto"/>
              <w:left w:val="single" w:sz="4" w:space="0" w:color="auto"/>
              <w:right w:val="single" w:sz="4" w:space="0" w:color="auto"/>
            </w:tcBorders>
            <w:shd w:val="clear" w:color="auto" w:fill="F7CAAC" w:themeFill="accent2" w:themeFillTint="66"/>
            <w:hideMark/>
          </w:tcPr>
          <w:p w:rsidR="005E68E1" w:rsidRPr="008D49DC" w:rsidRDefault="005E68E1" w:rsidP="00841104">
            <w:pPr>
              <w:spacing w:after="200" w:line="276" w:lineRule="auto"/>
              <w:jc w:val="both"/>
              <w:rPr>
                <w:rFonts w:ascii="Times New Roman" w:hAnsi="Times New Roman" w:cs="Times New Roman"/>
                <w:b/>
                <w:noProof/>
                <w:sz w:val="24"/>
                <w:szCs w:val="24"/>
                <w:lang w:val="de-DE"/>
              </w:rPr>
            </w:pPr>
            <w:r w:rsidRPr="008D49DC">
              <w:rPr>
                <w:rFonts w:ascii="Times New Roman" w:hAnsi="Times New Roman" w:cs="Times New Roman"/>
                <w:b/>
                <w:noProof/>
                <w:sz w:val="24"/>
                <w:szCs w:val="24"/>
                <w:lang w:val="de-DE"/>
              </w:rPr>
              <w:t>Klinikat e Ligjit pranë IAL-ve</w:t>
            </w:r>
          </w:p>
        </w:tc>
      </w:tr>
      <w:tr w:rsidR="005E68E1" w:rsidRPr="00335DC1" w:rsidTr="00841104">
        <w:trPr>
          <w:trHeight w:val="70"/>
        </w:trPr>
        <w:tc>
          <w:tcPr>
            <w:tcW w:w="6835" w:type="dxa"/>
            <w:tcBorders>
              <w:top w:val="single" w:sz="4" w:space="0" w:color="auto"/>
              <w:left w:val="single" w:sz="4" w:space="0" w:color="auto"/>
              <w:right w:val="single" w:sz="4" w:space="0" w:color="auto"/>
            </w:tcBorders>
            <w:shd w:val="clear" w:color="auto" w:fill="DEEAF6" w:themeFill="accent1" w:themeFillTint="33"/>
          </w:tcPr>
          <w:p w:rsidR="005E68E1" w:rsidRPr="00335DC1" w:rsidRDefault="005E68E1" w:rsidP="00841104">
            <w:pPr>
              <w:spacing w:after="200" w:line="276" w:lineRule="auto"/>
              <w:contextualSpacing/>
              <w:jc w:val="both"/>
              <w:rPr>
                <w:rFonts w:ascii="Times New Roman" w:eastAsia="MS Mincho" w:hAnsi="Times New Roman" w:cs="Times New Roman"/>
                <w:b/>
                <w:noProof/>
                <w:sz w:val="24"/>
                <w:szCs w:val="24"/>
              </w:rPr>
            </w:pPr>
            <w:r w:rsidRPr="00335DC1">
              <w:rPr>
                <w:rFonts w:ascii="Times New Roman" w:hAnsi="Times New Roman" w:cs="Times New Roman"/>
                <w:b/>
                <w:noProof/>
                <w:sz w:val="24"/>
                <w:szCs w:val="24"/>
              </w:rPr>
              <w:t>Totali i rasteve t</w:t>
            </w:r>
            <w:r w:rsidRPr="00335DC1">
              <w:rPr>
                <w:rFonts w:ascii="Times New Roman" w:eastAsia="MS Mincho" w:hAnsi="Times New Roman" w:cs="Times New Roman"/>
                <w:b/>
                <w:bCs/>
                <w:noProof/>
                <w:sz w:val="24"/>
                <w:szCs w:val="24"/>
              </w:rPr>
              <w:t xml:space="preserve">ë raportuara: </w:t>
            </w:r>
            <w:r>
              <w:rPr>
                <w:rFonts w:ascii="Times New Roman" w:eastAsia="MS Mincho" w:hAnsi="Times New Roman" w:cs="Times New Roman"/>
                <w:b/>
                <w:bCs/>
                <w:noProof/>
                <w:sz w:val="24"/>
                <w:szCs w:val="24"/>
              </w:rPr>
              <w:t>37</w:t>
            </w:r>
          </w:p>
        </w:tc>
      </w:tr>
    </w:tbl>
    <w:p w:rsidR="005E68E1" w:rsidRPr="00335DC1" w:rsidRDefault="005E68E1" w:rsidP="005E68E1">
      <w:pPr>
        <w:spacing w:line="276" w:lineRule="auto"/>
        <w:jc w:val="both"/>
        <w:rPr>
          <w:rFonts w:ascii="Times New Roman" w:hAnsi="Times New Roman" w:cs="Times New Roman"/>
          <w:b/>
          <w:color w:val="C00000"/>
          <w:sz w:val="24"/>
          <w:szCs w:val="24"/>
        </w:rPr>
      </w:pPr>
    </w:p>
    <w:p w:rsidR="005E68E1" w:rsidRPr="00236537" w:rsidRDefault="005E68E1" w:rsidP="005E68E1">
      <w:pPr>
        <w:pStyle w:val="ListParagraph"/>
        <w:spacing w:line="276" w:lineRule="auto"/>
        <w:jc w:val="center"/>
        <w:rPr>
          <w:rFonts w:ascii="Times New Roman" w:hAnsi="Times New Roman" w:cs="Times New Roman"/>
          <w:b/>
          <w:i/>
          <w:color w:val="C00000"/>
          <w:sz w:val="28"/>
          <w:szCs w:val="28"/>
        </w:rPr>
      </w:pPr>
      <w:r w:rsidRPr="00236537">
        <w:rPr>
          <w:rFonts w:ascii="Times New Roman" w:hAnsi="Times New Roman" w:cs="Times New Roman"/>
          <w:b/>
          <w:i/>
          <w:color w:val="C00000"/>
          <w:sz w:val="28"/>
          <w:szCs w:val="28"/>
        </w:rPr>
        <w:t>Total Ndihma Juridike Parësore: 6772 raste Janar-Tetor 2021</w:t>
      </w:r>
    </w:p>
    <w:p w:rsidR="005E68E1" w:rsidRPr="004956D3" w:rsidRDefault="005E68E1" w:rsidP="005E68E1">
      <w:pPr>
        <w:rPr>
          <w:rFonts w:ascii="Times New Roman" w:hAnsi="Times New Roman" w:cs="Times New Roman"/>
          <w:b/>
          <w:color w:val="C00000"/>
          <w:sz w:val="28"/>
          <w:szCs w:val="28"/>
        </w:rPr>
      </w:pPr>
    </w:p>
    <w:p w:rsidR="00B83E7E" w:rsidRPr="006F0465" w:rsidRDefault="00B83E7E" w:rsidP="00B83E7E">
      <w:pPr>
        <w:spacing w:after="200" w:line="276" w:lineRule="auto"/>
        <w:jc w:val="center"/>
        <w:rPr>
          <w:rFonts w:ascii="Times New Roman" w:hAnsi="Times New Roman" w:cs="Times New Roman"/>
          <w:b/>
          <w:noProof/>
          <w:sz w:val="24"/>
          <w:szCs w:val="24"/>
          <w:u w:val="single"/>
        </w:rPr>
      </w:pPr>
      <w:r w:rsidRPr="006F0465">
        <w:rPr>
          <w:rFonts w:ascii="Times New Roman" w:hAnsi="Times New Roman" w:cs="Times New Roman"/>
          <w:b/>
          <w:noProof/>
          <w:sz w:val="24"/>
          <w:szCs w:val="24"/>
          <w:u w:val="single"/>
        </w:rPr>
        <w:t>NDIHMA JURIDIKE DYTËSORE JANAR-</w:t>
      </w:r>
      <w:r>
        <w:rPr>
          <w:rFonts w:ascii="Times New Roman" w:hAnsi="Times New Roman" w:cs="Times New Roman"/>
          <w:b/>
          <w:noProof/>
          <w:sz w:val="24"/>
          <w:szCs w:val="24"/>
          <w:u w:val="single"/>
        </w:rPr>
        <w:t xml:space="preserve">TETOR </w:t>
      </w:r>
      <w:r w:rsidRPr="006F0465">
        <w:rPr>
          <w:rFonts w:ascii="Times New Roman" w:hAnsi="Times New Roman" w:cs="Times New Roman"/>
          <w:b/>
          <w:noProof/>
          <w:sz w:val="24"/>
          <w:szCs w:val="24"/>
          <w:u w:val="single"/>
        </w:rPr>
        <w:t>2021</w:t>
      </w:r>
    </w:p>
    <w:tbl>
      <w:tblPr>
        <w:tblStyle w:val="TableGrid2"/>
        <w:tblW w:w="13770" w:type="dxa"/>
        <w:tblInd w:w="-5" w:type="dxa"/>
        <w:tblLook w:val="04A0" w:firstRow="1" w:lastRow="0" w:firstColumn="1" w:lastColumn="0" w:noHBand="0" w:noVBand="1"/>
      </w:tblPr>
      <w:tblGrid>
        <w:gridCol w:w="1800"/>
        <w:gridCol w:w="1350"/>
        <w:gridCol w:w="1710"/>
        <w:gridCol w:w="1710"/>
        <w:gridCol w:w="2430"/>
        <w:gridCol w:w="2520"/>
        <w:gridCol w:w="2250"/>
      </w:tblGrid>
      <w:tr w:rsidR="00B83E7E" w:rsidRPr="005D28DE" w:rsidTr="00B83E7E">
        <w:trPr>
          <w:trHeight w:val="827"/>
        </w:trPr>
        <w:tc>
          <w:tcPr>
            <w:tcW w:w="13770" w:type="dxa"/>
            <w:gridSpan w:val="7"/>
            <w:shd w:val="clear" w:color="auto" w:fill="F7CAAC" w:themeFill="accent2" w:themeFillTint="66"/>
          </w:tcPr>
          <w:p w:rsidR="00B83E7E" w:rsidRPr="004956D3" w:rsidRDefault="00B83E7E" w:rsidP="00B83E7E">
            <w:pPr>
              <w:spacing w:after="200" w:line="276" w:lineRule="auto"/>
              <w:jc w:val="center"/>
              <w:rPr>
                <w:rFonts w:ascii="Times New Roman" w:hAnsi="Times New Roman" w:cs="Times New Roman"/>
                <w:b/>
                <w:i/>
                <w:noProof/>
                <w:sz w:val="24"/>
                <w:szCs w:val="24"/>
                <w:lang w:val="sq-AL"/>
              </w:rPr>
            </w:pPr>
            <w:r w:rsidRPr="004956D3">
              <w:rPr>
                <w:rFonts w:ascii="Times New Roman" w:hAnsi="Times New Roman" w:cs="Times New Roman"/>
                <w:b/>
                <w:i/>
                <w:noProof/>
                <w:sz w:val="24"/>
                <w:szCs w:val="24"/>
                <w:lang w:val="sq-AL"/>
              </w:rPr>
              <w:t xml:space="preserve">Vendime Gjyqësore me Objekt  Ndihmën Juridike </w:t>
            </w:r>
          </w:p>
          <w:p w:rsidR="00B83E7E" w:rsidRPr="004956D3" w:rsidRDefault="00B83E7E" w:rsidP="00B83E7E">
            <w:pPr>
              <w:spacing w:after="200" w:line="276" w:lineRule="auto"/>
              <w:jc w:val="center"/>
              <w:rPr>
                <w:rFonts w:ascii="Times New Roman" w:hAnsi="Times New Roman" w:cs="Times New Roman"/>
                <w:b/>
                <w:noProof/>
                <w:color w:val="C00000"/>
                <w:sz w:val="24"/>
                <w:szCs w:val="24"/>
                <w:lang w:val="sq-AL"/>
              </w:rPr>
            </w:pPr>
            <w:r w:rsidRPr="004956D3">
              <w:rPr>
                <w:rFonts w:ascii="Times New Roman" w:hAnsi="Times New Roman" w:cs="Times New Roman"/>
                <w:b/>
                <w:noProof/>
                <w:color w:val="000000" w:themeColor="text1"/>
                <w:sz w:val="24"/>
                <w:szCs w:val="24"/>
                <w:lang w:val="sq-AL"/>
              </w:rPr>
              <w:t xml:space="preserve">JANAR </w:t>
            </w:r>
            <w:r>
              <w:rPr>
                <w:rFonts w:ascii="Times New Roman" w:hAnsi="Times New Roman" w:cs="Times New Roman"/>
                <w:b/>
                <w:noProof/>
                <w:color w:val="000000" w:themeColor="text1"/>
                <w:sz w:val="24"/>
                <w:szCs w:val="24"/>
                <w:lang w:val="sq-AL"/>
              </w:rPr>
              <w:t>–</w:t>
            </w:r>
            <w:r w:rsidRPr="004956D3">
              <w:rPr>
                <w:rFonts w:ascii="Times New Roman" w:hAnsi="Times New Roman" w:cs="Times New Roman"/>
                <w:b/>
                <w:noProof/>
                <w:color w:val="000000" w:themeColor="text1"/>
                <w:sz w:val="24"/>
                <w:szCs w:val="24"/>
                <w:lang w:val="sq-AL"/>
              </w:rPr>
              <w:t xml:space="preserve"> </w:t>
            </w:r>
            <w:r>
              <w:rPr>
                <w:rFonts w:ascii="Times New Roman" w:hAnsi="Times New Roman" w:cs="Times New Roman"/>
                <w:b/>
                <w:noProof/>
                <w:color w:val="000000" w:themeColor="text1"/>
                <w:sz w:val="24"/>
                <w:szCs w:val="24"/>
                <w:lang w:val="sq-AL"/>
              </w:rPr>
              <w:t xml:space="preserve">TETOR </w:t>
            </w:r>
            <w:r w:rsidRPr="004956D3">
              <w:rPr>
                <w:rFonts w:ascii="Times New Roman" w:hAnsi="Times New Roman" w:cs="Times New Roman"/>
                <w:b/>
                <w:noProof/>
                <w:color w:val="000000" w:themeColor="text1"/>
                <w:sz w:val="24"/>
                <w:szCs w:val="24"/>
                <w:lang w:val="sq-AL"/>
              </w:rPr>
              <w:t>2021</w:t>
            </w:r>
          </w:p>
        </w:tc>
      </w:tr>
      <w:tr w:rsidR="00B83E7E" w:rsidRPr="005D28DE" w:rsidTr="00B83E7E">
        <w:trPr>
          <w:trHeight w:val="1673"/>
        </w:trPr>
        <w:tc>
          <w:tcPr>
            <w:tcW w:w="1800" w:type="dxa"/>
            <w:shd w:val="clear" w:color="auto" w:fill="E2EFD9" w:themeFill="accent6" w:themeFillTint="33"/>
          </w:tcPr>
          <w:p w:rsidR="00B83E7E" w:rsidRPr="004956D3" w:rsidRDefault="00B83E7E" w:rsidP="00B83E7E">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Pranim të kërkesës për ndihmë juridike dytësore</w:t>
            </w:r>
          </w:p>
          <w:p w:rsidR="00B83E7E" w:rsidRPr="004956D3" w:rsidRDefault="00B83E7E" w:rsidP="00B83E7E">
            <w:pPr>
              <w:spacing w:after="200" w:line="276" w:lineRule="auto"/>
              <w:jc w:val="center"/>
              <w:rPr>
                <w:rFonts w:ascii="Times New Roman" w:hAnsi="Times New Roman" w:cs="Times New Roman"/>
                <w:b/>
                <w:noProof/>
                <w:sz w:val="18"/>
                <w:szCs w:val="18"/>
                <w:lang w:val="sq-AL"/>
              </w:rPr>
            </w:pPr>
          </w:p>
        </w:tc>
        <w:tc>
          <w:tcPr>
            <w:tcW w:w="1350" w:type="dxa"/>
            <w:shd w:val="clear" w:color="auto" w:fill="E2EFD9" w:themeFill="accent6" w:themeFillTint="33"/>
          </w:tcPr>
          <w:p w:rsidR="00B83E7E" w:rsidRPr="004956D3" w:rsidRDefault="00B83E7E" w:rsidP="00B83E7E">
            <w:pPr>
              <w:spacing w:after="200" w:line="276" w:lineRule="auto"/>
              <w:jc w:val="center"/>
              <w:rPr>
                <w:rFonts w:ascii="Times New Roman" w:hAnsi="Times New Roman" w:cs="Times New Roman"/>
                <w:b/>
                <w:noProof/>
                <w:sz w:val="18"/>
                <w:szCs w:val="18"/>
                <w:lang w:val="sq-AL"/>
              </w:rPr>
            </w:pPr>
            <w:r w:rsidRPr="004956D3">
              <w:rPr>
                <w:rFonts w:ascii="Times New Roman" w:hAnsi="Times New Roman" w:cs="Times New Roman"/>
                <w:b/>
                <w:i/>
                <w:noProof/>
                <w:sz w:val="18"/>
                <w:szCs w:val="18"/>
                <w:lang w:val="sq-AL"/>
              </w:rPr>
              <w:t>Rrëzim të kërkesës për ndihmë juridike dytësore</w:t>
            </w:r>
          </w:p>
        </w:tc>
        <w:tc>
          <w:tcPr>
            <w:tcW w:w="1710" w:type="dxa"/>
            <w:shd w:val="clear" w:color="auto" w:fill="E2EFD9" w:themeFill="accent6" w:themeFillTint="33"/>
          </w:tcPr>
          <w:p w:rsidR="00B83E7E" w:rsidRPr="004956D3" w:rsidRDefault="00B83E7E" w:rsidP="00B83E7E">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Pranim të kërkesës për përjashtim nga taksat dhe shpenzimet gjyqësore</w:t>
            </w:r>
          </w:p>
        </w:tc>
        <w:tc>
          <w:tcPr>
            <w:tcW w:w="1710" w:type="dxa"/>
            <w:shd w:val="clear" w:color="auto" w:fill="E2EFD9" w:themeFill="accent6" w:themeFillTint="33"/>
          </w:tcPr>
          <w:p w:rsidR="00B83E7E" w:rsidRPr="004956D3" w:rsidRDefault="00B83E7E" w:rsidP="00B83E7E">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Rrëzim të kërkesës për përjashtim nga taksat dhe shpenzimet gjyqësore</w:t>
            </w:r>
          </w:p>
        </w:tc>
        <w:tc>
          <w:tcPr>
            <w:tcW w:w="2430" w:type="dxa"/>
            <w:shd w:val="clear" w:color="auto" w:fill="E2EFD9" w:themeFill="accent6" w:themeFillTint="33"/>
          </w:tcPr>
          <w:p w:rsidR="00B83E7E" w:rsidRPr="004956D3" w:rsidRDefault="00B83E7E" w:rsidP="00B83E7E">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Pranim të kërkesës për ndihmë juridike dytësore dhe kërkesës për përjashtim nga taksat dhe shpenzimet gjyqësore</w:t>
            </w:r>
          </w:p>
        </w:tc>
        <w:tc>
          <w:tcPr>
            <w:tcW w:w="2520" w:type="dxa"/>
            <w:shd w:val="clear" w:color="auto" w:fill="E2EFD9" w:themeFill="accent6" w:themeFillTint="33"/>
          </w:tcPr>
          <w:p w:rsidR="00B83E7E" w:rsidRPr="004956D3" w:rsidRDefault="00B83E7E" w:rsidP="00B83E7E">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Rrëzim të kërkesës për ndihmë juridike dytësore dhe kërkesës për përjashtim nga taksat dhe shpenzimet gjyqësore</w:t>
            </w:r>
          </w:p>
        </w:tc>
        <w:tc>
          <w:tcPr>
            <w:tcW w:w="2250" w:type="dxa"/>
            <w:shd w:val="clear" w:color="auto" w:fill="E2EFD9" w:themeFill="accent6" w:themeFillTint="33"/>
          </w:tcPr>
          <w:p w:rsidR="00B83E7E" w:rsidRPr="004956D3" w:rsidRDefault="00B83E7E" w:rsidP="00B83E7E">
            <w:pPr>
              <w:spacing w:after="200" w:line="276" w:lineRule="auto"/>
              <w:jc w:val="center"/>
              <w:rPr>
                <w:rFonts w:ascii="Times New Roman" w:hAnsi="Times New Roman" w:cs="Times New Roman"/>
                <w:b/>
                <w:noProof/>
                <w:sz w:val="18"/>
                <w:szCs w:val="18"/>
                <w:lang w:val="sq-AL"/>
              </w:rPr>
            </w:pPr>
            <w:r w:rsidRPr="004956D3">
              <w:rPr>
                <w:rFonts w:ascii="Times New Roman" w:hAnsi="Times New Roman" w:cs="Times New Roman"/>
                <w:b/>
                <w:i/>
                <w:noProof/>
                <w:sz w:val="18"/>
                <w:szCs w:val="18"/>
                <w:lang w:val="sq-AL"/>
              </w:rPr>
              <w:t>Kthim aktesh/pushim cështjeje/cështje në gjykim/moskompetencë/</w:t>
            </w:r>
          </w:p>
        </w:tc>
      </w:tr>
      <w:tr w:rsidR="00B83E7E" w:rsidRPr="005D28DE" w:rsidTr="00B83E7E">
        <w:tc>
          <w:tcPr>
            <w:tcW w:w="1800" w:type="dxa"/>
            <w:shd w:val="clear" w:color="auto" w:fill="auto"/>
          </w:tcPr>
          <w:p w:rsidR="00B83E7E" w:rsidRPr="00BC10D0" w:rsidRDefault="00B83E7E" w:rsidP="00B83E7E">
            <w:pPr>
              <w:spacing w:after="200" w:line="276" w:lineRule="auto"/>
              <w:jc w:val="center"/>
              <w:rPr>
                <w:rFonts w:ascii="Times New Roman" w:hAnsi="Times New Roman" w:cs="Times New Roman"/>
                <w:b/>
                <w:bCs/>
                <w:i/>
                <w:iCs/>
                <w:lang w:val="sq-AL"/>
              </w:rPr>
            </w:pPr>
            <w:r>
              <w:rPr>
                <w:rFonts w:ascii="Times New Roman" w:hAnsi="Times New Roman" w:cs="Times New Roman"/>
                <w:b/>
                <w:bCs/>
                <w:lang w:val="sq-AL"/>
              </w:rPr>
              <w:t>257</w:t>
            </w:r>
          </w:p>
        </w:tc>
        <w:tc>
          <w:tcPr>
            <w:tcW w:w="1350" w:type="dxa"/>
            <w:shd w:val="clear" w:color="auto" w:fill="auto"/>
          </w:tcPr>
          <w:p w:rsidR="00B83E7E" w:rsidRPr="00BC10D0" w:rsidRDefault="00B83E7E" w:rsidP="00B83E7E">
            <w:pPr>
              <w:spacing w:after="200" w:line="276" w:lineRule="auto"/>
              <w:jc w:val="center"/>
              <w:rPr>
                <w:rFonts w:ascii="Times New Roman" w:hAnsi="Times New Roman" w:cs="Times New Roman"/>
                <w:b/>
                <w:bCs/>
                <w:lang w:val="sq-AL"/>
              </w:rPr>
            </w:pPr>
            <w:r>
              <w:rPr>
                <w:rFonts w:ascii="Times New Roman" w:hAnsi="Times New Roman" w:cs="Times New Roman"/>
                <w:b/>
                <w:bCs/>
                <w:lang w:val="sq-AL"/>
              </w:rPr>
              <w:t>36</w:t>
            </w:r>
          </w:p>
        </w:tc>
        <w:tc>
          <w:tcPr>
            <w:tcW w:w="1710" w:type="dxa"/>
            <w:shd w:val="clear" w:color="auto" w:fill="auto"/>
          </w:tcPr>
          <w:p w:rsidR="00B83E7E" w:rsidRPr="00BC10D0" w:rsidRDefault="00B83E7E" w:rsidP="00B83E7E">
            <w:pPr>
              <w:spacing w:after="200" w:line="276" w:lineRule="auto"/>
              <w:jc w:val="center"/>
              <w:rPr>
                <w:rFonts w:ascii="Times New Roman" w:hAnsi="Times New Roman" w:cs="Times New Roman"/>
                <w:b/>
                <w:bCs/>
                <w:i/>
                <w:iCs/>
                <w:lang w:val="sq-AL"/>
              </w:rPr>
            </w:pPr>
            <w:r>
              <w:rPr>
                <w:rFonts w:ascii="Times New Roman" w:hAnsi="Times New Roman" w:cs="Times New Roman"/>
                <w:b/>
                <w:bCs/>
                <w:i/>
                <w:iCs/>
                <w:lang w:val="sq-AL"/>
              </w:rPr>
              <w:t>75</w:t>
            </w:r>
          </w:p>
        </w:tc>
        <w:tc>
          <w:tcPr>
            <w:tcW w:w="1710" w:type="dxa"/>
            <w:shd w:val="clear" w:color="auto" w:fill="auto"/>
          </w:tcPr>
          <w:p w:rsidR="00B83E7E" w:rsidRPr="00BC10D0" w:rsidRDefault="00B83E7E" w:rsidP="00B83E7E">
            <w:pPr>
              <w:spacing w:after="200" w:line="276" w:lineRule="auto"/>
              <w:jc w:val="center"/>
              <w:rPr>
                <w:rFonts w:ascii="Times New Roman" w:hAnsi="Times New Roman" w:cs="Times New Roman"/>
                <w:b/>
                <w:bCs/>
                <w:i/>
                <w:iCs/>
                <w:lang w:val="sq-AL"/>
              </w:rPr>
            </w:pPr>
            <w:r>
              <w:rPr>
                <w:rFonts w:ascii="Times New Roman" w:hAnsi="Times New Roman" w:cs="Times New Roman"/>
                <w:b/>
                <w:bCs/>
                <w:lang w:val="sq-AL"/>
              </w:rPr>
              <w:t>3</w:t>
            </w:r>
          </w:p>
        </w:tc>
        <w:tc>
          <w:tcPr>
            <w:tcW w:w="2430" w:type="dxa"/>
            <w:shd w:val="clear" w:color="auto" w:fill="auto"/>
          </w:tcPr>
          <w:p w:rsidR="00B83E7E" w:rsidRPr="00BC10D0" w:rsidRDefault="00B83E7E" w:rsidP="00B83E7E">
            <w:pPr>
              <w:spacing w:after="200" w:line="276" w:lineRule="auto"/>
              <w:jc w:val="center"/>
              <w:rPr>
                <w:rFonts w:ascii="Times New Roman" w:hAnsi="Times New Roman" w:cs="Times New Roman"/>
                <w:b/>
                <w:bCs/>
                <w:lang w:val="sq-AL"/>
              </w:rPr>
            </w:pPr>
            <w:r>
              <w:rPr>
                <w:rFonts w:ascii="Times New Roman" w:hAnsi="Times New Roman" w:cs="Times New Roman"/>
                <w:b/>
                <w:bCs/>
                <w:lang w:val="sq-AL"/>
              </w:rPr>
              <w:t>279</w:t>
            </w:r>
          </w:p>
        </w:tc>
        <w:tc>
          <w:tcPr>
            <w:tcW w:w="2520" w:type="dxa"/>
            <w:shd w:val="clear" w:color="auto" w:fill="auto"/>
          </w:tcPr>
          <w:p w:rsidR="00B83E7E" w:rsidRPr="00BC10D0" w:rsidRDefault="00B83E7E" w:rsidP="00B83E7E">
            <w:pPr>
              <w:spacing w:after="200" w:line="276" w:lineRule="auto"/>
              <w:jc w:val="center"/>
              <w:rPr>
                <w:rFonts w:ascii="Times New Roman" w:hAnsi="Times New Roman" w:cs="Times New Roman"/>
                <w:b/>
                <w:bCs/>
                <w:i/>
                <w:iCs/>
                <w:lang w:val="sq-AL"/>
              </w:rPr>
            </w:pPr>
            <w:r>
              <w:rPr>
                <w:rFonts w:ascii="Times New Roman" w:hAnsi="Times New Roman" w:cs="Times New Roman"/>
                <w:b/>
                <w:bCs/>
                <w:lang w:val="sq-AL"/>
              </w:rPr>
              <w:t>9</w:t>
            </w:r>
          </w:p>
        </w:tc>
        <w:tc>
          <w:tcPr>
            <w:tcW w:w="2250" w:type="dxa"/>
            <w:shd w:val="clear" w:color="auto" w:fill="auto"/>
          </w:tcPr>
          <w:p w:rsidR="00B83E7E" w:rsidRPr="00BC10D0" w:rsidRDefault="00B83E7E" w:rsidP="00B83E7E">
            <w:pPr>
              <w:spacing w:after="200" w:line="276" w:lineRule="auto"/>
              <w:jc w:val="center"/>
              <w:rPr>
                <w:rFonts w:ascii="Times New Roman" w:hAnsi="Times New Roman" w:cs="Times New Roman"/>
                <w:b/>
                <w:bCs/>
                <w:i/>
                <w:iCs/>
                <w:lang w:val="sq-AL"/>
              </w:rPr>
            </w:pPr>
            <w:r>
              <w:rPr>
                <w:rFonts w:ascii="Times New Roman" w:hAnsi="Times New Roman" w:cs="Times New Roman"/>
                <w:b/>
                <w:bCs/>
                <w:lang w:val="sq-AL"/>
              </w:rPr>
              <w:t>6</w:t>
            </w:r>
          </w:p>
        </w:tc>
      </w:tr>
      <w:tr w:rsidR="00B83E7E" w:rsidRPr="009B259D" w:rsidTr="00B83E7E">
        <w:trPr>
          <w:trHeight w:val="422"/>
        </w:trPr>
        <w:tc>
          <w:tcPr>
            <w:tcW w:w="13770" w:type="dxa"/>
            <w:gridSpan w:val="7"/>
            <w:shd w:val="clear" w:color="auto" w:fill="D5DCE4" w:themeFill="text2" w:themeFillTint="33"/>
          </w:tcPr>
          <w:p w:rsidR="00B83E7E" w:rsidRPr="004956D3" w:rsidRDefault="00B83E7E" w:rsidP="00B83E7E">
            <w:pPr>
              <w:spacing w:after="200" w:line="276" w:lineRule="auto"/>
              <w:jc w:val="center"/>
              <w:rPr>
                <w:rFonts w:ascii="Times New Roman" w:hAnsi="Times New Roman" w:cs="Times New Roman"/>
                <w:b/>
                <w:noProof/>
                <w:sz w:val="28"/>
                <w:szCs w:val="28"/>
                <w:lang w:val="sq-AL"/>
              </w:rPr>
            </w:pPr>
            <w:r w:rsidRPr="004956D3">
              <w:rPr>
                <w:rFonts w:ascii="Times New Roman" w:hAnsi="Times New Roman" w:cs="Times New Roman"/>
                <w:b/>
                <w:noProof/>
                <w:color w:val="C00000"/>
                <w:sz w:val="28"/>
                <w:szCs w:val="28"/>
                <w:lang w:val="sq-AL"/>
              </w:rPr>
              <w:t xml:space="preserve">Totali i Vendimeve Gjyqësore = </w:t>
            </w:r>
            <w:r>
              <w:rPr>
                <w:rFonts w:ascii="Times New Roman" w:hAnsi="Times New Roman" w:cs="Times New Roman"/>
                <w:b/>
                <w:noProof/>
                <w:color w:val="C00000"/>
                <w:sz w:val="24"/>
                <w:szCs w:val="24"/>
                <w:lang w:val="sq-AL"/>
              </w:rPr>
              <w:t>665</w:t>
            </w:r>
          </w:p>
        </w:tc>
      </w:tr>
    </w:tbl>
    <w:p w:rsidR="003F68CE" w:rsidRPr="0036772D" w:rsidRDefault="003F68CE" w:rsidP="003F68CE">
      <w:pPr>
        <w:spacing w:after="200" w:line="276" w:lineRule="auto"/>
        <w:rPr>
          <w:rFonts w:ascii="Times New Roman" w:hAnsi="Times New Roman" w:cs="Times New Roman"/>
          <w:b/>
          <w:noProof/>
          <w:sz w:val="24"/>
          <w:szCs w:val="24"/>
        </w:rPr>
      </w:pPr>
    </w:p>
    <w:sectPr w:rsidR="003F68CE" w:rsidRPr="0036772D" w:rsidSect="00B4654E">
      <w:pgSz w:w="16839" w:h="11907" w:orient="landscape" w:code="9"/>
      <w:pgMar w:top="720" w:right="1359" w:bottom="900" w:left="1440" w:header="0" w:footer="0" w:gutter="0"/>
      <w:pgBorders w:offsetFrom="page">
        <w:top w:val="inset" w:sz="6" w:space="24" w:color="auto"/>
        <w:left w:val="inset" w:sz="6" w:space="24" w:color="auto"/>
        <w:bottom w:val="outset" w:sz="6" w:space="24" w:color="auto"/>
        <w:right w:val="outset" w:sz="6" w:space="24" w:color="auto"/>
      </w:pgBorders>
      <w:pgNumType w:start="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372" w:rsidRDefault="00DD5372">
      <w:pPr>
        <w:spacing w:after="0" w:line="240" w:lineRule="auto"/>
      </w:pPr>
      <w:r>
        <w:separator/>
      </w:r>
    </w:p>
  </w:endnote>
  <w:endnote w:type="continuationSeparator" w:id="0">
    <w:p w:rsidR="00DD5372" w:rsidRDefault="00DD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135967"/>
      <w:docPartObj>
        <w:docPartGallery w:val="Page Numbers (Bottom of Page)"/>
        <w:docPartUnique/>
      </w:docPartObj>
    </w:sdtPr>
    <w:sdtEndPr>
      <w:rPr>
        <w:noProof/>
      </w:rPr>
    </w:sdtEndPr>
    <w:sdtContent>
      <w:p w:rsidR="00B83E7E" w:rsidRDefault="00B83E7E">
        <w:pPr>
          <w:pStyle w:val="Footer"/>
          <w:jc w:val="right"/>
        </w:pPr>
        <w:r>
          <w:fldChar w:fldCharType="begin"/>
        </w:r>
        <w:r>
          <w:instrText xml:space="preserve"> PAGE   \* MERGEFORMAT </w:instrText>
        </w:r>
        <w:r>
          <w:fldChar w:fldCharType="separate"/>
        </w:r>
        <w:r w:rsidR="007A7CAE">
          <w:rPr>
            <w:noProof/>
          </w:rPr>
          <w:t>37</w:t>
        </w:r>
        <w:r>
          <w:rPr>
            <w:noProof/>
          </w:rPr>
          <w:fldChar w:fldCharType="end"/>
        </w:r>
      </w:p>
    </w:sdtContent>
  </w:sdt>
  <w:p w:rsidR="00B83E7E" w:rsidRDefault="00B83E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372" w:rsidRDefault="00DD5372">
      <w:pPr>
        <w:spacing w:after="0" w:line="240" w:lineRule="auto"/>
      </w:pPr>
      <w:r>
        <w:separator/>
      </w:r>
    </w:p>
  </w:footnote>
  <w:footnote w:type="continuationSeparator" w:id="0">
    <w:p w:rsidR="00DD5372" w:rsidRDefault="00DD5372">
      <w:pPr>
        <w:spacing w:after="0" w:line="240" w:lineRule="auto"/>
      </w:pPr>
      <w:r>
        <w:continuationSeparator/>
      </w:r>
    </w:p>
  </w:footnote>
  <w:footnote w:id="1">
    <w:p w:rsidR="00B83E7E" w:rsidRPr="0023778E" w:rsidRDefault="00B83E7E">
      <w:pPr>
        <w:pStyle w:val="FootnoteText"/>
        <w:rPr>
          <w:lang w:val="en-US"/>
        </w:rPr>
      </w:pPr>
      <w:r>
        <w:rPr>
          <w:rStyle w:val="FootnoteReference"/>
        </w:rPr>
        <w:footnoteRef/>
      </w:r>
      <w:r>
        <w:rPr>
          <w:lang w:val="en-US"/>
        </w:rPr>
        <w:t xml:space="preserve"> </w:t>
      </w:r>
      <w:r>
        <w:t xml:space="preserve">Në total </w:t>
      </w:r>
      <w:r>
        <w:rPr>
          <w:lang w:val="en-US"/>
        </w:rPr>
        <w:t>5 romë dhe 6 egjiptianë të cilëve ju është ofruar ndihmë juridike parësore nga organizatat për muajin Tetor 2021.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D244"/>
      </v:shape>
    </w:pict>
  </w:numPicBullet>
  <w:abstractNum w:abstractNumId="0" w15:restartNumberingAfterBreak="0">
    <w:nsid w:val="0042159A"/>
    <w:multiLevelType w:val="hybridMultilevel"/>
    <w:tmpl w:val="07BC0048"/>
    <w:lvl w:ilvl="0" w:tplc="8D768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017D27"/>
    <w:multiLevelType w:val="hybridMultilevel"/>
    <w:tmpl w:val="6C28BC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0497"/>
    <w:multiLevelType w:val="hybridMultilevel"/>
    <w:tmpl w:val="5DEA70F4"/>
    <w:lvl w:ilvl="0" w:tplc="D1B0EE60">
      <w:start w:val="4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B5D90"/>
    <w:multiLevelType w:val="hybridMultilevel"/>
    <w:tmpl w:val="3D1CD2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363"/>
    <w:multiLevelType w:val="hybridMultilevel"/>
    <w:tmpl w:val="B882EA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70FE4"/>
    <w:multiLevelType w:val="hybridMultilevel"/>
    <w:tmpl w:val="AF9219DA"/>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941FB"/>
    <w:multiLevelType w:val="hybridMultilevel"/>
    <w:tmpl w:val="E11EBC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0D5DB1"/>
    <w:multiLevelType w:val="hybridMultilevel"/>
    <w:tmpl w:val="31423B28"/>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C5CC1"/>
    <w:multiLevelType w:val="hybridMultilevel"/>
    <w:tmpl w:val="7BE4815C"/>
    <w:lvl w:ilvl="0" w:tplc="8D768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79266C"/>
    <w:multiLevelType w:val="hybridMultilevel"/>
    <w:tmpl w:val="58B0EFA6"/>
    <w:lvl w:ilvl="0" w:tplc="98DCA44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A25F8"/>
    <w:multiLevelType w:val="multilevel"/>
    <w:tmpl w:val="88D6FF5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26C50491"/>
    <w:multiLevelType w:val="hybridMultilevel"/>
    <w:tmpl w:val="B106E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E6DAE"/>
    <w:multiLevelType w:val="hybridMultilevel"/>
    <w:tmpl w:val="D3A28468"/>
    <w:lvl w:ilvl="0" w:tplc="98DCA44E">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DF2FB3"/>
    <w:multiLevelType w:val="hybridMultilevel"/>
    <w:tmpl w:val="46ACC46A"/>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A5895"/>
    <w:multiLevelType w:val="hybridMultilevel"/>
    <w:tmpl w:val="77B035C4"/>
    <w:lvl w:ilvl="0" w:tplc="AE2091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A149F"/>
    <w:multiLevelType w:val="hybridMultilevel"/>
    <w:tmpl w:val="89BA1BA0"/>
    <w:lvl w:ilvl="0" w:tplc="10090009">
      <w:start w:val="1"/>
      <w:numFmt w:val="bullet"/>
      <w:lvlText w:val=""/>
      <w:lvlJc w:val="left"/>
      <w:pPr>
        <w:ind w:left="1440" w:hanging="360"/>
      </w:pPr>
      <w:rPr>
        <w:rFonts w:ascii="Wingdings" w:hAnsi="Wingdings" w:hint="default"/>
        <w:b/>
        <w:i/>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415F51"/>
    <w:multiLevelType w:val="hybridMultilevel"/>
    <w:tmpl w:val="D8F84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9219E"/>
    <w:multiLevelType w:val="hybridMultilevel"/>
    <w:tmpl w:val="E55EF008"/>
    <w:lvl w:ilvl="0" w:tplc="98DCA4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50F70"/>
    <w:multiLevelType w:val="hybridMultilevel"/>
    <w:tmpl w:val="E00472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44CE1"/>
    <w:multiLevelType w:val="hybridMultilevel"/>
    <w:tmpl w:val="D62CE6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8E764CC"/>
    <w:multiLevelType w:val="hybridMultilevel"/>
    <w:tmpl w:val="715412AA"/>
    <w:lvl w:ilvl="0" w:tplc="843695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23CD3"/>
    <w:multiLevelType w:val="hybridMultilevel"/>
    <w:tmpl w:val="5D0279F8"/>
    <w:lvl w:ilvl="0" w:tplc="29A87746">
      <w:start w:val="1"/>
      <w:numFmt w:val="bullet"/>
      <w:lvlText w:val="-"/>
      <w:lvlJc w:val="left"/>
      <w:pPr>
        <w:ind w:left="765" w:hanging="360"/>
      </w:pPr>
      <w:rPr>
        <w:rFonts w:ascii="Calibri" w:eastAsiaTheme="minorHAnsi" w:hAnsi="Calibri" w:cstheme="minorBidi"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71312C75"/>
    <w:multiLevelType w:val="hybridMultilevel"/>
    <w:tmpl w:val="956485D4"/>
    <w:lvl w:ilvl="0" w:tplc="1C18399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DC7B4F"/>
    <w:multiLevelType w:val="hybridMultilevel"/>
    <w:tmpl w:val="C1964D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252B7"/>
    <w:multiLevelType w:val="hybridMultilevel"/>
    <w:tmpl w:val="DAA6B3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33486"/>
    <w:multiLevelType w:val="hybridMultilevel"/>
    <w:tmpl w:val="870EC85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4"/>
  </w:num>
  <w:num w:numId="4">
    <w:abstractNumId w:val="12"/>
  </w:num>
  <w:num w:numId="5">
    <w:abstractNumId w:val="19"/>
  </w:num>
  <w:num w:numId="6">
    <w:abstractNumId w:val="8"/>
  </w:num>
  <w:num w:numId="7">
    <w:abstractNumId w:val="0"/>
  </w:num>
  <w:num w:numId="8">
    <w:abstractNumId w:val="15"/>
  </w:num>
  <w:num w:numId="9">
    <w:abstractNumId w:val="21"/>
  </w:num>
  <w:num w:numId="10">
    <w:abstractNumId w:val="22"/>
  </w:num>
  <w:num w:numId="11">
    <w:abstractNumId w:val="2"/>
  </w:num>
  <w:num w:numId="12">
    <w:abstractNumId w:val="17"/>
  </w:num>
  <w:num w:numId="13">
    <w:abstractNumId w:val="1"/>
  </w:num>
  <w:num w:numId="14">
    <w:abstractNumId w:val="3"/>
  </w:num>
  <w:num w:numId="15">
    <w:abstractNumId w:val="9"/>
  </w:num>
  <w:num w:numId="16">
    <w:abstractNumId w:val="11"/>
  </w:num>
  <w:num w:numId="17">
    <w:abstractNumId w:val="25"/>
  </w:num>
  <w:num w:numId="18">
    <w:abstractNumId w:val="16"/>
  </w:num>
  <w:num w:numId="19">
    <w:abstractNumId w:val="7"/>
  </w:num>
  <w:num w:numId="20">
    <w:abstractNumId w:val="18"/>
  </w:num>
  <w:num w:numId="21">
    <w:abstractNumId w:val="24"/>
  </w:num>
  <w:num w:numId="22">
    <w:abstractNumId w:val="6"/>
  </w:num>
  <w:num w:numId="23">
    <w:abstractNumId w:val="23"/>
  </w:num>
  <w:num w:numId="24">
    <w:abstractNumId w:val="5"/>
  </w:num>
  <w:num w:numId="25">
    <w:abstractNumId w:val="13"/>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49"/>
    <w:rsid w:val="00002F6F"/>
    <w:rsid w:val="00003053"/>
    <w:rsid w:val="00006C6C"/>
    <w:rsid w:val="00007B48"/>
    <w:rsid w:val="00014D53"/>
    <w:rsid w:val="00016006"/>
    <w:rsid w:val="000205C6"/>
    <w:rsid w:val="00021615"/>
    <w:rsid w:val="00021DCF"/>
    <w:rsid w:val="00022313"/>
    <w:rsid w:val="0002606B"/>
    <w:rsid w:val="00026C4C"/>
    <w:rsid w:val="00031111"/>
    <w:rsid w:val="0003188A"/>
    <w:rsid w:val="00031C5A"/>
    <w:rsid w:val="00032C00"/>
    <w:rsid w:val="00036A6A"/>
    <w:rsid w:val="00036D55"/>
    <w:rsid w:val="00037414"/>
    <w:rsid w:val="00045479"/>
    <w:rsid w:val="00045AB3"/>
    <w:rsid w:val="000514CD"/>
    <w:rsid w:val="00053F3C"/>
    <w:rsid w:val="000541E7"/>
    <w:rsid w:val="000552FD"/>
    <w:rsid w:val="0006220D"/>
    <w:rsid w:val="00062794"/>
    <w:rsid w:val="000640D7"/>
    <w:rsid w:val="00064EF7"/>
    <w:rsid w:val="00065125"/>
    <w:rsid w:val="00065C1C"/>
    <w:rsid w:val="000662AB"/>
    <w:rsid w:val="0007131D"/>
    <w:rsid w:val="00082585"/>
    <w:rsid w:val="00084BF6"/>
    <w:rsid w:val="00086FE4"/>
    <w:rsid w:val="000873DB"/>
    <w:rsid w:val="00090662"/>
    <w:rsid w:val="00090A75"/>
    <w:rsid w:val="00091B11"/>
    <w:rsid w:val="000A170E"/>
    <w:rsid w:val="000B0C04"/>
    <w:rsid w:val="000B36ED"/>
    <w:rsid w:val="000B45F3"/>
    <w:rsid w:val="000B6B6F"/>
    <w:rsid w:val="000C4C3D"/>
    <w:rsid w:val="000D2799"/>
    <w:rsid w:val="000D3D72"/>
    <w:rsid w:val="000E0456"/>
    <w:rsid w:val="000F29FD"/>
    <w:rsid w:val="000F33E3"/>
    <w:rsid w:val="000F33EA"/>
    <w:rsid w:val="000F4181"/>
    <w:rsid w:val="000F5691"/>
    <w:rsid w:val="000F5EA0"/>
    <w:rsid w:val="000F7CBC"/>
    <w:rsid w:val="00100CD4"/>
    <w:rsid w:val="00116317"/>
    <w:rsid w:val="00136864"/>
    <w:rsid w:val="00140730"/>
    <w:rsid w:val="00140ED4"/>
    <w:rsid w:val="001503BD"/>
    <w:rsid w:val="00150EC2"/>
    <w:rsid w:val="001532FE"/>
    <w:rsid w:val="001546DD"/>
    <w:rsid w:val="001550F5"/>
    <w:rsid w:val="00156F70"/>
    <w:rsid w:val="00163C3E"/>
    <w:rsid w:val="00167F3D"/>
    <w:rsid w:val="00171E09"/>
    <w:rsid w:val="00172A78"/>
    <w:rsid w:val="00175409"/>
    <w:rsid w:val="00191BAE"/>
    <w:rsid w:val="001950D5"/>
    <w:rsid w:val="001A1F55"/>
    <w:rsid w:val="001A3D7A"/>
    <w:rsid w:val="001A58E2"/>
    <w:rsid w:val="001B6E74"/>
    <w:rsid w:val="001B7F5E"/>
    <w:rsid w:val="001C26E2"/>
    <w:rsid w:val="001C3114"/>
    <w:rsid w:val="001C5E22"/>
    <w:rsid w:val="001C6663"/>
    <w:rsid w:val="001D146B"/>
    <w:rsid w:val="001D21A8"/>
    <w:rsid w:val="001D3F15"/>
    <w:rsid w:val="001D3FF2"/>
    <w:rsid w:val="001D7295"/>
    <w:rsid w:val="001D7ABF"/>
    <w:rsid w:val="001E4BE2"/>
    <w:rsid w:val="001E4FDB"/>
    <w:rsid w:val="001E63D5"/>
    <w:rsid w:val="001E6EB6"/>
    <w:rsid w:val="001E75A9"/>
    <w:rsid w:val="001F3211"/>
    <w:rsid w:val="00200395"/>
    <w:rsid w:val="00216EE8"/>
    <w:rsid w:val="0021708E"/>
    <w:rsid w:val="0022273B"/>
    <w:rsid w:val="002237D1"/>
    <w:rsid w:val="00224A67"/>
    <w:rsid w:val="00224B61"/>
    <w:rsid w:val="002265A2"/>
    <w:rsid w:val="00231599"/>
    <w:rsid w:val="00236537"/>
    <w:rsid w:val="00237603"/>
    <w:rsid w:val="0023778E"/>
    <w:rsid w:val="002444CB"/>
    <w:rsid w:val="00253535"/>
    <w:rsid w:val="00255868"/>
    <w:rsid w:val="00262797"/>
    <w:rsid w:val="00265A84"/>
    <w:rsid w:val="00270531"/>
    <w:rsid w:val="0027080F"/>
    <w:rsid w:val="00277DCB"/>
    <w:rsid w:val="002823DA"/>
    <w:rsid w:val="00285319"/>
    <w:rsid w:val="00285F42"/>
    <w:rsid w:val="00294CC9"/>
    <w:rsid w:val="00296AAC"/>
    <w:rsid w:val="002A5A06"/>
    <w:rsid w:val="002B1E1C"/>
    <w:rsid w:val="002C1340"/>
    <w:rsid w:val="002D1AEF"/>
    <w:rsid w:val="002D5A2D"/>
    <w:rsid w:val="002F2E46"/>
    <w:rsid w:val="002F7417"/>
    <w:rsid w:val="00300F80"/>
    <w:rsid w:val="00305865"/>
    <w:rsid w:val="003077E4"/>
    <w:rsid w:val="00310133"/>
    <w:rsid w:val="00312BEF"/>
    <w:rsid w:val="0031361B"/>
    <w:rsid w:val="00315F5B"/>
    <w:rsid w:val="00316A45"/>
    <w:rsid w:val="00316B54"/>
    <w:rsid w:val="00317765"/>
    <w:rsid w:val="003213F8"/>
    <w:rsid w:val="00325AC8"/>
    <w:rsid w:val="00330FFD"/>
    <w:rsid w:val="003448B8"/>
    <w:rsid w:val="003454A4"/>
    <w:rsid w:val="00347D88"/>
    <w:rsid w:val="00350385"/>
    <w:rsid w:val="0035265D"/>
    <w:rsid w:val="00352A65"/>
    <w:rsid w:val="00352DCA"/>
    <w:rsid w:val="003534A9"/>
    <w:rsid w:val="003546D3"/>
    <w:rsid w:val="00354BA5"/>
    <w:rsid w:val="003558CB"/>
    <w:rsid w:val="00364262"/>
    <w:rsid w:val="003659F0"/>
    <w:rsid w:val="0036772D"/>
    <w:rsid w:val="003732D3"/>
    <w:rsid w:val="00376653"/>
    <w:rsid w:val="00377340"/>
    <w:rsid w:val="00384B43"/>
    <w:rsid w:val="00391192"/>
    <w:rsid w:val="00391BBA"/>
    <w:rsid w:val="00394E94"/>
    <w:rsid w:val="003A10EC"/>
    <w:rsid w:val="003B0060"/>
    <w:rsid w:val="003B6360"/>
    <w:rsid w:val="003B6670"/>
    <w:rsid w:val="003B6A5C"/>
    <w:rsid w:val="003B7E78"/>
    <w:rsid w:val="003C332E"/>
    <w:rsid w:val="003D1260"/>
    <w:rsid w:val="003D171D"/>
    <w:rsid w:val="003D2B7D"/>
    <w:rsid w:val="003D6949"/>
    <w:rsid w:val="003E00E3"/>
    <w:rsid w:val="003E54B7"/>
    <w:rsid w:val="003F3B81"/>
    <w:rsid w:val="003F3CDA"/>
    <w:rsid w:val="003F4239"/>
    <w:rsid w:val="003F4C04"/>
    <w:rsid w:val="003F68CE"/>
    <w:rsid w:val="003F6D05"/>
    <w:rsid w:val="00404859"/>
    <w:rsid w:val="00407D9E"/>
    <w:rsid w:val="00412D88"/>
    <w:rsid w:val="0041679C"/>
    <w:rsid w:val="00416DA7"/>
    <w:rsid w:val="00421354"/>
    <w:rsid w:val="00433C39"/>
    <w:rsid w:val="00437C59"/>
    <w:rsid w:val="00440DE8"/>
    <w:rsid w:val="00445BE5"/>
    <w:rsid w:val="00445F31"/>
    <w:rsid w:val="004471A8"/>
    <w:rsid w:val="004573A3"/>
    <w:rsid w:val="00462DB0"/>
    <w:rsid w:val="00467790"/>
    <w:rsid w:val="00474696"/>
    <w:rsid w:val="00482099"/>
    <w:rsid w:val="0048264E"/>
    <w:rsid w:val="00487745"/>
    <w:rsid w:val="004878F9"/>
    <w:rsid w:val="00490121"/>
    <w:rsid w:val="004919B0"/>
    <w:rsid w:val="0049450B"/>
    <w:rsid w:val="004956D3"/>
    <w:rsid w:val="00497D8D"/>
    <w:rsid w:val="004A082B"/>
    <w:rsid w:val="004A0C66"/>
    <w:rsid w:val="004A348B"/>
    <w:rsid w:val="004A4D32"/>
    <w:rsid w:val="004B01E5"/>
    <w:rsid w:val="004B053F"/>
    <w:rsid w:val="004B1FC7"/>
    <w:rsid w:val="004B480B"/>
    <w:rsid w:val="004B69B8"/>
    <w:rsid w:val="004C42E1"/>
    <w:rsid w:val="004C6B83"/>
    <w:rsid w:val="004D0E67"/>
    <w:rsid w:val="004D22B8"/>
    <w:rsid w:val="004D2987"/>
    <w:rsid w:val="004D5CBB"/>
    <w:rsid w:val="004D67D6"/>
    <w:rsid w:val="004E0A3E"/>
    <w:rsid w:val="004E1E18"/>
    <w:rsid w:val="004E34BC"/>
    <w:rsid w:val="004E36B4"/>
    <w:rsid w:val="004E7E4A"/>
    <w:rsid w:val="004F29D3"/>
    <w:rsid w:val="004F421F"/>
    <w:rsid w:val="004F61EC"/>
    <w:rsid w:val="004F6E95"/>
    <w:rsid w:val="005052FC"/>
    <w:rsid w:val="00506C9E"/>
    <w:rsid w:val="00507E74"/>
    <w:rsid w:val="005200A4"/>
    <w:rsid w:val="005218E7"/>
    <w:rsid w:val="00526384"/>
    <w:rsid w:val="0052790E"/>
    <w:rsid w:val="00530FAA"/>
    <w:rsid w:val="00536BA6"/>
    <w:rsid w:val="00540651"/>
    <w:rsid w:val="00540E3C"/>
    <w:rsid w:val="0054278A"/>
    <w:rsid w:val="005455E6"/>
    <w:rsid w:val="0054593B"/>
    <w:rsid w:val="00545F54"/>
    <w:rsid w:val="00546395"/>
    <w:rsid w:val="00554767"/>
    <w:rsid w:val="005553DB"/>
    <w:rsid w:val="00555BAA"/>
    <w:rsid w:val="00560C65"/>
    <w:rsid w:val="005645DB"/>
    <w:rsid w:val="005777A9"/>
    <w:rsid w:val="00577E40"/>
    <w:rsid w:val="00583E86"/>
    <w:rsid w:val="00583FC2"/>
    <w:rsid w:val="00584606"/>
    <w:rsid w:val="00584CDF"/>
    <w:rsid w:val="00585B09"/>
    <w:rsid w:val="00587674"/>
    <w:rsid w:val="00590717"/>
    <w:rsid w:val="005921B8"/>
    <w:rsid w:val="00594D91"/>
    <w:rsid w:val="005962D5"/>
    <w:rsid w:val="005A0538"/>
    <w:rsid w:val="005A0E95"/>
    <w:rsid w:val="005A4F89"/>
    <w:rsid w:val="005A6608"/>
    <w:rsid w:val="005B54D5"/>
    <w:rsid w:val="005B59EB"/>
    <w:rsid w:val="005B609B"/>
    <w:rsid w:val="005B6ECF"/>
    <w:rsid w:val="005B7097"/>
    <w:rsid w:val="005B775B"/>
    <w:rsid w:val="005B77D2"/>
    <w:rsid w:val="005C387F"/>
    <w:rsid w:val="005C4787"/>
    <w:rsid w:val="005C49AB"/>
    <w:rsid w:val="005C621C"/>
    <w:rsid w:val="005D1178"/>
    <w:rsid w:val="005D28DE"/>
    <w:rsid w:val="005D3DEF"/>
    <w:rsid w:val="005D782C"/>
    <w:rsid w:val="005E6393"/>
    <w:rsid w:val="005E68E1"/>
    <w:rsid w:val="005E7867"/>
    <w:rsid w:val="005F08A0"/>
    <w:rsid w:val="00602C1D"/>
    <w:rsid w:val="006034B4"/>
    <w:rsid w:val="00603CC6"/>
    <w:rsid w:val="00604E4A"/>
    <w:rsid w:val="00613EB5"/>
    <w:rsid w:val="00624234"/>
    <w:rsid w:val="006302D2"/>
    <w:rsid w:val="006316D0"/>
    <w:rsid w:val="006352A1"/>
    <w:rsid w:val="00637AB3"/>
    <w:rsid w:val="006460EC"/>
    <w:rsid w:val="00646C07"/>
    <w:rsid w:val="00650C13"/>
    <w:rsid w:val="00652708"/>
    <w:rsid w:val="006529C0"/>
    <w:rsid w:val="00652AA0"/>
    <w:rsid w:val="00653391"/>
    <w:rsid w:val="00653C2D"/>
    <w:rsid w:val="00655007"/>
    <w:rsid w:val="00663DD6"/>
    <w:rsid w:val="0067485D"/>
    <w:rsid w:val="00675BB4"/>
    <w:rsid w:val="00681DA6"/>
    <w:rsid w:val="00682901"/>
    <w:rsid w:val="00685996"/>
    <w:rsid w:val="00687701"/>
    <w:rsid w:val="006927F6"/>
    <w:rsid w:val="00697D2B"/>
    <w:rsid w:val="006A365A"/>
    <w:rsid w:val="006A42A1"/>
    <w:rsid w:val="006B0813"/>
    <w:rsid w:val="006B4B18"/>
    <w:rsid w:val="006B7359"/>
    <w:rsid w:val="006C0729"/>
    <w:rsid w:val="006C2505"/>
    <w:rsid w:val="006C2D8F"/>
    <w:rsid w:val="006C36D7"/>
    <w:rsid w:val="006C6FB4"/>
    <w:rsid w:val="006D7437"/>
    <w:rsid w:val="006E0E44"/>
    <w:rsid w:val="006E205B"/>
    <w:rsid w:val="006E4E26"/>
    <w:rsid w:val="006E5FC2"/>
    <w:rsid w:val="006F0465"/>
    <w:rsid w:val="006F25D9"/>
    <w:rsid w:val="006F5EC1"/>
    <w:rsid w:val="00703A0F"/>
    <w:rsid w:val="00704A6D"/>
    <w:rsid w:val="0071586B"/>
    <w:rsid w:val="007243E1"/>
    <w:rsid w:val="0072474C"/>
    <w:rsid w:val="00724BC3"/>
    <w:rsid w:val="00726FF4"/>
    <w:rsid w:val="0072702B"/>
    <w:rsid w:val="00727F51"/>
    <w:rsid w:val="00730F81"/>
    <w:rsid w:val="00736B97"/>
    <w:rsid w:val="00737EEA"/>
    <w:rsid w:val="00742B04"/>
    <w:rsid w:val="007459AB"/>
    <w:rsid w:val="007501BE"/>
    <w:rsid w:val="00752A3A"/>
    <w:rsid w:val="00753D59"/>
    <w:rsid w:val="0075520E"/>
    <w:rsid w:val="007578E3"/>
    <w:rsid w:val="00757E0B"/>
    <w:rsid w:val="007616DC"/>
    <w:rsid w:val="00762839"/>
    <w:rsid w:val="00764ED3"/>
    <w:rsid w:val="00765097"/>
    <w:rsid w:val="007755BC"/>
    <w:rsid w:val="007834E3"/>
    <w:rsid w:val="007854B8"/>
    <w:rsid w:val="00793599"/>
    <w:rsid w:val="007A19EE"/>
    <w:rsid w:val="007A3CFC"/>
    <w:rsid w:val="007A499F"/>
    <w:rsid w:val="007A4DBD"/>
    <w:rsid w:val="007A7CAE"/>
    <w:rsid w:val="007B2685"/>
    <w:rsid w:val="007B4697"/>
    <w:rsid w:val="007C4DE1"/>
    <w:rsid w:val="007D09C6"/>
    <w:rsid w:val="007D168F"/>
    <w:rsid w:val="007D1E98"/>
    <w:rsid w:val="007D3FEA"/>
    <w:rsid w:val="007E274C"/>
    <w:rsid w:val="007F3D6A"/>
    <w:rsid w:val="007F7DE5"/>
    <w:rsid w:val="00800609"/>
    <w:rsid w:val="00800960"/>
    <w:rsid w:val="0080165A"/>
    <w:rsid w:val="00802E66"/>
    <w:rsid w:val="00804A59"/>
    <w:rsid w:val="00805125"/>
    <w:rsid w:val="00805254"/>
    <w:rsid w:val="0080532B"/>
    <w:rsid w:val="00810F22"/>
    <w:rsid w:val="008114D3"/>
    <w:rsid w:val="00811D49"/>
    <w:rsid w:val="00814996"/>
    <w:rsid w:val="00816592"/>
    <w:rsid w:val="008211C1"/>
    <w:rsid w:val="008245A7"/>
    <w:rsid w:val="008248FB"/>
    <w:rsid w:val="008269FD"/>
    <w:rsid w:val="00832BB6"/>
    <w:rsid w:val="0083496F"/>
    <w:rsid w:val="00842F85"/>
    <w:rsid w:val="0084578A"/>
    <w:rsid w:val="00860471"/>
    <w:rsid w:val="008605CF"/>
    <w:rsid w:val="0086067D"/>
    <w:rsid w:val="00860E08"/>
    <w:rsid w:val="00861F17"/>
    <w:rsid w:val="00872480"/>
    <w:rsid w:val="00876059"/>
    <w:rsid w:val="00882081"/>
    <w:rsid w:val="00884C20"/>
    <w:rsid w:val="00887F2F"/>
    <w:rsid w:val="00890036"/>
    <w:rsid w:val="00891FB1"/>
    <w:rsid w:val="00893CCF"/>
    <w:rsid w:val="008A08E5"/>
    <w:rsid w:val="008A58A5"/>
    <w:rsid w:val="008B0BA9"/>
    <w:rsid w:val="008B1C14"/>
    <w:rsid w:val="008C1760"/>
    <w:rsid w:val="008C2E11"/>
    <w:rsid w:val="008C7DE9"/>
    <w:rsid w:val="008D49DC"/>
    <w:rsid w:val="008D59F6"/>
    <w:rsid w:val="008D6BA9"/>
    <w:rsid w:val="008E0680"/>
    <w:rsid w:val="008E1D1F"/>
    <w:rsid w:val="008E2430"/>
    <w:rsid w:val="008E3347"/>
    <w:rsid w:val="008E6E8A"/>
    <w:rsid w:val="008F5311"/>
    <w:rsid w:val="008F5747"/>
    <w:rsid w:val="008F6A28"/>
    <w:rsid w:val="008F77C2"/>
    <w:rsid w:val="00900265"/>
    <w:rsid w:val="00902C3E"/>
    <w:rsid w:val="0090324D"/>
    <w:rsid w:val="00903E11"/>
    <w:rsid w:val="009044DE"/>
    <w:rsid w:val="009103EB"/>
    <w:rsid w:val="00910592"/>
    <w:rsid w:val="00916E3B"/>
    <w:rsid w:val="0092208B"/>
    <w:rsid w:val="009314BF"/>
    <w:rsid w:val="00932EDD"/>
    <w:rsid w:val="00933408"/>
    <w:rsid w:val="0093422B"/>
    <w:rsid w:val="0093673B"/>
    <w:rsid w:val="00937C78"/>
    <w:rsid w:val="009419FD"/>
    <w:rsid w:val="00947019"/>
    <w:rsid w:val="00951389"/>
    <w:rsid w:val="0095194C"/>
    <w:rsid w:val="009550BB"/>
    <w:rsid w:val="00955A20"/>
    <w:rsid w:val="00956570"/>
    <w:rsid w:val="00957372"/>
    <w:rsid w:val="00960A32"/>
    <w:rsid w:val="00961405"/>
    <w:rsid w:val="009665D0"/>
    <w:rsid w:val="00967543"/>
    <w:rsid w:val="00967964"/>
    <w:rsid w:val="00974B54"/>
    <w:rsid w:val="0099060F"/>
    <w:rsid w:val="00993481"/>
    <w:rsid w:val="00995FD5"/>
    <w:rsid w:val="00996056"/>
    <w:rsid w:val="009967C6"/>
    <w:rsid w:val="009C4E89"/>
    <w:rsid w:val="009C7B41"/>
    <w:rsid w:val="009D0096"/>
    <w:rsid w:val="009F01B4"/>
    <w:rsid w:val="009F58E3"/>
    <w:rsid w:val="00A0599D"/>
    <w:rsid w:val="00A06E0D"/>
    <w:rsid w:val="00A15B7F"/>
    <w:rsid w:val="00A212F1"/>
    <w:rsid w:val="00A25C55"/>
    <w:rsid w:val="00A32F17"/>
    <w:rsid w:val="00A33560"/>
    <w:rsid w:val="00A40608"/>
    <w:rsid w:val="00A43B97"/>
    <w:rsid w:val="00A459BF"/>
    <w:rsid w:val="00A51B8B"/>
    <w:rsid w:val="00A53405"/>
    <w:rsid w:val="00A53E8E"/>
    <w:rsid w:val="00A71960"/>
    <w:rsid w:val="00A735BB"/>
    <w:rsid w:val="00A80AE3"/>
    <w:rsid w:val="00A81578"/>
    <w:rsid w:val="00A84434"/>
    <w:rsid w:val="00A84C1B"/>
    <w:rsid w:val="00A84C29"/>
    <w:rsid w:val="00A9245C"/>
    <w:rsid w:val="00A9643C"/>
    <w:rsid w:val="00AA0194"/>
    <w:rsid w:val="00AA181F"/>
    <w:rsid w:val="00AA52BB"/>
    <w:rsid w:val="00AB35D9"/>
    <w:rsid w:val="00AC08DF"/>
    <w:rsid w:val="00AC0B77"/>
    <w:rsid w:val="00AC1CF2"/>
    <w:rsid w:val="00AD10D1"/>
    <w:rsid w:val="00AD3B4F"/>
    <w:rsid w:val="00AD6E7F"/>
    <w:rsid w:val="00AE2D19"/>
    <w:rsid w:val="00AE32FA"/>
    <w:rsid w:val="00AE7E75"/>
    <w:rsid w:val="00AF1D8A"/>
    <w:rsid w:val="00AF2D27"/>
    <w:rsid w:val="00AF7C94"/>
    <w:rsid w:val="00B001F8"/>
    <w:rsid w:val="00B01B59"/>
    <w:rsid w:val="00B044D8"/>
    <w:rsid w:val="00B11486"/>
    <w:rsid w:val="00B23067"/>
    <w:rsid w:val="00B24FF0"/>
    <w:rsid w:val="00B25EB0"/>
    <w:rsid w:val="00B30374"/>
    <w:rsid w:val="00B31F2D"/>
    <w:rsid w:val="00B37023"/>
    <w:rsid w:val="00B40634"/>
    <w:rsid w:val="00B40D5E"/>
    <w:rsid w:val="00B41F2F"/>
    <w:rsid w:val="00B42E66"/>
    <w:rsid w:val="00B44B63"/>
    <w:rsid w:val="00B4654E"/>
    <w:rsid w:val="00B46965"/>
    <w:rsid w:val="00B550B3"/>
    <w:rsid w:val="00B602CB"/>
    <w:rsid w:val="00B6688E"/>
    <w:rsid w:val="00B673B0"/>
    <w:rsid w:val="00B70124"/>
    <w:rsid w:val="00B72C38"/>
    <w:rsid w:val="00B83E7E"/>
    <w:rsid w:val="00B92193"/>
    <w:rsid w:val="00B95766"/>
    <w:rsid w:val="00B9588A"/>
    <w:rsid w:val="00BA1784"/>
    <w:rsid w:val="00BA3C7D"/>
    <w:rsid w:val="00BA5A82"/>
    <w:rsid w:val="00BB0803"/>
    <w:rsid w:val="00BB1183"/>
    <w:rsid w:val="00BB3249"/>
    <w:rsid w:val="00BC2F51"/>
    <w:rsid w:val="00BC3A9C"/>
    <w:rsid w:val="00BC5DF4"/>
    <w:rsid w:val="00BC7565"/>
    <w:rsid w:val="00BE6BC0"/>
    <w:rsid w:val="00BE7A73"/>
    <w:rsid w:val="00BF6D79"/>
    <w:rsid w:val="00C01682"/>
    <w:rsid w:val="00C060B1"/>
    <w:rsid w:val="00C1068F"/>
    <w:rsid w:val="00C10F5A"/>
    <w:rsid w:val="00C118E7"/>
    <w:rsid w:val="00C15190"/>
    <w:rsid w:val="00C20214"/>
    <w:rsid w:val="00C240BA"/>
    <w:rsid w:val="00C30618"/>
    <w:rsid w:val="00C3164D"/>
    <w:rsid w:val="00C31FD1"/>
    <w:rsid w:val="00C3542E"/>
    <w:rsid w:val="00C40194"/>
    <w:rsid w:val="00C43C60"/>
    <w:rsid w:val="00C43CFF"/>
    <w:rsid w:val="00C43DB4"/>
    <w:rsid w:val="00C55002"/>
    <w:rsid w:val="00C57959"/>
    <w:rsid w:val="00C61E5E"/>
    <w:rsid w:val="00C645E1"/>
    <w:rsid w:val="00C64C0A"/>
    <w:rsid w:val="00C77A3D"/>
    <w:rsid w:val="00C8078E"/>
    <w:rsid w:val="00C81AB5"/>
    <w:rsid w:val="00C82265"/>
    <w:rsid w:val="00C83DC4"/>
    <w:rsid w:val="00C84DED"/>
    <w:rsid w:val="00C86B51"/>
    <w:rsid w:val="00C943AC"/>
    <w:rsid w:val="00C96B4A"/>
    <w:rsid w:val="00CA4B34"/>
    <w:rsid w:val="00CA4EB0"/>
    <w:rsid w:val="00CB3BAF"/>
    <w:rsid w:val="00CB4B2E"/>
    <w:rsid w:val="00CB649E"/>
    <w:rsid w:val="00CC31A8"/>
    <w:rsid w:val="00CF0BB0"/>
    <w:rsid w:val="00CF1CBC"/>
    <w:rsid w:val="00CF3173"/>
    <w:rsid w:val="00CF32DF"/>
    <w:rsid w:val="00CF3F64"/>
    <w:rsid w:val="00D02B01"/>
    <w:rsid w:val="00D03A31"/>
    <w:rsid w:val="00D03CC6"/>
    <w:rsid w:val="00D04F09"/>
    <w:rsid w:val="00D0646D"/>
    <w:rsid w:val="00D11BB2"/>
    <w:rsid w:val="00D13E41"/>
    <w:rsid w:val="00D1470A"/>
    <w:rsid w:val="00D15D4A"/>
    <w:rsid w:val="00D17D54"/>
    <w:rsid w:val="00D26054"/>
    <w:rsid w:val="00D32778"/>
    <w:rsid w:val="00D33007"/>
    <w:rsid w:val="00D343F3"/>
    <w:rsid w:val="00D34C36"/>
    <w:rsid w:val="00D353EB"/>
    <w:rsid w:val="00D35989"/>
    <w:rsid w:val="00D414D4"/>
    <w:rsid w:val="00D41BA6"/>
    <w:rsid w:val="00D459FC"/>
    <w:rsid w:val="00D46E4D"/>
    <w:rsid w:val="00D5002F"/>
    <w:rsid w:val="00D56A2E"/>
    <w:rsid w:val="00D57BEF"/>
    <w:rsid w:val="00D622AA"/>
    <w:rsid w:val="00D64940"/>
    <w:rsid w:val="00D668BE"/>
    <w:rsid w:val="00D67766"/>
    <w:rsid w:val="00D73499"/>
    <w:rsid w:val="00D83ABE"/>
    <w:rsid w:val="00D853AC"/>
    <w:rsid w:val="00D855F7"/>
    <w:rsid w:val="00D87315"/>
    <w:rsid w:val="00D9262A"/>
    <w:rsid w:val="00DA0BE3"/>
    <w:rsid w:val="00DA1852"/>
    <w:rsid w:val="00DA2F5C"/>
    <w:rsid w:val="00DA3CBD"/>
    <w:rsid w:val="00DB38BF"/>
    <w:rsid w:val="00DB412D"/>
    <w:rsid w:val="00DC32D2"/>
    <w:rsid w:val="00DD0778"/>
    <w:rsid w:val="00DD1AC9"/>
    <w:rsid w:val="00DD21DA"/>
    <w:rsid w:val="00DD5372"/>
    <w:rsid w:val="00DE1838"/>
    <w:rsid w:val="00DE2128"/>
    <w:rsid w:val="00DE7E5F"/>
    <w:rsid w:val="00DF4BDE"/>
    <w:rsid w:val="00E03B1D"/>
    <w:rsid w:val="00E041F0"/>
    <w:rsid w:val="00E06A87"/>
    <w:rsid w:val="00E0772E"/>
    <w:rsid w:val="00E11580"/>
    <w:rsid w:val="00E119D6"/>
    <w:rsid w:val="00E233CF"/>
    <w:rsid w:val="00E253A3"/>
    <w:rsid w:val="00E30B33"/>
    <w:rsid w:val="00E31491"/>
    <w:rsid w:val="00E34951"/>
    <w:rsid w:val="00E35097"/>
    <w:rsid w:val="00E351E0"/>
    <w:rsid w:val="00E466F4"/>
    <w:rsid w:val="00E56272"/>
    <w:rsid w:val="00E56347"/>
    <w:rsid w:val="00E577CB"/>
    <w:rsid w:val="00E57CBF"/>
    <w:rsid w:val="00E57DFC"/>
    <w:rsid w:val="00E60A68"/>
    <w:rsid w:val="00E61628"/>
    <w:rsid w:val="00E61D63"/>
    <w:rsid w:val="00E62821"/>
    <w:rsid w:val="00E7222E"/>
    <w:rsid w:val="00E72DD0"/>
    <w:rsid w:val="00E73B59"/>
    <w:rsid w:val="00E74897"/>
    <w:rsid w:val="00E92007"/>
    <w:rsid w:val="00E9659F"/>
    <w:rsid w:val="00EA47F8"/>
    <w:rsid w:val="00EB1A32"/>
    <w:rsid w:val="00EB276F"/>
    <w:rsid w:val="00EC13C6"/>
    <w:rsid w:val="00EC3A70"/>
    <w:rsid w:val="00EC5CA5"/>
    <w:rsid w:val="00EC71FB"/>
    <w:rsid w:val="00ED2929"/>
    <w:rsid w:val="00ED3706"/>
    <w:rsid w:val="00ED526F"/>
    <w:rsid w:val="00EE11FC"/>
    <w:rsid w:val="00EE5F33"/>
    <w:rsid w:val="00EF0764"/>
    <w:rsid w:val="00EF3D51"/>
    <w:rsid w:val="00F04C44"/>
    <w:rsid w:val="00F055CB"/>
    <w:rsid w:val="00F05608"/>
    <w:rsid w:val="00F14272"/>
    <w:rsid w:val="00F20E13"/>
    <w:rsid w:val="00F31C19"/>
    <w:rsid w:val="00F32DF2"/>
    <w:rsid w:val="00F36A41"/>
    <w:rsid w:val="00F4004D"/>
    <w:rsid w:val="00F44EEE"/>
    <w:rsid w:val="00F4647F"/>
    <w:rsid w:val="00F46F62"/>
    <w:rsid w:val="00F50CCB"/>
    <w:rsid w:val="00F51AB4"/>
    <w:rsid w:val="00F54A31"/>
    <w:rsid w:val="00F56516"/>
    <w:rsid w:val="00F61F9F"/>
    <w:rsid w:val="00F66532"/>
    <w:rsid w:val="00F668FA"/>
    <w:rsid w:val="00F73B01"/>
    <w:rsid w:val="00F85EAC"/>
    <w:rsid w:val="00F87643"/>
    <w:rsid w:val="00F92D73"/>
    <w:rsid w:val="00F95CB9"/>
    <w:rsid w:val="00FA3669"/>
    <w:rsid w:val="00FA3E10"/>
    <w:rsid w:val="00FB4C22"/>
    <w:rsid w:val="00FC5D24"/>
    <w:rsid w:val="00FC6EA1"/>
    <w:rsid w:val="00FD0C7B"/>
    <w:rsid w:val="00FD20A2"/>
    <w:rsid w:val="00FE19D7"/>
    <w:rsid w:val="00FE1B94"/>
    <w:rsid w:val="00FE29EF"/>
    <w:rsid w:val="00FE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BCE17"/>
  <w15:docId w15:val="{6B279A35-4914-4286-8365-BE52FD3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0D"/>
  </w:style>
  <w:style w:type="paragraph" w:styleId="Heading1">
    <w:name w:val="heading 1"/>
    <w:basedOn w:val="Normal"/>
    <w:next w:val="Normal"/>
    <w:link w:val="Heading1Char"/>
    <w:uiPriority w:val="9"/>
    <w:qFormat/>
    <w:rsid w:val="00653C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1D49"/>
    <w:pPr>
      <w:spacing w:after="0" w:line="240" w:lineRule="auto"/>
    </w:pPr>
    <w:rPr>
      <w:rFonts w:eastAsiaTheme="minorEastAsia"/>
    </w:rPr>
  </w:style>
  <w:style w:type="character" w:customStyle="1" w:styleId="NoSpacingChar">
    <w:name w:val="No Spacing Char"/>
    <w:basedOn w:val="DefaultParagraphFont"/>
    <w:link w:val="NoSpacing"/>
    <w:uiPriority w:val="1"/>
    <w:rsid w:val="00811D49"/>
    <w:rPr>
      <w:rFonts w:eastAsiaTheme="minorEastAsia"/>
    </w:rPr>
  </w:style>
  <w:style w:type="character" w:customStyle="1" w:styleId="Heading1Char">
    <w:name w:val="Heading 1 Char"/>
    <w:basedOn w:val="DefaultParagraphFont"/>
    <w:link w:val="Heading1"/>
    <w:uiPriority w:val="9"/>
    <w:rsid w:val="00653C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3C2D"/>
    <w:pPr>
      <w:outlineLvl w:val="9"/>
    </w:pPr>
  </w:style>
  <w:style w:type="paragraph" w:styleId="ListParagraph">
    <w:name w:val="List Paragraph"/>
    <w:aliases w:val="List Paragraph2,Colorful List - Accent 11,Bullet Points,Listenabsatz1,Liststycke SKL,Normal bullet 2,Bullet list,Table of contents numbered,Indent Paragraph,Lettre d'introduction,Paragraphe de liste PBLH,Graph &amp; Table tite,Llista Nivell1"/>
    <w:basedOn w:val="Normal"/>
    <w:link w:val="ListParagraphChar"/>
    <w:uiPriority w:val="34"/>
    <w:qFormat/>
    <w:rsid w:val="00AE7E75"/>
    <w:pPr>
      <w:ind w:left="720"/>
      <w:contextualSpacing/>
    </w:pPr>
    <w:rPr>
      <w:lang w:val="sq-AL"/>
    </w:rPr>
  </w:style>
  <w:style w:type="paragraph" w:styleId="Footer">
    <w:name w:val="footer"/>
    <w:basedOn w:val="Normal"/>
    <w:link w:val="FooterChar"/>
    <w:uiPriority w:val="99"/>
    <w:unhideWhenUsed/>
    <w:rsid w:val="00AE7E75"/>
    <w:pPr>
      <w:tabs>
        <w:tab w:val="center" w:pos="4680"/>
        <w:tab w:val="right" w:pos="9360"/>
      </w:tabs>
      <w:spacing w:after="0" w:line="240" w:lineRule="auto"/>
    </w:pPr>
    <w:rPr>
      <w:lang w:val="sq-AL"/>
    </w:rPr>
  </w:style>
  <w:style w:type="character" w:customStyle="1" w:styleId="FooterChar">
    <w:name w:val="Footer Char"/>
    <w:basedOn w:val="DefaultParagraphFont"/>
    <w:link w:val="Footer"/>
    <w:uiPriority w:val="99"/>
    <w:rsid w:val="00AE7E75"/>
    <w:rPr>
      <w:lang w:val="sq-AL"/>
    </w:rPr>
  </w:style>
  <w:style w:type="character" w:customStyle="1" w:styleId="ListParagraphChar">
    <w:name w:val="List Paragraph Char"/>
    <w:aliases w:val="List Paragraph2 Char,Colorful List - Accent 11 Char,Bullet Points Char,Listenabsatz1 Char,Liststycke SKL Char,Normal bullet 2 Char,Bullet list Char,Table of contents numbered Char,Indent Paragraph Char,Lettre d'introduction Char"/>
    <w:link w:val="ListParagraph"/>
    <w:uiPriority w:val="34"/>
    <w:qFormat/>
    <w:locked/>
    <w:rsid w:val="00AE7E75"/>
    <w:rPr>
      <w:lang w:val="sq-AL"/>
    </w:rPr>
  </w:style>
  <w:style w:type="table" w:styleId="TableGrid">
    <w:name w:val="Table Grid"/>
    <w:basedOn w:val="TableNormal"/>
    <w:uiPriority w:val="39"/>
    <w:rsid w:val="003B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94"/>
    <w:rPr>
      <w:rFonts w:ascii="Segoe UI" w:hAnsi="Segoe UI" w:cs="Segoe UI"/>
      <w:sz w:val="18"/>
      <w:szCs w:val="18"/>
    </w:rPr>
  </w:style>
  <w:style w:type="paragraph" w:styleId="Header">
    <w:name w:val="header"/>
    <w:basedOn w:val="Normal"/>
    <w:link w:val="HeaderChar"/>
    <w:uiPriority w:val="99"/>
    <w:unhideWhenUsed/>
    <w:rsid w:val="00084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F6"/>
  </w:style>
  <w:style w:type="table" w:customStyle="1" w:styleId="TableGrid1">
    <w:name w:val="Table Grid1"/>
    <w:basedOn w:val="TableNormal"/>
    <w:next w:val="TableGrid"/>
    <w:uiPriority w:val="39"/>
    <w:rsid w:val="00A80AE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A80AE3"/>
    <w:rPr>
      <w:rFonts w:ascii="Times New Roman" w:eastAsia="Times New Roman" w:hAnsi="Times New Roman" w:cs="Times New Roman"/>
      <w:sz w:val="20"/>
      <w:szCs w:val="20"/>
      <w:lang w:val="sq-AL"/>
    </w:rPr>
  </w:style>
  <w:style w:type="paragraph" w:styleId="FootnoteText">
    <w:name w:val="footnote text"/>
    <w:basedOn w:val="Normal"/>
    <w:link w:val="FootnoteTextChar"/>
    <w:uiPriority w:val="99"/>
    <w:semiHidden/>
    <w:unhideWhenUsed/>
    <w:rsid w:val="00A80AE3"/>
    <w:pPr>
      <w:widowControl w:val="0"/>
      <w:autoSpaceDE w:val="0"/>
      <w:autoSpaceDN w:val="0"/>
      <w:spacing w:after="0" w:line="240" w:lineRule="auto"/>
    </w:pPr>
    <w:rPr>
      <w:rFonts w:ascii="Times New Roman" w:eastAsia="Times New Roman" w:hAnsi="Times New Roman" w:cs="Times New Roman"/>
      <w:sz w:val="20"/>
      <w:szCs w:val="20"/>
      <w:lang w:val="sq-AL"/>
    </w:rPr>
  </w:style>
  <w:style w:type="character" w:customStyle="1" w:styleId="FootnoteTextChar1">
    <w:name w:val="Footnote Text Char1"/>
    <w:basedOn w:val="DefaultParagraphFont"/>
    <w:uiPriority w:val="99"/>
    <w:semiHidden/>
    <w:rsid w:val="00A80AE3"/>
    <w:rPr>
      <w:sz w:val="20"/>
      <w:szCs w:val="20"/>
    </w:rPr>
  </w:style>
  <w:style w:type="paragraph" w:customStyle="1" w:styleId="TOC11">
    <w:name w:val="TOC 11"/>
    <w:basedOn w:val="Normal"/>
    <w:next w:val="Normal"/>
    <w:autoRedefine/>
    <w:uiPriority w:val="39"/>
    <w:unhideWhenUsed/>
    <w:rsid w:val="00A80AE3"/>
    <w:pPr>
      <w:spacing w:after="100"/>
    </w:pPr>
    <w:rPr>
      <w:lang w:val="sq-AL"/>
    </w:rPr>
  </w:style>
  <w:style w:type="paragraph" w:styleId="NormalWeb">
    <w:name w:val="Normal (Web)"/>
    <w:basedOn w:val="Normal"/>
    <w:uiPriority w:val="99"/>
    <w:unhideWhenUsed/>
    <w:rsid w:val="00A80AE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alloonTextChar1">
    <w:name w:val="Balloon Text Char1"/>
    <w:basedOn w:val="DefaultParagraphFont"/>
    <w:uiPriority w:val="99"/>
    <w:semiHidden/>
    <w:rsid w:val="00A80AE3"/>
    <w:rPr>
      <w:rFonts w:ascii="Tahoma" w:hAnsi="Tahoma" w:cs="Tahoma"/>
      <w:sz w:val="16"/>
      <w:szCs w:val="16"/>
      <w:lang w:val="sq-AL"/>
    </w:rPr>
  </w:style>
  <w:style w:type="character" w:customStyle="1" w:styleId="CommentTextChar">
    <w:name w:val="Comment Text Char"/>
    <w:basedOn w:val="DefaultParagraphFont"/>
    <w:link w:val="CommentText"/>
    <w:uiPriority w:val="99"/>
    <w:semiHidden/>
    <w:rsid w:val="00A80AE3"/>
    <w:rPr>
      <w:sz w:val="20"/>
      <w:szCs w:val="20"/>
      <w:lang w:val="sq-AL"/>
    </w:rPr>
  </w:style>
  <w:style w:type="paragraph" w:customStyle="1" w:styleId="CommentText1">
    <w:name w:val="Comment Text1"/>
    <w:basedOn w:val="Normal"/>
    <w:next w:val="CommentText"/>
    <w:uiPriority w:val="99"/>
    <w:semiHidden/>
    <w:unhideWhenUsed/>
    <w:rsid w:val="00A80AE3"/>
    <w:pPr>
      <w:spacing w:line="240" w:lineRule="auto"/>
    </w:pPr>
    <w:rPr>
      <w:sz w:val="20"/>
      <w:szCs w:val="20"/>
      <w:lang w:val="sq-AL"/>
    </w:rPr>
  </w:style>
  <w:style w:type="character" w:customStyle="1" w:styleId="CommentTextChar1">
    <w:name w:val="Comment Text Char1"/>
    <w:basedOn w:val="DefaultParagraphFont"/>
    <w:uiPriority w:val="99"/>
    <w:semiHidden/>
    <w:rsid w:val="00A80AE3"/>
    <w:rPr>
      <w:sz w:val="20"/>
      <w:szCs w:val="20"/>
      <w:lang w:val="sq-AL"/>
    </w:rPr>
  </w:style>
  <w:style w:type="character" w:customStyle="1" w:styleId="CommentSubjectChar">
    <w:name w:val="Comment Subject Char"/>
    <w:basedOn w:val="CommentTextChar"/>
    <w:link w:val="CommentSubject"/>
    <w:uiPriority w:val="99"/>
    <w:semiHidden/>
    <w:rsid w:val="00A80AE3"/>
    <w:rPr>
      <w:b/>
      <w:bCs/>
      <w:sz w:val="20"/>
      <w:szCs w:val="20"/>
      <w:lang w:val="sq-AL"/>
    </w:rPr>
  </w:style>
  <w:style w:type="paragraph" w:customStyle="1" w:styleId="CommentSubject1">
    <w:name w:val="Comment Subject1"/>
    <w:basedOn w:val="CommentText"/>
    <w:next w:val="CommentText"/>
    <w:uiPriority w:val="99"/>
    <w:semiHidden/>
    <w:unhideWhenUsed/>
    <w:rsid w:val="00A80AE3"/>
    <w:rPr>
      <w:b/>
      <w:bCs/>
    </w:rPr>
  </w:style>
  <w:style w:type="character" w:customStyle="1" w:styleId="CommentSubjectChar1">
    <w:name w:val="Comment Subject Char1"/>
    <w:basedOn w:val="CommentTextChar1"/>
    <w:uiPriority w:val="99"/>
    <w:semiHidden/>
    <w:rsid w:val="00A80AE3"/>
    <w:rPr>
      <w:b/>
      <w:bCs/>
      <w:sz w:val="20"/>
      <w:szCs w:val="20"/>
      <w:lang w:val="sq-AL"/>
    </w:rPr>
  </w:style>
  <w:style w:type="table" w:customStyle="1" w:styleId="TableGrid11">
    <w:name w:val="Table Grid11"/>
    <w:basedOn w:val="TableNormal"/>
    <w:next w:val="TableGrid"/>
    <w:uiPriority w:val="39"/>
    <w:rsid w:val="00A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80AE3"/>
    <w:rPr>
      <w:vertAlign w:val="superscript"/>
    </w:rPr>
  </w:style>
  <w:style w:type="paragraph" w:styleId="CommentText">
    <w:name w:val="annotation text"/>
    <w:basedOn w:val="Normal"/>
    <w:link w:val="CommentTextChar"/>
    <w:uiPriority w:val="99"/>
    <w:semiHidden/>
    <w:unhideWhenUsed/>
    <w:rsid w:val="00A80AE3"/>
    <w:pPr>
      <w:spacing w:line="240" w:lineRule="auto"/>
    </w:pPr>
    <w:rPr>
      <w:sz w:val="20"/>
      <w:szCs w:val="20"/>
      <w:lang w:val="sq-AL"/>
    </w:rPr>
  </w:style>
  <w:style w:type="character" w:customStyle="1" w:styleId="CommentTextChar2">
    <w:name w:val="Comment Text Char2"/>
    <w:basedOn w:val="DefaultParagraphFont"/>
    <w:uiPriority w:val="99"/>
    <w:semiHidden/>
    <w:rsid w:val="00A80AE3"/>
    <w:rPr>
      <w:sz w:val="20"/>
      <w:szCs w:val="20"/>
    </w:rPr>
  </w:style>
  <w:style w:type="paragraph" w:styleId="CommentSubject">
    <w:name w:val="annotation subject"/>
    <w:basedOn w:val="CommentText"/>
    <w:next w:val="CommentText"/>
    <w:link w:val="CommentSubjectChar"/>
    <w:uiPriority w:val="99"/>
    <w:semiHidden/>
    <w:unhideWhenUsed/>
    <w:rsid w:val="00A80AE3"/>
    <w:rPr>
      <w:b/>
      <w:bCs/>
    </w:rPr>
  </w:style>
  <w:style w:type="character" w:customStyle="1" w:styleId="CommentSubjectChar2">
    <w:name w:val="Comment Subject Char2"/>
    <w:basedOn w:val="CommentTextChar"/>
    <w:uiPriority w:val="99"/>
    <w:semiHidden/>
    <w:rsid w:val="00A80AE3"/>
    <w:rPr>
      <w:b/>
      <w:bCs/>
      <w:sz w:val="20"/>
      <w:szCs w:val="20"/>
      <w:lang w:val="sq-AL"/>
    </w:rPr>
  </w:style>
  <w:style w:type="table" w:customStyle="1" w:styleId="TableGrid3">
    <w:name w:val="Table Grid3"/>
    <w:basedOn w:val="TableNormal"/>
    <w:next w:val="TableGrid"/>
    <w:uiPriority w:val="39"/>
    <w:rsid w:val="00D855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921B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62DB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D5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5A2D"/>
    <w:rPr>
      <w:sz w:val="20"/>
      <w:szCs w:val="20"/>
    </w:rPr>
  </w:style>
  <w:style w:type="character" w:styleId="EndnoteReference">
    <w:name w:val="endnote reference"/>
    <w:basedOn w:val="DefaultParagraphFont"/>
    <w:uiPriority w:val="99"/>
    <w:semiHidden/>
    <w:unhideWhenUsed/>
    <w:rsid w:val="002D5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55049">
      <w:bodyDiv w:val="1"/>
      <w:marLeft w:val="0"/>
      <w:marRight w:val="0"/>
      <w:marTop w:val="0"/>
      <w:marBottom w:val="0"/>
      <w:divBdr>
        <w:top w:val="none" w:sz="0" w:space="0" w:color="auto"/>
        <w:left w:val="none" w:sz="0" w:space="0" w:color="auto"/>
        <w:bottom w:val="none" w:sz="0" w:space="0" w:color="auto"/>
        <w:right w:val="none" w:sz="0" w:space="0" w:color="auto"/>
      </w:divBdr>
    </w:div>
    <w:div w:id="20323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Rastet për muajin Tetor</a:t>
            </a:r>
          </a:p>
          <a:p>
            <a:pPr>
              <a:defRPr/>
            </a:pPr>
            <a:r>
              <a:rPr lang="en-US"/>
              <a:t>Qendrat e Shërbimit të Ndihmës Juridike Parësore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Rastet per muajin Tetor/Qendrat e shërbimit të ndihmës juridike parësore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Tiranë</c:v>
                </c:pt>
                <c:pt idx="1">
                  <c:v>Lezhë</c:v>
                </c:pt>
                <c:pt idx="2">
                  <c:v>Durrës</c:v>
                </c:pt>
                <c:pt idx="3">
                  <c:v>Lushnje</c:v>
                </c:pt>
                <c:pt idx="4">
                  <c:v>Shkodër</c:v>
                </c:pt>
                <c:pt idx="5">
                  <c:v>Gjirokastër</c:v>
                </c:pt>
                <c:pt idx="6">
                  <c:v>Pogradec</c:v>
                </c:pt>
                <c:pt idx="7">
                  <c:v>Fier</c:v>
                </c:pt>
                <c:pt idx="8">
                  <c:v>Dibër</c:v>
                </c:pt>
                <c:pt idx="9">
                  <c:v>Vlorë</c:v>
                </c:pt>
              </c:strCache>
            </c:strRef>
          </c:cat>
          <c:val>
            <c:numRef>
              <c:f>Sheet1!$B$2:$B$11</c:f>
              <c:numCache>
                <c:formatCode>General</c:formatCode>
                <c:ptCount val="10"/>
                <c:pt idx="0">
                  <c:v>51</c:v>
                </c:pt>
                <c:pt idx="1">
                  <c:v>46</c:v>
                </c:pt>
                <c:pt idx="2">
                  <c:v>61</c:v>
                </c:pt>
                <c:pt idx="3">
                  <c:v>21</c:v>
                </c:pt>
                <c:pt idx="4">
                  <c:v>39</c:v>
                </c:pt>
                <c:pt idx="5">
                  <c:v>43</c:v>
                </c:pt>
                <c:pt idx="6">
                  <c:v>22</c:v>
                </c:pt>
                <c:pt idx="7">
                  <c:v>41</c:v>
                </c:pt>
                <c:pt idx="8">
                  <c:v>16</c:v>
                </c:pt>
                <c:pt idx="9">
                  <c:v>30</c:v>
                </c:pt>
              </c:numCache>
            </c:numRef>
          </c:val>
          <c:extLst>
            <c:ext xmlns:c16="http://schemas.microsoft.com/office/drawing/2014/chart" uri="{C3380CC4-5D6E-409C-BE32-E72D297353CC}">
              <c16:uniqueId val="{00000000-3476-4D5C-87BC-46D26BC0A3E3}"/>
            </c:ext>
          </c:extLst>
        </c:ser>
        <c:dLbls>
          <c:dLblPos val="inEnd"/>
          <c:showLegendKey val="0"/>
          <c:showVal val="1"/>
          <c:showCatName val="0"/>
          <c:showSerName val="0"/>
          <c:showPercent val="0"/>
          <c:showBubbleSize val="0"/>
        </c:dLbls>
        <c:gapWidth val="219"/>
        <c:overlap val="-27"/>
        <c:axId val="398072064"/>
        <c:axId val="398125696"/>
      </c:barChart>
      <c:catAx>
        <c:axId val="39807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125696"/>
        <c:crosses val="autoZero"/>
        <c:auto val="1"/>
        <c:lblAlgn val="ctr"/>
        <c:lblOffset val="100"/>
        <c:noMultiLvlLbl val="0"/>
      </c:catAx>
      <c:valAx>
        <c:axId val="398125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072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q-AL" sz="1400" b="1">
                <a:solidFill>
                  <a:sysClr val="windowText" lastClr="000000"/>
                </a:solidFill>
                <a:latin typeface="Times New Roman" panose="02020603050405020304" pitchFamily="18" charset="0"/>
                <a:cs typeface="Times New Roman" panose="02020603050405020304" pitchFamily="18" charset="0"/>
              </a:rPr>
              <a:t>Numri </a:t>
            </a:r>
            <a:r>
              <a:rPr lang="en-US" sz="1400" b="1">
                <a:solidFill>
                  <a:sysClr val="windowText" lastClr="000000"/>
                </a:solidFill>
                <a:latin typeface="Times New Roman" panose="02020603050405020304" pitchFamily="18" charset="0"/>
                <a:cs typeface="Times New Roman" panose="02020603050405020304" pitchFamily="18" charset="0"/>
              </a:rPr>
              <a:t>i</a:t>
            </a:r>
            <a:r>
              <a:rPr lang="sq-AL" sz="1400" b="1">
                <a:solidFill>
                  <a:sysClr val="windowText" lastClr="000000"/>
                </a:solidFill>
                <a:latin typeface="Times New Roman" panose="02020603050405020304" pitchFamily="18" charset="0"/>
                <a:cs typeface="Times New Roman" panose="02020603050405020304" pitchFamily="18" charset="0"/>
              </a:rPr>
              <a:t> rasteve t</a:t>
            </a:r>
            <a:r>
              <a:rPr lang="en-US" sz="1400" b="1">
                <a:solidFill>
                  <a:sysClr val="windowText" lastClr="000000"/>
                </a:solidFill>
                <a:latin typeface="Times New Roman" panose="02020603050405020304" pitchFamily="18" charset="0"/>
                <a:cs typeface="Times New Roman" panose="02020603050405020304" pitchFamily="18" charset="0"/>
              </a:rPr>
              <a:t>ë</a:t>
            </a:r>
            <a:r>
              <a:rPr lang="en-US" sz="1400" b="1" baseline="0">
                <a:solidFill>
                  <a:sysClr val="windowText" lastClr="000000"/>
                </a:solidFill>
                <a:latin typeface="Times New Roman" panose="02020603050405020304" pitchFamily="18" charset="0"/>
                <a:cs typeface="Times New Roman" panose="02020603050405020304" pitchFamily="18" charset="0"/>
              </a:rPr>
              <a:t> raportuar</a:t>
            </a:r>
            <a:r>
              <a:rPr lang="sq-AL" sz="1400" b="1">
                <a:solidFill>
                  <a:sysClr val="windowText" lastClr="000000"/>
                </a:solidFill>
                <a:latin typeface="Times New Roman" panose="02020603050405020304" pitchFamily="18" charset="0"/>
                <a:cs typeface="Times New Roman" panose="02020603050405020304" pitchFamily="18" charset="0"/>
              </a:rPr>
              <a:t>a</a:t>
            </a:r>
            <a:r>
              <a:rPr lang="en-US" sz="1400" b="1">
                <a:solidFill>
                  <a:sysClr val="windowText" lastClr="000000"/>
                </a:solidFill>
                <a:latin typeface="Times New Roman" panose="02020603050405020304" pitchFamily="18" charset="0"/>
                <a:cs typeface="Times New Roman" panose="02020603050405020304" pitchFamily="18" charset="0"/>
              </a:rPr>
              <a:t> Tetor </a:t>
            </a:r>
            <a:r>
              <a:rPr lang="en-US" sz="1400" b="1" baseline="0">
                <a:solidFill>
                  <a:sysClr val="windowText" lastClr="000000"/>
                </a:solidFill>
                <a:latin typeface="Times New Roman" panose="02020603050405020304" pitchFamily="18" charset="0"/>
                <a:cs typeface="Times New Roman" panose="02020603050405020304" pitchFamily="18" charset="0"/>
              </a:rPr>
              <a:t> </a:t>
            </a:r>
            <a:r>
              <a:rPr lang="en-US" sz="1400" b="1">
                <a:solidFill>
                  <a:sysClr val="windowText" lastClr="000000"/>
                </a:solidFill>
                <a:latin typeface="Times New Roman" panose="02020603050405020304" pitchFamily="18" charset="0"/>
                <a:cs typeface="Times New Roman" panose="02020603050405020304" pitchFamily="18" charset="0"/>
              </a:rPr>
              <a:t>2021</a:t>
            </a:r>
            <a:endParaRPr lang="sq-AL" sz="14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Numri i rasteve të trajtuara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Organizatat jofitimprurese të autorizuara</c:v>
                </c:pt>
                <c:pt idx="1">
                  <c:v>Qendrat e shërbimit të ndihmës juridike parësore</c:v>
                </c:pt>
                <c:pt idx="2">
                  <c:v>Klinikat e Ligjit pranë IAL-ve</c:v>
                </c:pt>
                <c:pt idx="3">
                  <c:v>Numri i gjelbër</c:v>
                </c:pt>
                <c:pt idx="4">
                  <c:v>Platforma Juristionline</c:v>
                </c:pt>
              </c:strCache>
            </c:strRef>
          </c:cat>
          <c:val>
            <c:numRef>
              <c:f>Sheet1!$B$2:$B$6</c:f>
              <c:numCache>
                <c:formatCode>General</c:formatCode>
                <c:ptCount val="5"/>
                <c:pt idx="0">
                  <c:v>172</c:v>
                </c:pt>
                <c:pt idx="1">
                  <c:v>370</c:v>
                </c:pt>
                <c:pt idx="2">
                  <c:v>4</c:v>
                </c:pt>
                <c:pt idx="3">
                  <c:v>30</c:v>
                </c:pt>
                <c:pt idx="4">
                  <c:v>139</c:v>
                </c:pt>
              </c:numCache>
            </c:numRef>
          </c:val>
          <c:extLst>
            <c:ext xmlns:c16="http://schemas.microsoft.com/office/drawing/2014/chart" uri="{C3380CC4-5D6E-409C-BE32-E72D297353CC}">
              <c16:uniqueId val="{00000000-B13D-4FCA-8794-A986784D868B}"/>
            </c:ext>
          </c:extLst>
        </c:ser>
        <c:dLbls>
          <c:showLegendKey val="0"/>
          <c:showVal val="1"/>
          <c:showCatName val="0"/>
          <c:showSerName val="0"/>
          <c:showPercent val="0"/>
          <c:showBubbleSize val="0"/>
        </c:dLbls>
        <c:gapWidth val="150"/>
        <c:overlap val="-25"/>
        <c:axId val="446896000"/>
        <c:axId val="446897536"/>
      </c:barChart>
      <c:catAx>
        <c:axId val="44689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6897536"/>
        <c:crosses val="autoZero"/>
        <c:auto val="1"/>
        <c:lblAlgn val="ctr"/>
        <c:lblOffset val="100"/>
        <c:noMultiLvlLbl val="1"/>
      </c:catAx>
      <c:valAx>
        <c:axId val="446897536"/>
        <c:scaling>
          <c:orientation val="minMax"/>
        </c:scaling>
        <c:delete val="1"/>
        <c:axPos val="l"/>
        <c:numFmt formatCode="General" sourceLinked="1"/>
        <c:majorTickMark val="none"/>
        <c:minorTickMark val="none"/>
        <c:tickLblPos val="nextTo"/>
        <c:crossAx val="4468960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Numri I rasteve te trajtuara</c:v>
                </c:pt>
              </c:strCache>
            </c:strRef>
          </c:tx>
          <c:explosion val="6"/>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AB0-468E-ABF8-D41773E6685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AB0-468E-ABF8-D41773E6685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478-491E-ABD2-A26112560544}"/>
              </c:ext>
            </c:extLst>
          </c:dPt>
          <c:dLbls>
            <c:spPr>
              <a:noFill/>
              <a:ln>
                <a:noFill/>
              </a:ln>
              <a:effectLst/>
            </c:spPr>
            <c:txPr>
              <a:bodyPr wrap="square" lIns="38100" tIns="19050" rIns="38100" bIns="19050" anchor="ctr">
                <a:spAutoFit/>
              </a:bodyPr>
              <a:lstStyle/>
              <a:p>
                <a:pPr>
                  <a:defRPr sz="20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2"/>
                <c:pt idx="0">
                  <c:v>Femra</c:v>
                </c:pt>
                <c:pt idx="1">
                  <c:v>Meshkuj</c:v>
                </c:pt>
              </c:strCache>
            </c:strRef>
          </c:cat>
          <c:val>
            <c:numRef>
              <c:f>Sheet1!$B$2:$B$4</c:f>
              <c:numCache>
                <c:formatCode>General</c:formatCode>
                <c:ptCount val="3"/>
                <c:pt idx="0">
                  <c:v>341</c:v>
                </c:pt>
                <c:pt idx="1">
                  <c:v>205</c:v>
                </c:pt>
              </c:numCache>
            </c:numRef>
          </c:val>
          <c:extLst>
            <c:ext xmlns:c16="http://schemas.microsoft.com/office/drawing/2014/chart" uri="{C3380CC4-5D6E-409C-BE32-E72D297353CC}">
              <c16:uniqueId val="{00000004-5AB0-468E-ABF8-D41773E6685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rgbClr val="002060"/>
          </a:solidFill>
        </a:defRPr>
      </a:pPr>
      <a:endParaRPr lang="en-US"/>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Numri i rasteve të raportuara</c:v>
                </c:pt>
              </c:strCache>
            </c:strRef>
          </c:tx>
          <c:dPt>
            <c:idx val="0"/>
            <c:bubble3D val="0"/>
            <c:explosion val="10"/>
            <c:extLst>
              <c:ext xmlns:c16="http://schemas.microsoft.com/office/drawing/2014/chart" uri="{C3380CC4-5D6E-409C-BE32-E72D297353CC}">
                <c16:uniqueId val="{00000001-64BA-439A-B576-30F669F58B03}"/>
              </c:ext>
            </c:extLst>
          </c:dPt>
          <c:dPt>
            <c:idx val="1"/>
            <c:bubble3D val="0"/>
            <c:extLst>
              <c:ext xmlns:c16="http://schemas.microsoft.com/office/drawing/2014/chart" uri="{C3380CC4-5D6E-409C-BE32-E72D297353CC}">
                <c16:uniqueId val="{00000002-64BA-439A-B576-30F669F58B03}"/>
              </c:ext>
            </c:extLst>
          </c:dPt>
          <c:dPt>
            <c:idx val="2"/>
            <c:bubble3D val="0"/>
            <c:explosion val="10"/>
            <c:extLst>
              <c:ext xmlns:c16="http://schemas.microsoft.com/office/drawing/2014/chart" uri="{C3380CC4-5D6E-409C-BE32-E72D297353CC}">
                <c16:uniqueId val="{00000004-64BA-439A-B576-30F669F58B03}"/>
              </c:ext>
            </c:extLst>
          </c:dPt>
          <c:dLbls>
            <c:dLbl>
              <c:idx val="3"/>
              <c:layout>
                <c:manualLayout>
                  <c:x val="6.6642402720672123E-2"/>
                  <c:y val="7.033268510254897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06B-4E8D-AB98-C026D32A0A4B}"/>
                </c:ext>
              </c:extLst>
            </c:dLbl>
            <c:spPr>
              <a:noFill/>
              <a:ln>
                <a:noFill/>
              </a:ln>
              <a:effectLst/>
            </c:spPr>
            <c:txPr>
              <a:bodyPr rot="0" vert="horz"/>
              <a:lstStyle/>
              <a:p>
                <a:pPr>
                  <a:defRPr sz="16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3"/>
                <c:pt idx="0">
                  <c:v>Civile</c:v>
                </c:pt>
                <c:pt idx="1">
                  <c:v>Penale</c:v>
                </c:pt>
                <c:pt idx="2">
                  <c:v>Administrative</c:v>
                </c:pt>
              </c:strCache>
            </c:strRef>
          </c:cat>
          <c:val>
            <c:numRef>
              <c:f>Sheet1!$B$2:$B$5</c:f>
              <c:numCache>
                <c:formatCode>General</c:formatCode>
                <c:ptCount val="4"/>
                <c:pt idx="0">
                  <c:v>360</c:v>
                </c:pt>
                <c:pt idx="1">
                  <c:v>48</c:v>
                </c:pt>
                <c:pt idx="2">
                  <c:v>309</c:v>
                </c:pt>
              </c:numCache>
            </c:numRef>
          </c:val>
          <c:extLst>
            <c:ext xmlns:c16="http://schemas.microsoft.com/office/drawing/2014/chart" uri="{C3380CC4-5D6E-409C-BE32-E72D297353CC}">
              <c16:uniqueId val="{00000005-64BA-439A-B576-30F669F58B03}"/>
            </c:ext>
          </c:extLst>
        </c:ser>
        <c:dLbls>
          <c:showLegendKey val="0"/>
          <c:showVal val="0"/>
          <c:showCatName val="1"/>
          <c:showSerName val="0"/>
          <c:showPercent val="1"/>
          <c:showBubbleSize val="0"/>
          <c:showLeaderLines val="1"/>
        </c:dLbls>
        <c:firstSliceAng val="0"/>
      </c:pieChart>
    </c:plotArea>
    <c:legend>
      <c:legendPos val="r"/>
      <c:legendEntry>
        <c:idx val="3"/>
        <c:delete val="1"/>
      </c:legendEntry>
      <c:overlay val="0"/>
      <c:txPr>
        <a:bodyPr/>
        <a:lstStyle/>
        <a:p>
          <a:pPr>
            <a:defRPr sz="1600"/>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Numri i subjekteve përfitues</c:v>
                </c:pt>
              </c:strCache>
            </c:strRef>
          </c:tx>
          <c:dPt>
            <c:idx val="0"/>
            <c:bubble3D val="0"/>
            <c:extLst>
              <c:ext xmlns:c16="http://schemas.microsoft.com/office/drawing/2014/chart" uri="{C3380CC4-5D6E-409C-BE32-E72D297353CC}">
                <c16:uniqueId val="{00000000-9ECF-44FD-B053-D5A4A908E7F6}"/>
              </c:ext>
            </c:extLst>
          </c:dPt>
          <c:dPt>
            <c:idx val="1"/>
            <c:bubble3D val="0"/>
            <c:explosion val="10"/>
            <c:extLst>
              <c:ext xmlns:c16="http://schemas.microsoft.com/office/drawing/2014/chart" uri="{C3380CC4-5D6E-409C-BE32-E72D297353CC}">
                <c16:uniqueId val="{00000002-9ECF-44FD-B053-D5A4A908E7F6}"/>
              </c:ext>
            </c:extLst>
          </c:dPt>
          <c:dPt>
            <c:idx val="2"/>
            <c:bubble3D val="0"/>
            <c:explosion val="10"/>
            <c:extLst>
              <c:ext xmlns:c16="http://schemas.microsoft.com/office/drawing/2014/chart" uri="{C3380CC4-5D6E-409C-BE32-E72D297353CC}">
                <c16:uniqueId val="{00000004-9ECF-44FD-B053-D5A4A908E7F6}"/>
              </c:ext>
            </c:extLst>
          </c:dPt>
          <c:dLbls>
            <c:spPr>
              <a:solidFill>
                <a:sysClr val="window" lastClr="FFFFFF"/>
              </a:solidFill>
              <a:ln>
                <a:solidFill>
                  <a:sysClr val="windowText" lastClr="000000">
                    <a:lumMod val="65000"/>
                    <a:lumOff val="35000"/>
                  </a:sysClr>
                </a:solidFill>
              </a:ln>
              <a:effectLst/>
            </c:spPr>
            <c:txPr>
              <a:bodyPr rot="0" vert="horz"/>
              <a:lstStyle/>
              <a:p>
                <a:pPr>
                  <a:defRPr sz="14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Me të ardhura dhe pasuri të pamjaftueshme</c:v>
                </c:pt>
                <c:pt idx="1">
                  <c:v>Kategori të Veçanta</c:v>
                </c:pt>
                <c:pt idx="2">
                  <c:v>Të paidentifikuar</c:v>
                </c:pt>
              </c:strCache>
            </c:strRef>
          </c:cat>
          <c:val>
            <c:numRef>
              <c:f>Sheet1!$B$2:$B$4</c:f>
              <c:numCache>
                <c:formatCode>General</c:formatCode>
                <c:ptCount val="3"/>
                <c:pt idx="0">
                  <c:v>374</c:v>
                </c:pt>
                <c:pt idx="1">
                  <c:v>122</c:v>
                </c:pt>
                <c:pt idx="2">
                  <c:v>50</c:v>
                </c:pt>
              </c:numCache>
            </c:numRef>
          </c:val>
          <c:extLst>
            <c:ext xmlns:c16="http://schemas.microsoft.com/office/drawing/2014/chart" uri="{C3380CC4-5D6E-409C-BE32-E72D297353CC}">
              <c16:uniqueId val="{00000005-9ECF-44FD-B053-D5A4A908E7F6}"/>
            </c:ext>
          </c:extLst>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Numri i rasteve të raportuara </a:t>
            </a:r>
          </a:p>
        </c:rich>
      </c:tx>
      <c:overlay val="0"/>
      <c:spPr>
        <a:noFill/>
        <a:ln>
          <a:noFill/>
        </a:ln>
        <a:effectLst/>
      </c:spPr>
    </c:title>
    <c:autoTitleDeleted val="0"/>
    <c:plotArea>
      <c:layout/>
      <c:lineChart>
        <c:grouping val="standard"/>
        <c:varyColors val="0"/>
        <c:ser>
          <c:idx val="0"/>
          <c:order val="0"/>
          <c:tx>
            <c:strRef>
              <c:f>Sheet1!$B$1</c:f>
              <c:strCache>
                <c:ptCount val="1"/>
                <c:pt idx="0">
                  <c:v>Numri i rasteve të raportuara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Janar 2021</c:v>
                </c:pt>
                <c:pt idx="1">
                  <c:v>Shkurt 2021</c:v>
                </c:pt>
                <c:pt idx="2">
                  <c:v>Mars 2021</c:v>
                </c:pt>
                <c:pt idx="3">
                  <c:v>Prill 2021</c:v>
                </c:pt>
                <c:pt idx="4">
                  <c:v>Maj 2021</c:v>
                </c:pt>
                <c:pt idx="5">
                  <c:v>Qershor 2021</c:v>
                </c:pt>
                <c:pt idx="6">
                  <c:v>Korrik 2021</c:v>
                </c:pt>
                <c:pt idx="7">
                  <c:v>Gusht 2021</c:v>
                </c:pt>
                <c:pt idx="8">
                  <c:v>Shtator</c:v>
                </c:pt>
                <c:pt idx="9">
                  <c:v>Tetor</c:v>
                </c:pt>
              </c:strCache>
            </c:strRef>
          </c:cat>
          <c:val>
            <c:numRef>
              <c:f>Sheet1!$B$2:$B$11</c:f>
              <c:numCache>
                <c:formatCode>General</c:formatCode>
                <c:ptCount val="10"/>
                <c:pt idx="0">
                  <c:v>621</c:v>
                </c:pt>
                <c:pt idx="1">
                  <c:v>654</c:v>
                </c:pt>
                <c:pt idx="2">
                  <c:v>731</c:v>
                </c:pt>
                <c:pt idx="3">
                  <c:v>701</c:v>
                </c:pt>
                <c:pt idx="4">
                  <c:v>679</c:v>
                </c:pt>
                <c:pt idx="5">
                  <c:v>652</c:v>
                </c:pt>
                <c:pt idx="6">
                  <c:v>824</c:v>
                </c:pt>
                <c:pt idx="7">
                  <c:v>475</c:v>
                </c:pt>
                <c:pt idx="8">
                  <c:v>705</c:v>
                </c:pt>
                <c:pt idx="9">
                  <c:v>715</c:v>
                </c:pt>
              </c:numCache>
            </c:numRef>
          </c:val>
          <c:smooth val="0"/>
          <c:extLst>
            <c:ext xmlns:c16="http://schemas.microsoft.com/office/drawing/2014/chart" uri="{C3380CC4-5D6E-409C-BE32-E72D297353CC}">
              <c16:uniqueId val="{00000000-D67D-43AE-B97B-F025E2AB700D}"/>
            </c:ext>
          </c:extLst>
        </c:ser>
        <c:dLbls>
          <c:dLblPos val="t"/>
          <c:showLegendKey val="0"/>
          <c:showVal val="1"/>
          <c:showCatName val="0"/>
          <c:showSerName val="0"/>
          <c:showPercent val="0"/>
          <c:showBubbleSize val="0"/>
        </c:dLbls>
        <c:smooth val="0"/>
        <c:axId val="447090048"/>
        <c:axId val="447150336"/>
      </c:lineChart>
      <c:catAx>
        <c:axId val="447090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150336"/>
        <c:crosses val="autoZero"/>
        <c:auto val="1"/>
        <c:lblAlgn val="ctr"/>
        <c:lblOffset val="100"/>
        <c:noMultiLvlLbl val="0"/>
      </c:catAx>
      <c:valAx>
        <c:axId val="44715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090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TETOR 2021</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Shtator 2021</c:v>
                </c:pt>
              </c:strCache>
            </c:strRef>
          </c:tx>
          <c:explosion val="1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86-48C0-8263-0406C14BBE1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86-48C0-8263-0406C14BBE12}"/>
              </c:ext>
            </c:extLst>
          </c:dPt>
          <c:dLbls>
            <c:dLbl>
              <c:idx val="0"/>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r>
                      <a:rPr lang="en-US" sz="1400" b="1"/>
                      <a:t>112</a:t>
                    </a:r>
                  </a:p>
                </c:rich>
              </c:tx>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86-48C0-8263-0406C14BBE12}"/>
                </c:ext>
              </c:extLst>
            </c:dLbl>
            <c:dLbl>
              <c:idx val="1"/>
              <c:tx>
                <c:rich>
                  <a:bodyPr/>
                  <a:lstStyle/>
                  <a:p>
                    <a:r>
                      <a:rPr lang="en-US"/>
                      <a:t>17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86-48C0-8263-0406C14BBE12}"/>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Pranim te kerkeses per ndihme juridike dytesore/perjashtim nga tarifat dhe shpenzimet gjyqesore</c:v>
                </c:pt>
                <c:pt idx="1">
                  <c:v>Rrezim te kerkeses per ndihme juridike dytesore/perjashtim nga tarifat dhe shpenzimet gjyqesore</c:v>
                </c:pt>
              </c:strCache>
            </c:strRef>
          </c:cat>
          <c:val>
            <c:numRef>
              <c:f>Sheet1!$B$2:$B$3</c:f>
              <c:numCache>
                <c:formatCode>General</c:formatCode>
                <c:ptCount val="2"/>
                <c:pt idx="0">
                  <c:v>56</c:v>
                </c:pt>
                <c:pt idx="1">
                  <c:v>7</c:v>
                </c:pt>
              </c:numCache>
            </c:numRef>
          </c:val>
          <c:extLst>
            <c:ext xmlns:c16="http://schemas.microsoft.com/office/drawing/2014/chart" uri="{C3380CC4-5D6E-409C-BE32-E72D297353CC}">
              <c16:uniqueId val="{00000004-9586-48C0-8263-0406C14BBE12}"/>
            </c:ext>
          </c:extLst>
        </c:ser>
        <c:dLbls>
          <c:dLblPos val="bestFit"/>
          <c:showLegendKey val="0"/>
          <c:showVal val="1"/>
          <c:showCatName val="0"/>
          <c:showSerName val="0"/>
          <c:showPercent val="0"/>
          <c:showBubbleSize val="0"/>
          <c:showLeaderLines val="1"/>
        </c:dLbls>
        <c:firstSliceAng val="0"/>
      </c:pieChart>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967602762101094"/>
          <c:y val="1.5842607371281296E-2"/>
          <c:w val="0.67317084447012931"/>
          <c:h val="0.65761257504219905"/>
        </c:manualLayout>
      </c:layout>
      <c:barChart>
        <c:barDir val="col"/>
        <c:grouping val="clustered"/>
        <c:varyColors val="0"/>
        <c:ser>
          <c:idx val="0"/>
          <c:order val="0"/>
          <c:tx>
            <c:strRef>
              <c:f>Sheet1!$B$1</c:f>
              <c:strCache>
                <c:ptCount val="1"/>
                <c:pt idx="0">
                  <c:v>Numri i vendimeve gjyqesore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4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linear"/>
            <c:dispRSqr val="0"/>
            <c:dispEq val="0"/>
          </c:trendline>
          <c:cat>
            <c:strRef>
              <c:f>Sheet1!$A$2:$A$11</c:f>
              <c:strCache>
                <c:ptCount val="10"/>
                <c:pt idx="0">
                  <c:v>Janar</c:v>
                </c:pt>
                <c:pt idx="1">
                  <c:v>Shkurt</c:v>
                </c:pt>
                <c:pt idx="2">
                  <c:v>Mars</c:v>
                </c:pt>
                <c:pt idx="3">
                  <c:v>Prill</c:v>
                </c:pt>
                <c:pt idx="4">
                  <c:v>Maj</c:v>
                </c:pt>
                <c:pt idx="5">
                  <c:v>Qershor</c:v>
                </c:pt>
                <c:pt idx="6">
                  <c:v>Korrik</c:v>
                </c:pt>
                <c:pt idx="7">
                  <c:v>Gusht</c:v>
                </c:pt>
                <c:pt idx="8">
                  <c:v>Shtator </c:v>
                </c:pt>
                <c:pt idx="9">
                  <c:v>Tetor</c:v>
                </c:pt>
              </c:strCache>
            </c:strRef>
          </c:cat>
          <c:val>
            <c:numRef>
              <c:f>Sheet1!$B$2:$B$11</c:f>
              <c:numCache>
                <c:formatCode>General</c:formatCode>
                <c:ptCount val="10"/>
                <c:pt idx="0">
                  <c:v>21</c:v>
                </c:pt>
                <c:pt idx="1">
                  <c:v>52</c:v>
                </c:pt>
                <c:pt idx="2">
                  <c:v>63</c:v>
                </c:pt>
                <c:pt idx="3">
                  <c:v>78</c:v>
                </c:pt>
                <c:pt idx="4">
                  <c:v>64</c:v>
                </c:pt>
                <c:pt idx="5">
                  <c:v>74</c:v>
                </c:pt>
                <c:pt idx="6">
                  <c:v>84</c:v>
                </c:pt>
                <c:pt idx="7">
                  <c:v>37</c:v>
                </c:pt>
                <c:pt idx="8">
                  <c:v>63</c:v>
                </c:pt>
                <c:pt idx="9">
                  <c:v>129</c:v>
                </c:pt>
              </c:numCache>
            </c:numRef>
          </c:val>
          <c:extLst>
            <c:ext xmlns:c16="http://schemas.microsoft.com/office/drawing/2014/chart" uri="{C3380CC4-5D6E-409C-BE32-E72D297353CC}">
              <c16:uniqueId val="{00000000-CBCA-4EFD-92FD-2901CFA5E59D}"/>
            </c:ext>
          </c:extLst>
        </c:ser>
        <c:dLbls>
          <c:dLblPos val="outEnd"/>
          <c:showLegendKey val="0"/>
          <c:showVal val="1"/>
          <c:showCatName val="0"/>
          <c:showSerName val="0"/>
          <c:showPercent val="0"/>
          <c:showBubbleSize val="0"/>
        </c:dLbls>
        <c:gapWidth val="219"/>
        <c:overlap val="-27"/>
        <c:axId val="536042880"/>
        <c:axId val="554538832"/>
      </c:barChart>
      <c:catAx>
        <c:axId val="53604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538832"/>
        <c:crosses val="autoZero"/>
        <c:auto val="1"/>
        <c:lblAlgn val="ctr"/>
        <c:lblOffset val="100"/>
        <c:noMultiLvlLbl val="0"/>
      </c:catAx>
      <c:valAx>
        <c:axId val="55453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042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manualLayout>
          <c:xMode val="edge"/>
          <c:yMode val="edge"/>
          <c:x val="7.3844750092933661E-2"/>
          <c:y val="0.77804178609371699"/>
          <c:w val="0.85231049981413265"/>
          <c:h val="0"/>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Rastet e raportuara nga Qendrat e Shërbimit të Ndihmës Juridike Parësore sipas natyrës së çështjes</a:t>
            </a:r>
          </a:p>
        </c:rich>
      </c:tx>
      <c:layout>
        <c:manualLayout>
          <c:xMode val="edge"/>
          <c:yMode val="edge"/>
          <c:x val="0.1338607575238866"/>
          <c:y val="5.188339321662462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Rastet e raportuara nga Qendrat e shërbimit të ndihmës juridike parësore</c:v>
                </c:pt>
              </c:strCache>
            </c:strRef>
          </c:tx>
          <c:explosion val="9"/>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600-4B54-BCA1-768201A4C6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00-4B54-BCA1-768201A4C6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600-4B54-BCA1-768201A4C6CF}"/>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dk1">
                        <a:lumMod val="65000"/>
                        <a:lumOff val="35000"/>
                      </a:schemeClr>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Sheet1!$A$2:$A$4</c:f>
              <c:strCache>
                <c:ptCount val="3"/>
                <c:pt idx="0">
                  <c:v>Civile</c:v>
                </c:pt>
                <c:pt idx="1">
                  <c:v>Penale</c:v>
                </c:pt>
                <c:pt idx="2">
                  <c:v>Administrative</c:v>
                </c:pt>
              </c:strCache>
            </c:strRef>
          </c:cat>
          <c:val>
            <c:numRef>
              <c:f>Sheet1!$B$2:$B$4</c:f>
              <c:numCache>
                <c:formatCode>General</c:formatCode>
                <c:ptCount val="3"/>
                <c:pt idx="0">
                  <c:v>215</c:v>
                </c:pt>
                <c:pt idx="1">
                  <c:v>20</c:v>
                </c:pt>
                <c:pt idx="2">
                  <c:v>135</c:v>
                </c:pt>
              </c:numCache>
            </c:numRef>
          </c:val>
          <c:extLst>
            <c:ext xmlns:c16="http://schemas.microsoft.com/office/drawing/2014/chart" uri="{C3380CC4-5D6E-409C-BE32-E72D297353CC}">
              <c16:uniqueId val="{00000006-C600-4B54-BCA1-768201A4C6CF}"/>
            </c:ext>
          </c:extLst>
        </c:ser>
        <c:dLbls>
          <c:dLblPos val="ctr"/>
          <c:showLegendKey val="0"/>
          <c:showVal val="0"/>
          <c:showCatName val="1"/>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Rastet e raportuara nga qendrat e shërbimit të ndihmës juridike parësore sipas gjinisë</a:t>
            </a:r>
          </a:p>
          <a:p>
            <a:pPr>
              <a:defRPr/>
            </a:pPr>
            <a:endParaRPr lang="en-US"/>
          </a:p>
        </c:rich>
      </c:tx>
      <c:layout>
        <c:manualLayout>
          <c:xMode val="edge"/>
          <c:yMode val="edge"/>
          <c:x val="0.16779360161207285"/>
          <c:y val="5.8127266620754698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Rastet e raportuara nga qendrat e shërbimit të ndihmës juridike parësore
Rastet e raportuara nga qendrat e shërbimit të ndihmës juridike parësore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967-4EEE-B0C2-229719639E5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967-4EEE-B0C2-229719639E5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Femra</c:v>
                </c:pt>
                <c:pt idx="1">
                  <c:v>Meshkuj</c:v>
                </c:pt>
              </c:strCache>
            </c:strRef>
          </c:cat>
          <c:val>
            <c:numRef>
              <c:f>Sheet1!$B$2:$B$3</c:f>
              <c:numCache>
                <c:formatCode>General</c:formatCode>
                <c:ptCount val="2"/>
                <c:pt idx="0">
                  <c:v>174</c:v>
                </c:pt>
                <c:pt idx="1">
                  <c:v>107</c:v>
                </c:pt>
              </c:numCache>
            </c:numRef>
          </c:val>
          <c:extLst>
            <c:ext xmlns:c16="http://schemas.microsoft.com/office/drawing/2014/chart" uri="{C3380CC4-5D6E-409C-BE32-E72D297353CC}">
              <c16:uniqueId val="{00000000-2429-4D19-95F0-3E4120039B7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Numri i subjekteve përfitues </a:t>
            </a:r>
            <a:r>
              <a:rPr lang="sq-AL"/>
              <a:t>sipas kategorive </a:t>
            </a:r>
            <a:endParaRPr lang="en-US"/>
          </a:p>
          <a:p>
            <a:pPr>
              <a:defRPr/>
            </a:pPr>
            <a:r>
              <a:rPr lang="sq-AL"/>
              <a:t>përfitues</a:t>
            </a:r>
            <a:r>
              <a:rPr lang="en-US"/>
              <a:t>e të përcaktuara në ligj</a:t>
            </a:r>
            <a:r>
              <a:rPr lang="sq-AL"/>
              <a:t> </a:t>
            </a:r>
          </a:p>
          <a:p>
            <a:pPr>
              <a:defRPr/>
            </a:pPr>
            <a:endParaRPr lang="en-US"/>
          </a:p>
        </c:rich>
      </c:tx>
      <c:layout>
        <c:manualLayout>
          <c:xMode val="edge"/>
          <c:yMode val="edge"/>
          <c:x val="0.26580520866681939"/>
          <c:y val="2.015838732901367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Numri i subjekteve përfitues</c:v>
                </c:pt>
              </c:strCache>
            </c:strRef>
          </c:tx>
          <c:explosion val="1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651-499F-B2FF-110DD08C05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651-499F-B2FF-110DD08C059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651-499F-B2FF-110DD08C059B}"/>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dk1">
                        <a:lumMod val="65000"/>
                        <a:lumOff val="35000"/>
                      </a:schemeClr>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Sheet1!$A$2:$A$4</c:f>
              <c:strCache>
                <c:ptCount val="3"/>
                <c:pt idx="0">
                  <c:v>Me të ardhura dhe pasuri të pamjaftueshme</c:v>
                </c:pt>
                <c:pt idx="1">
                  <c:v>Kategori të Veçanta</c:v>
                </c:pt>
                <c:pt idx="2">
                  <c:v>Papërcaktuar</c:v>
                </c:pt>
              </c:strCache>
            </c:strRef>
          </c:cat>
          <c:val>
            <c:numRef>
              <c:f>Sheet1!$B$2:$B$4</c:f>
              <c:numCache>
                <c:formatCode>General</c:formatCode>
                <c:ptCount val="3"/>
                <c:pt idx="0">
                  <c:v>282</c:v>
                </c:pt>
                <c:pt idx="1">
                  <c:v>61</c:v>
                </c:pt>
                <c:pt idx="2">
                  <c:v>27</c:v>
                </c:pt>
              </c:numCache>
            </c:numRef>
          </c:val>
          <c:extLst>
            <c:ext xmlns:c16="http://schemas.microsoft.com/office/drawing/2014/chart" uri="{C3380CC4-5D6E-409C-BE32-E72D297353CC}">
              <c16:uniqueId val="{00000006-9651-499F-B2FF-110DD08C059B}"/>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b="1">
                <a:latin typeface="Times New Roman" panose="02020603050405020304" pitchFamily="18" charset="0"/>
                <a:cs typeface="Times New Roman" panose="02020603050405020304" pitchFamily="18" charset="0"/>
              </a:rPr>
              <a:t>Numri i rasteve të raportuara nga OJF e autorizuara</a:t>
            </a:r>
          </a:p>
        </c:rich>
      </c:tx>
      <c:overlay val="0"/>
      <c:spPr>
        <a:noFill/>
        <a:ln>
          <a:noFill/>
        </a:ln>
        <a:effectLst/>
      </c:sp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Qendra e Këshillimit për Gra dhe Vajza</c:v>
                </c:pt>
                <c:pt idx="1">
                  <c:v>Mbrojtja e të drejtave të grave qytetare dhe fshatare Berat</c:v>
                </c:pt>
                <c:pt idx="2">
                  <c:v>Qendra e shërbimeve dhe praktikave ligjore të integruara</c:v>
                </c:pt>
                <c:pt idx="3">
                  <c:v>Intelektualët e rinj shpresë</c:v>
                </c:pt>
                <c:pt idx="4">
                  <c:v>CRCA</c:v>
                </c:pt>
                <c:pt idx="5">
                  <c:v>Forumi i gruas Elbasan</c:v>
                </c:pt>
                <c:pt idx="6">
                  <c:v>TLAS</c:v>
                </c:pt>
                <c:pt idx="7">
                  <c:v>Të ndryshëm dhe të barabartë</c:v>
                </c:pt>
                <c:pt idx="8">
                  <c:v>Altri</c:v>
                </c:pt>
                <c:pt idx="9">
                  <c:v>Qendra për nisma ligjore qytetare </c:v>
                </c:pt>
                <c:pt idx="10">
                  <c:v>Shërbimet Shqiptare për Refugjatët dhe Migrantët</c:v>
                </c:pt>
                <c:pt idx="11">
                  <c:v>Qendra Konsumatori Shqiptar </c:v>
                </c:pt>
              </c:strCache>
            </c:strRef>
          </c:cat>
          <c:val>
            <c:numRef>
              <c:f>Sheet1!$B$2:$B$13</c:f>
              <c:numCache>
                <c:formatCode>General</c:formatCode>
                <c:ptCount val="12"/>
                <c:pt idx="0">
                  <c:v>9</c:v>
                </c:pt>
                <c:pt idx="1">
                  <c:v>5</c:v>
                </c:pt>
                <c:pt idx="2">
                  <c:v>4</c:v>
                </c:pt>
                <c:pt idx="3">
                  <c:v>7</c:v>
                </c:pt>
                <c:pt idx="4">
                  <c:v>10</c:v>
                </c:pt>
                <c:pt idx="5">
                  <c:v>9</c:v>
                </c:pt>
                <c:pt idx="6">
                  <c:v>37</c:v>
                </c:pt>
                <c:pt idx="7">
                  <c:v>12</c:v>
                </c:pt>
                <c:pt idx="8">
                  <c:v>0</c:v>
                </c:pt>
                <c:pt idx="9">
                  <c:v>67</c:v>
                </c:pt>
                <c:pt idx="10">
                  <c:v>6</c:v>
                </c:pt>
                <c:pt idx="11">
                  <c:v>6</c:v>
                </c:pt>
              </c:numCache>
            </c:numRef>
          </c:val>
          <c:extLst>
            <c:ext xmlns:c16="http://schemas.microsoft.com/office/drawing/2014/chart" uri="{C3380CC4-5D6E-409C-BE32-E72D297353CC}">
              <c16:uniqueId val="{00000000-529B-4DAF-B4B3-C321741E29E0}"/>
            </c:ext>
          </c:extLst>
        </c:ser>
        <c:dLbls>
          <c:dLblPos val="outEnd"/>
          <c:showLegendKey val="0"/>
          <c:showVal val="1"/>
          <c:showCatName val="0"/>
          <c:showSerName val="0"/>
          <c:showPercent val="0"/>
          <c:showBubbleSize val="0"/>
        </c:dLbls>
        <c:gapWidth val="199"/>
        <c:axId val="445491456"/>
        <c:axId val="445514880"/>
      </c:barChart>
      <c:catAx>
        <c:axId val="44549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45514880"/>
        <c:crosses val="autoZero"/>
        <c:auto val="1"/>
        <c:lblAlgn val="ctr"/>
        <c:lblOffset val="100"/>
        <c:noMultiLvlLbl val="0"/>
      </c:catAx>
      <c:valAx>
        <c:axId val="4455148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4914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b="1">
                <a:latin typeface="Times New Roman" panose="02020603050405020304" pitchFamily="18" charset="0"/>
                <a:cs typeface="Times New Roman" panose="02020603050405020304" pitchFamily="18" charset="0"/>
              </a:rPr>
              <a:t>Numri  i rasteve të raportuara sipas natyrës së çështjes</a:t>
            </a:r>
          </a:p>
        </c:rich>
      </c:tx>
      <c:overlay val="0"/>
    </c:title>
    <c:autoTitleDeleted val="0"/>
    <c:plotArea>
      <c:layout/>
      <c:pieChart>
        <c:varyColors val="1"/>
        <c:ser>
          <c:idx val="0"/>
          <c:order val="0"/>
          <c:tx>
            <c:strRef>
              <c:f>Sheet1!$B$1</c:f>
              <c:strCache>
                <c:ptCount val="1"/>
                <c:pt idx="0">
                  <c:v>Numri  i rasteve të raportuara</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0A4-42C4-9A33-8EDD0E5C4E7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0A4-42C4-9A33-8EDD0E5C4E7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0A4-42C4-9A33-8EDD0E5C4E7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10A4-42C4-9A33-8EDD0E5C4E7A}"/>
              </c:ext>
            </c:extLst>
          </c:dPt>
          <c:dLbls>
            <c:spPr>
              <a:noFill/>
              <a:ln>
                <a:noFill/>
              </a:ln>
              <a:effectLst/>
            </c:spPr>
            <c:txPr>
              <a:bodyPr wrap="square" lIns="38100" tIns="19050" rIns="38100" bIns="19050" anchor="ctr">
                <a:spAutoFit/>
              </a:bodyPr>
              <a:lstStyle/>
              <a:p>
                <a:pPr>
                  <a:defRPr sz="1800"/>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Civile</c:v>
                </c:pt>
                <c:pt idx="1">
                  <c:v>Penale</c:v>
                </c:pt>
                <c:pt idx="2">
                  <c:v>Administrative</c:v>
                </c:pt>
              </c:strCache>
            </c:strRef>
          </c:cat>
          <c:val>
            <c:numRef>
              <c:f>Sheet1!$B$2:$B$5</c:f>
              <c:numCache>
                <c:formatCode>General</c:formatCode>
                <c:ptCount val="4"/>
                <c:pt idx="0">
                  <c:v>77</c:v>
                </c:pt>
                <c:pt idx="1">
                  <c:v>17</c:v>
                </c:pt>
                <c:pt idx="2">
                  <c:v>78</c:v>
                </c:pt>
              </c:numCache>
            </c:numRef>
          </c:val>
          <c:extLst>
            <c:ext xmlns:c16="http://schemas.microsoft.com/office/drawing/2014/chart" uri="{C3380CC4-5D6E-409C-BE32-E72D297353CC}">
              <c16:uniqueId val="{00000008-10A4-42C4-9A33-8EDD0E5C4E7A}"/>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txPr>
        <a:bodyPr/>
        <a:lstStyle/>
        <a:p>
          <a:pPr>
            <a:defRPr sz="1600"/>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sz="1400" b="1">
                <a:solidFill>
                  <a:schemeClr val="tx1"/>
                </a:solidFill>
                <a:latin typeface="Times New Roman" panose="02020603050405020304" pitchFamily="18" charset="0"/>
                <a:cs typeface="Times New Roman" panose="02020603050405020304" pitchFamily="18" charset="0"/>
              </a:rPr>
              <a:t>Numri i rasteve të raportuara sipas gjinisë  </a:t>
            </a:r>
          </a:p>
        </c:rich>
      </c:tx>
      <c:overlay val="0"/>
      <c:spPr>
        <a:noFill/>
        <a:ln>
          <a:noFill/>
        </a:ln>
        <a:effectLst/>
      </c:spPr>
    </c:title>
    <c:autoTitleDeleted val="0"/>
    <c:plotArea>
      <c:layout>
        <c:manualLayout>
          <c:layoutTarget val="inner"/>
          <c:xMode val="edge"/>
          <c:yMode val="edge"/>
          <c:x val="0.30841087027769953"/>
          <c:y val="0.19747732338743637"/>
          <c:w val="0.32629004478640417"/>
          <c:h val="0.71058870583568134"/>
        </c:manualLayout>
      </c:layout>
      <c:pieChart>
        <c:varyColors val="1"/>
        <c:ser>
          <c:idx val="0"/>
          <c:order val="0"/>
          <c:explosion val="1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A9-422E-892C-62AC0F59FB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A9-422E-892C-62AC0F59FB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A9-422E-892C-62AC0F59FB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A9-422E-892C-62AC0F59FB74}"/>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Meshkuj </c:v>
                </c:pt>
                <c:pt idx="1">
                  <c:v>Femra</c:v>
                </c:pt>
              </c:strCache>
            </c:strRef>
          </c:cat>
          <c:val>
            <c:numRef>
              <c:f>Sheet1!$B$2:$B$5</c:f>
              <c:numCache>
                <c:formatCode>General</c:formatCode>
                <c:ptCount val="4"/>
                <c:pt idx="0">
                  <c:v>28</c:v>
                </c:pt>
                <c:pt idx="1">
                  <c:v>144</c:v>
                </c:pt>
              </c:numCache>
            </c:numRef>
          </c:val>
          <c:extLst>
            <c:ext xmlns:c16="http://schemas.microsoft.com/office/drawing/2014/chart" uri="{C3380CC4-5D6E-409C-BE32-E72D297353CC}">
              <c16:uniqueId val="{00000008-E5A9-422E-892C-62AC0F59FB74}"/>
            </c:ext>
          </c:extLst>
        </c:ser>
        <c:dLbls>
          <c:showLegendKey val="0"/>
          <c:showVal val="0"/>
          <c:showCatName val="1"/>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sz="1400" b="1">
                <a:solidFill>
                  <a:schemeClr val="tx1"/>
                </a:solidFill>
                <a:latin typeface="Times New Roman" panose="02020603050405020304" pitchFamily="18" charset="0"/>
                <a:cs typeface="Times New Roman" panose="02020603050405020304" pitchFamily="18" charset="0"/>
              </a:rPr>
              <a:t>Numri i subjekteve përfitues</a:t>
            </a:r>
            <a:r>
              <a:rPr lang="en-US" sz="1400" b="1" baseline="0">
                <a:solidFill>
                  <a:schemeClr val="tx1"/>
                </a:solidFill>
                <a:latin typeface="Times New Roman" panose="02020603050405020304" pitchFamily="18" charset="0"/>
                <a:cs typeface="Times New Roman" panose="02020603050405020304" pitchFamily="18" charset="0"/>
              </a:rPr>
              <a:t> sipas kategorive të përcaktuara në ligj </a:t>
            </a:r>
            <a:endParaRPr lang="en-US" sz="14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Sheet1!$B$1</c:f>
              <c:strCache>
                <c:ptCount val="1"/>
                <c:pt idx="0">
                  <c:v>Numri i subjekteve përfitues</c:v>
                </c:pt>
              </c:strCache>
            </c:strRef>
          </c:tx>
          <c:explosion val="9"/>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C2-425A-B1E1-E9CA3E0483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C2-425A-B1E1-E9CA3E0483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C2-425A-B1E1-E9CA3E0483E5}"/>
              </c:ext>
            </c:extLst>
          </c:dPt>
          <c:dLbls>
            <c:dLbl>
              <c:idx val="2"/>
              <c:layout>
                <c:manualLayout>
                  <c:x val="1.9344766826857651E-2"/>
                  <c:y val="9.4767423752079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C2-425A-B1E1-E9CA3E0483E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Me të ardhura dhe pasuri të pamjaftueshme</c:v>
                </c:pt>
                <c:pt idx="1">
                  <c:v>Kategori të Veçanta</c:v>
                </c:pt>
                <c:pt idx="2">
                  <c:v>Të paidentifikuar</c:v>
                </c:pt>
              </c:strCache>
            </c:strRef>
          </c:cat>
          <c:val>
            <c:numRef>
              <c:f>Sheet1!$B$2:$B$4</c:f>
              <c:numCache>
                <c:formatCode>General</c:formatCode>
                <c:ptCount val="3"/>
                <c:pt idx="0">
                  <c:v>88</c:v>
                </c:pt>
                <c:pt idx="1">
                  <c:v>61</c:v>
                </c:pt>
                <c:pt idx="2">
                  <c:v>23</c:v>
                </c:pt>
              </c:numCache>
            </c:numRef>
          </c:val>
          <c:extLst>
            <c:ext xmlns:c16="http://schemas.microsoft.com/office/drawing/2014/chart" uri="{C3380CC4-5D6E-409C-BE32-E72D297353CC}">
              <c16:uniqueId val="{00000006-C7C2-425A-B1E1-E9CA3E0483E5}"/>
            </c:ext>
          </c:extLst>
        </c:ser>
        <c:dLbls>
          <c:showLegendKey val="0"/>
          <c:showVal val="0"/>
          <c:showCatName val="1"/>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Numi i rasteve te trajtuara platforma</a:t>
            </a:r>
            <a:r>
              <a:rPr lang="en-US" baseline="0"/>
              <a:t> juristionline Tetor 2021</a:t>
            </a:r>
            <a:r>
              <a:rPr lang="en-US"/>
              <a: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Numri I rasteve te trajtuara sipas natyres se ceshtjes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AC7-421C-B185-4B31C771C467}"/>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AC7-421C-B185-4B31C771C467}"/>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3AC7-421C-B185-4B31C771C467}"/>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3AC7-421C-B185-4B31C771C467}"/>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çështje civile </c:v>
                </c:pt>
                <c:pt idx="1">
                  <c:v>çështje administrative </c:v>
                </c:pt>
                <c:pt idx="2">
                  <c:v>çështje penale                                                                                               </c:v>
                </c:pt>
                <c:pt idx="3">
                  <c:v>Kërkesë mbi informacione të ndryshme                                                    </c:v>
                </c:pt>
              </c:strCache>
            </c:strRef>
          </c:cat>
          <c:val>
            <c:numRef>
              <c:f>Sheet1!$B$2:$B$5</c:f>
              <c:numCache>
                <c:formatCode>General</c:formatCode>
                <c:ptCount val="4"/>
                <c:pt idx="0">
                  <c:v>68</c:v>
                </c:pt>
                <c:pt idx="1">
                  <c:v>44</c:v>
                </c:pt>
                <c:pt idx="2">
                  <c:v>11</c:v>
                </c:pt>
                <c:pt idx="3">
                  <c:v>16</c:v>
                </c:pt>
              </c:numCache>
            </c:numRef>
          </c:val>
          <c:extLst>
            <c:ext xmlns:c16="http://schemas.microsoft.com/office/drawing/2014/chart" uri="{C3380CC4-5D6E-409C-BE32-E72D297353CC}">
              <c16:uniqueId val="{00000008-3AC7-421C-B185-4B31C771C467}"/>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0.09998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876300"/>
          <a:ext cx="8720455" cy="508914"/>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59416A5CF74EDF857FD85162A60854"/>
        <w:category>
          <w:name w:val="General"/>
          <w:gallery w:val="placeholder"/>
        </w:category>
        <w:types>
          <w:type w:val="bbPlcHdr"/>
        </w:types>
        <w:behaviors>
          <w:behavior w:val="content"/>
        </w:behaviors>
        <w:guid w:val="{91F6C818-041E-4072-A9FD-F61CEC4DD64D}"/>
      </w:docPartPr>
      <w:docPartBody>
        <w:p w:rsidR="000D1131" w:rsidRDefault="00C95675" w:rsidP="00C95675">
          <w:pPr>
            <w:pStyle w:val="E659416A5CF74EDF857FD85162A60854"/>
          </w:pPr>
          <w:r>
            <w:rPr>
              <w:rFonts w:asciiTheme="majorHAnsi" w:hAnsiTheme="majorHAnsi"/>
              <w:color w:val="FFFFFF" w:themeColor="background1"/>
              <w:sz w:val="96"/>
              <w:szCs w:val="96"/>
            </w:rPr>
            <w:t>[Document title]</w:t>
          </w:r>
        </w:p>
      </w:docPartBody>
    </w:docPart>
    <w:docPart>
      <w:docPartPr>
        <w:name w:val="E649A361FB71471BBEF4E92C96D3C8B0"/>
        <w:category>
          <w:name w:val="General"/>
          <w:gallery w:val="placeholder"/>
        </w:category>
        <w:types>
          <w:type w:val="bbPlcHdr"/>
        </w:types>
        <w:behaviors>
          <w:behavior w:val="content"/>
        </w:behaviors>
        <w:guid w:val="{0E7F5615-1C7D-419D-8690-B31FD7D44A24}"/>
      </w:docPartPr>
      <w:docPartBody>
        <w:p w:rsidR="000D1131" w:rsidRDefault="00C95675" w:rsidP="00C95675">
          <w:pPr>
            <w:pStyle w:val="E649A361FB71471BBEF4E92C96D3C8B0"/>
          </w:pPr>
          <w:r>
            <w:rPr>
              <w:color w:val="FFFFFF" w:themeColor="background1"/>
              <w:sz w:val="32"/>
              <w:szCs w:val="32"/>
            </w:rPr>
            <w:t>[Document subtitle]</w:t>
          </w:r>
        </w:p>
      </w:docPartBody>
    </w:docPart>
    <w:docPart>
      <w:docPartPr>
        <w:name w:val="8F77805798C04548B60B9D2041501460"/>
        <w:category>
          <w:name w:val="General"/>
          <w:gallery w:val="placeholder"/>
        </w:category>
        <w:types>
          <w:type w:val="bbPlcHdr"/>
        </w:types>
        <w:behaviors>
          <w:behavior w:val="content"/>
        </w:behaviors>
        <w:guid w:val="{D353BA5B-DD6F-465A-9E99-60F00C8BF8B8}"/>
      </w:docPartPr>
      <w:docPartBody>
        <w:p w:rsidR="00044DE8" w:rsidRDefault="000D1131" w:rsidP="000D1131">
          <w:pPr>
            <w:pStyle w:val="8F77805798C04548B60B9D2041501460"/>
          </w:pPr>
          <w:r>
            <w:rPr>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MS Mincho">
    <w:altName w:val="Yu Gothic UI"/>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75"/>
    <w:rsid w:val="00044DE8"/>
    <w:rsid w:val="000B6C60"/>
    <w:rsid w:val="000D1131"/>
    <w:rsid w:val="000E6E65"/>
    <w:rsid w:val="000F1CA3"/>
    <w:rsid w:val="00107F8D"/>
    <w:rsid w:val="001663AD"/>
    <w:rsid w:val="002101F8"/>
    <w:rsid w:val="002B2D67"/>
    <w:rsid w:val="00333986"/>
    <w:rsid w:val="00337042"/>
    <w:rsid w:val="003C0B09"/>
    <w:rsid w:val="003D7F3B"/>
    <w:rsid w:val="00402192"/>
    <w:rsid w:val="00426CB3"/>
    <w:rsid w:val="0045275C"/>
    <w:rsid w:val="004B6804"/>
    <w:rsid w:val="005334B6"/>
    <w:rsid w:val="00535BD7"/>
    <w:rsid w:val="00546779"/>
    <w:rsid w:val="00550A59"/>
    <w:rsid w:val="005652E7"/>
    <w:rsid w:val="00670BC2"/>
    <w:rsid w:val="00674540"/>
    <w:rsid w:val="006D1E08"/>
    <w:rsid w:val="00713CED"/>
    <w:rsid w:val="00786FA0"/>
    <w:rsid w:val="007902CC"/>
    <w:rsid w:val="00832F83"/>
    <w:rsid w:val="00844ED2"/>
    <w:rsid w:val="008A0F2C"/>
    <w:rsid w:val="00935E87"/>
    <w:rsid w:val="00955BDB"/>
    <w:rsid w:val="00960EBF"/>
    <w:rsid w:val="009C5ABB"/>
    <w:rsid w:val="00AA5198"/>
    <w:rsid w:val="00AB7D6A"/>
    <w:rsid w:val="00AE64D6"/>
    <w:rsid w:val="00B06BA1"/>
    <w:rsid w:val="00B50FD5"/>
    <w:rsid w:val="00B74F57"/>
    <w:rsid w:val="00BF00EF"/>
    <w:rsid w:val="00C133BE"/>
    <w:rsid w:val="00C44FD5"/>
    <w:rsid w:val="00C95675"/>
    <w:rsid w:val="00CF23F1"/>
    <w:rsid w:val="00D1640B"/>
    <w:rsid w:val="00D956CA"/>
    <w:rsid w:val="00E03BB2"/>
    <w:rsid w:val="00E0781C"/>
    <w:rsid w:val="00E17607"/>
    <w:rsid w:val="00E27CD6"/>
    <w:rsid w:val="00E718A7"/>
    <w:rsid w:val="00EB5906"/>
    <w:rsid w:val="00EB7E97"/>
    <w:rsid w:val="00EE4271"/>
    <w:rsid w:val="00F426D3"/>
    <w:rsid w:val="00F44F19"/>
    <w:rsid w:val="00FB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9416A5CF74EDF857FD85162A60854">
    <w:name w:val="E659416A5CF74EDF857FD85162A60854"/>
    <w:rsid w:val="00C95675"/>
  </w:style>
  <w:style w:type="paragraph" w:customStyle="1" w:styleId="E649A361FB71471BBEF4E92C96D3C8B0">
    <w:name w:val="E649A361FB71471BBEF4E92C96D3C8B0"/>
    <w:rsid w:val="00C95675"/>
  </w:style>
  <w:style w:type="paragraph" w:customStyle="1" w:styleId="B76B086386784555B7903BD7EB73BCF2">
    <w:name w:val="B76B086386784555B7903BD7EB73BCF2"/>
    <w:rsid w:val="00C95675"/>
  </w:style>
  <w:style w:type="paragraph" w:customStyle="1" w:styleId="C67FE97074B7494C9ECC22997DEBB97F">
    <w:name w:val="C67FE97074B7494C9ECC22997DEBB97F"/>
    <w:rsid w:val="00C95675"/>
  </w:style>
  <w:style w:type="paragraph" w:customStyle="1" w:styleId="271E7829169D429082B0409840A4C529">
    <w:name w:val="271E7829169D429082B0409840A4C529"/>
    <w:rsid w:val="00C95675"/>
  </w:style>
  <w:style w:type="paragraph" w:customStyle="1" w:styleId="706E0423410D447B906BBF3438E8A01C">
    <w:name w:val="706E0423410D447B906BBF3438E8A01C"/>
    <w:rsid w:val="000D1131"/>
  </w:style>
  <w:style w:type="paragraph" w:customStyle="1" w:styleId="8F77805798C04548B60B9D2041501460">
    <w:name w:val="8F77805798C04548B60B9D2041501460"/>
    <w:rsid w:val="000D1131"/>
  </w:style>
  <w:style w:type="paragraph" w:customStyle="1" w:styleId="5D7C698FBD134273ABF5E9996F17AC2D">
    <w:name w:val="5D7C698FBD134273ABF5E9996F17AC2D"/>
    <w:rsid w:val="003D7F3B"/>
    <w:pPr>
      <w:spacing w:after="200" w:line="276" w:lineRule="auto"/>
    </w:pPr>
    <w:rPr>
      <w:lang w:val="sq-AL" w:eastAsia="sq-AL"/>
    </w:rPr>
  </w:style>
  <w:style w:type="paragraph" w:customStyle="1" w:styleId="626C3944AAE14F04A9EF13BEF374BB49">
    <w:name w:val="626C3944AAE14F04A9EF13BEF374BB49"/>
    <w:rsid w:val="003D7F3B"/>
    <w:pPr>
      <w:spacing w:after="200" w:line="276" w:lineRule="auto"/>
    </w:pPr>
    <w:rPr>
      <w:lang w:val="sq-AL" w:eastAsia="sq-AL"/>
    </w:rPr>
  </w:style>
  <w:style w:type="paragraph" w:customStyle="1" w:styleId="2FF2981C6D99432BBC75C17C46B77F32">
    <w:name w:val="2FF2981C6D99432BBC75C17C46B77F32"/>
    <w:rsid w:val="003D7F3B"/>
    <w:pPr>
      <w:spacing w:after="200" w:line="276" w:lineRule="auto"/>
    </w:pPr>
    <w:rPr>
      <w:lang w:val="sq-AL" w:eastAsia="sq-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MUAJI SHKURT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E025CA-D8CF-40F7-96FD-90845252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ANALIZË STATISTIKORE                                               NDIHMA JURIDIKE E GARANTUAR NGA SHTETI</vt:lpstr>
    </vt:vector>
  </TitlesOfParts>
  <Company>Grizli777</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ANALIZË STATISTIKORE                                               NDIHMA JURIDIKE E GARANTUAR NGA SHTETI</dc:title>
  <dc:subject>Të dhëna statistikore mbi ndihmën juridike parësore</dc:subject>
  <dc:creator>admin</dc:creator>
  <cp:lastModifiedBy>Klejda Poci</cp:lastModifiedBy>
  <cp:revision>3</cp:revision>
  <cp:lastPrinted>2021-08-10T13:04:00Z</cp:lastPrinted>
  <dcterms:created xsi:type="dcterms:W3CDTF">2021-11-09T09:13:00Z</dcterms:created>
  <dcterms:modified xsi:type="dcterms:W3CDTF">2021-12-07T12:50:00Z</dcterms:modified>
  <cp:category>SHKURT 2021</cp:category>
</cp:coreProperties>
</file>